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b w:val="0"/>
          <w:bCs w:val="0"/>
          <w:color w:val="auto"/>
          <w:szCs w:val="20"/>
          <w:lang w:eastAsia="ru-RU"/>
        </w:rPr>
        <w:id w:val="-670646045"/>
        <w:docPartObj>
          <w:docPartGallery w:val="Table of Contents"/>
          <w:docPartUnique/>
        </w:docPartObj>
      </w:sdtPr>
      <w:sdtEndPr/>
      <w:sdtContent>
        <w:p w14:paraId="6DDE5520" w14:textId="25775D2E" w:rsidR="00E61DD8" w:rsidRPr="00E61DD8" w:rsidRDefault="00E61DD8" w:rsidP="00E61DD8">
          <w:pPr>
            <w:pStyle w:val="af4"/>
            <w:jc w:val="center"/>
            <w:rPr>
              <w:rFonts w:ascii="Times New Roman" w:hAnsi="Times New Roman" w:cs="Times New Roman"/>
              <w:color w:val="auto"/>
              <w:sz w:val="32"/>
              <w:szCs w:val="32"/>
            </w:rPr>
          </w:pPr>
          <w:r w:rsidRPr="00E61DD8">
            <w:rPr>
              <w:rFonts w:ascii="Times New Roman" w:hAnsi="Times New Roman" w:cs="Times New Roman"/>
              <w:color w:val="auto"/>
              <w:sz w:val="32"/>
              <w:szCs w:val="32"/>
            </w:rPr>
            <w:t>СОДЕРЖАНИЕ</w:t>
          </w:r>
        </w:p>
        <w:p w14:paraId="672B04F7" w14:textId="1C179A7C" w:rsidR="009120B8" w:rsidRPr="009120B8" w:rsidRDefault="00E61DD8">
          <w:pPr>
            <w:pStyle w:val="11"/>
            <w:rPr>
              <w:rFonts w:asciiTheme="minorHAnsi" w:eastAsiaTheme="minorEastAsia" w:hAnsiTheme="minorHAnsi" w:cstheme="minorBidi"/>
              <w:noProof/>
              <w:sz w:val="22"/>
              <w:szCs w:val="22"/>
              <w:lang w:val="ru-UA" w:eastAsia="ru-UA"/>
            </w:rPr>
          </w:pPr>
          <w:r>
            <w:rPr>
              <w:b/>
              <w:bCs/>
            </w:rPr>
            <w:fldChar w:fldCharType="begin"/>
          </w:r>
          <w:r>
            <w:rPr>
              <w:b/>
              <w:bCs/>
            </w:rPr>
            <w:instrText xml:space="preserve"> TOC \o "1-3" \h \z \u </w:instrText>
          </w:r>
          <w:r>
            <w:rPr>
              <w:b/>
              <w:bCs/>
            </w:rPr>
            <w:fldChar w:fldCharType="separate"/>
          </w:r>
          <w:hyperlink w:anchor="_Toc527370593" w:history="1">
            <w:r w:rsidR="009120B8" w:rsidRPr="009120B8">
              <w:rPr>
                <w:rStyle w:val="af5"/>
                <w:caps/>
                <w:noProof/>
              </w:rPr>
              <w:t>Введение</w:t>
            </w:r>
            <w:r w:rsidR="009120B8" w:rsidRPr="009120B8">
              <w:rPr>
                <w:noProof/>
                <w:webHidden/>
              </w:rPr>
              <w:tab/>
            </w:r>
            <w:r w:rsidR="009120B8" w:rsidRPr="009120B8">
              <w:rPr>
                <w:noProof/>
                <w:webHidden/>
              </w:rPr>
              <w:fldChar w:fldCharType="begin"/>
            </w:r>
            <w:r w:rsidR="009120B8" w:rsidRPr="009120B8">
              <w:rPr>
                <w:noProof/>
                <w:webHidden/>
              </w:rPr>
              <w:instrText xml:space="preserve"> PAGEREF _Toc527370593 \h </w:instrText>
            </w:r>
            <w:r w:rsidR="009120B8" w:rsidRPr="009120B8">
              <w:rPr>
                <w:noProof/>
                <w:webHidden/>
              </w:rPr>
            </w:r>
            <w:r w:rsidR="009120B8" w:rsidRPr="009120B8">
              <w:rPr>
                <w:noProof/>
                <w:webHidden/>
              </w:rPr>
              <w:fldChar w:fldCharType="separate"/>
            </w:r>
            <w:r w:rsidR="009120B8" w:rsidRPr="009120B8">
              <w:rPr>
                <w:noProof/>
                <w:webHidden/>
              </w:rPr>
              <w:t>3</w:t>
            </w:r>
            <w:r w:rsidR="009120B8" w:rsidRPr="009120B8">
              <w:rPr>
                <w:noProof/>
                <w:webHidden/>
              </w:rPr>
              <w:fldChar w:fldCharType="end"/>
            </w:r>
          </w:hyperlink>
        </w:p>
        <w:p w14:paraId="786A5444" w14:textId="0BACDB5E" w:rsidR="009120B8" w:rsidRPr="009120B8" w:rsidRDefault="003E76E2">
          <w:pPr>
            <w:pStyle w:val="11"/>
            <w:rPr>
              <w:rFonts w:asciiTheme="minorHAnsi" w:eastAsiaTheme="minorEastAsia" w:hAnsiTheme="minorHAnsi" w:cstheme="minorBidi"/>
              <w:noProof/>
              <w:sz w:val="22"/>
              <w:szCs w:val="22"/>
              <w:lang w:val="ru-UA" w:eastAsia="ru-UA"/>
            </w:rPr>
          </w:pPr>
          <w:hyperlink w:anchor="_Toc527370594" w:history="1">
            <w:r w:rsidR="009120B8" w:rsidRPr="009120B8">
              <w:rPr>
                <w:rStyle w:val="af5"/>
                <w:noProof/>
              </w:rPr>
              <w:t>1. ТЕОРЕТИЧЕСКИЕ ОСНОВЫ СТРАТЕГИЧЕСКОГО АНАЛИЗА ВНУТРЕННЕЙ И ВНЕШНЕЙ СРЕДЫ ПРЕДПРИЯТИЯ</w:t>
            </w:r>
            <w:r w:rsidR="009120B8" w:rsidRPr="009120B8">
              <w:rPr>
                <w:noProof/>
                <w:webHidden/>
              </w:rPr>
              <w:tab/>
            </w:r>
            <w:r w:rsidR="009120B8" w:rsidRPr="009120B8">
              <w:rPr>
                <w:noProof/>
                <w:webHidden/>
              </w:rPr>
              <w:fldChar w:fldCharType="begin"/>
            </w:r>
            <w:r w:rsidR="009120B8" w:rsidRPr="009120B8">
              <w:rPr>
                <w:noProof/>
                <w:webHidden/>
              </w:rPr>
              <w:instrText xml:space="preserve"> PAGEREF _Toc527370594 \h </w:instrText>
            </w:r>
            <w:r w:rsidR="009120B8" w:rsidRPr="009120B8">
              <w:rPr>
                <w:noProof/>
                <w:webHidden/>
              </w:rPr>
            </w:r>
            <w:r w:rsidR="009120B8" w:rsidRPr="009120B8">
              <w:rPr>
                <w:noProof/>
                <w:webHidden/>
              </w:rPr>
              <w:fldChar w:fldCharType="separate"/>
            </w:r>
            <w:r w:rsidR="009120B8" w:rsidRPr="009120B8">
              <w:rPr>
                <w:noProof/>
                <w:webHidden/>
              </w:rPr>
              <w:t>5</w:t>
            </w:r>
            <w:r w:rsidR="009120B8" w:rsidRPr="009120B8">
              <w:rPr>
                <w:noProof/>
                <w:webHidden/>
              </w:rPr>
              <w:fldChar w:fldCharType="end"/>
            </w:r>
          </w:hyperlink>
        </w:p>
        <w:p w14:paraId="175C46B9" w14:textId="1C04F3BF" w:rsidR="009120B8" w:rsidRPr="009120B8" w:rsidRDefault="003E76E2" w:rsidP="009120B8">
          <w:pPr>
            <w:pStyle w:val="23"/>
            <w:tabs>
              <w:tab w:val="right" w:leader="dot" w:pos="9344"/>
            </w:tabs>
            <w:rPr>
              <w:rFonts w:asciiTheme="minorHAnsi" w:eastAsiaTheme="minorEastAsia" w:hAnsiTheme="minorHAnsi" w:cstheme="minorBidi"/>
              <w:noProof/>
              <w:sz w:val="22"/>
              <w:szCs w:val="22"/>
              <w:lang w:val="ru-UA" w:eastAsia="ru-UA"/>
            </w:rPr>
          </w:pPr>
          <w:hyperlink w:anchor="_Toc527370595" w:history="1">
            <w:r w:rsidR="009120B8" w:rsidRPr="009120B8">
              <w:rPr>
                <w:rStyle w:val="af5"/>
                <w:noProof/>
              </w:rPr>
              <w:t>1.1 Факторы внешней и внутренней среды их влияние на деятельность предприятия</w:t>
            </w:r>
            <w:r w:rsidR="009120B8" w:rsidRPr="009120B8">
              <w:rPr>
                <w:noProof/>
                <w:webHidden/>
              </w:rPr>
              <w:tab/>
            </w:r>
            <w:r w:rsidR="009120B8" w:rsidRPr="009120B8">
              <w:rPr>
                <w:noProof/>
                <w:webHidden/>
              </w:rPr>
              <w:fldChar w:fldCharType="begin"/>
            </w:r>
            <w:r w:rsidR="009120B8" w:rsidRPr="009120B8">
              <w:rPr>
                <w:noProof/>
                <w:webHidden/>
              </w:rPr>
              <w:instrText xml:space="preserve"> PAGEREF _Toc527370595 \h </w:instrText>
            </w:r>
            <w:r w:rsidR="009120B8" w:rsidRPr="009120B8">
              <w:rPr>
                <w:noProof/>
                <w:webHidden/>
              </w:rPr>
            </w:r>
            <w:r w:rsidR="009120B8" w:rsidRPr="009120B8">
              <w:rPr>
                <w:noProof/>
                <w:webHidden/>
              </w:rPr>
              <w:fldChar w:fldCharType="separate"/>
            </w:r>
            <w:r w:rsidR="009120B8" w:rsidRPr="009120B8">
              <w:rPr>
                <w:noProof/>
                <w:webHidden/>
              </w:rPr>
              <w:t>5</w:t>
            </w:r>
            <w:r w:rsidR="009120B8" w:rsidRPr="009120B8">
              <w:rPr>
                <w:noProof/>
                <w:webHidden/>
              </w:rPr>
              <w:fldChar w:fldCharType="end"/>
            </w:r>
          </w:hyperlink>
        </w:p>
        <w:p w14:paraId="4A11EA7E" w14:textId="40B72214" w:rsidR="009120B8" w:rsidRPr="009120B8" w:rsidRDefault="003E76E2">
          <w:pPr>
            <w:pStyle w:val="23"/>
            <w:tabs>
              <w:tab w:val="right" w:leader="dot" w:pos="9344"/>
            </w:tabs>
            <w:rPr>
              <w:rFonts w:asciiTheme="minorHAnsi" w:eastAsiaTheme="minorEastAsia" w:hAnsiTheme="minorHAnsi" w:cstheme="minorBidi"/>
              <w:noProof/>
              <w:sz w:val="22"/>
              <w:szCs w:val="22"/>
              <w:lang w:val="ru-UA" w:eastAsia="ru-UA"/>
            </w:rPr>
          </w:pPr>
          <w:hyperlink w:anchor="_Toc527370597" w:history="1">
            <w:r w:rsidR="009120B8" w:rsidRPr="009120B8">
              <w:rPr>
                <w:rStyle w:val="af5"/>
                <w:noProof/>
              </w:rPr>
              <w:t>1.2. Методы стратегического анализа внутренней и внешней среды предприятия</w:t>
            </w:r>
            <w:r w:rsidR="009120B8" w:rsidRPr="009120B8">
              <w:rPr>
                <w:noProof/>
                <w:webHidden/>
              </w:rPr>
              <w:tab/>
            </w:r>
            <w:r w:rsidR="009120B8" w:rsidRPr="009120B8">
              <w:rPr>
                <w:noProof/>
                <w:webHidden/>
              </w:rPr>
              <w:fldChar w:fldCharType="begin"/>
            </w:r>
            <w:r w:rsidR="009120B8" w:rsidRPr="009120B8">
              <w:rPr>
                <w:noProof/>
                <w:webHidden/>
              </w:rPr>
              <w:instrText xml:space="preserve"> PAGEREF _Toc527370597 \h </w:instrText>
            </w:r>
            <w:r w:rsidR="009120B8" w:rsidRPr="009120B8">
              <w:rPr>
                <w:noProof/>
                <w:webHidden/>
              </w:rPr>
            </w:r>
            <w:r w:rsidR="009120B8" w:rsidRPr="009120B8">
              <w:rPr>
                <w:noProof/>
                <w:webHidden/>
              </w:rPr>
              <w:fldChar w:fldCharType="separate"/>
            </w:r>
            <w:r w:rsidR="009120B8" w:rsidRPr="009120B8">
              <w:rPr>
                <w:noProof/>
                <w:webHidden/>
              </w:rPr>
              <w:t>20</w:t>
            </w:r>
            <w:r w:rsidR="009120B8" w:rsidRPr="009120B8">
              <w:rPr>
                <w:noProof/>
                <w:webHidden/>
              </w:rPr>
              <w:fldChar w:fldCharType="end"/>
            </w:r>
          </w:hyperlink>
        </w:p>
        <w:p w14:paraId="2C5DC1F6" w14:textId="0FF54D72" w:rsidR="009120B8" w:rsidRPr="009120B8" w:rsidRDefault="003E76E2">
          <w:pPr>
            <w:pStyle w:val="23"/>
            <w:tabs>
              <w:tab w:val="right" w:leader="dot" w:pos="9344"/>
            </w:tabs>
            <w:rPr>
              <w:rFonts w:asciiTheme="minorHAnsi" w:eastAsiaTheme="minorEastAsia" w:hAnsiTheme="minorHAnsi" w:cstheme="minorBidi"/>
              <w:noProof/>
              <w:sz w:val="22"/>
              <w:szCs w:val="22"/>
              <w:lang w:val="ru-UA" w:eastAsia="ru-UA"/>
            </w:rPr>
          </w:pPr>
          <w:hyperlink w:anchor="_Toc527370598" w:history="1">
            <w:r w:rsidR="009120B8" w:rsidRPr="009120B8">
              <w:rPr>
                <w:rStyle w:val="af5"/>
                <w:noProof/>
              </w:rPr>
              <w:t>1.3.Критерии оценки эффективности стратегического анализа внутренней и внешней среды предприятия</w:t>
            </w:r>
            <w:r w:rsidR="009120B8" w:rsidRPr="009120B8">
              <w:rPr>
                <w:noProof/>
                <w:webHidden/>
              </w:rPr>
              <w:tab/>
            </w:r>
            <w:r w:rsidR="009120B8" w:rsidRPr="009120B8">
              <w:rPr>
                <w:noProof/>
                <w:webHidden/>
              </w:rPr>
              <w:fldChar w:fldCharType="begin"/>
            </w:r>
            <w:r w:rsidR="009120B8" w:rsidRPr="009120B8">
              <w:rPr>
                <w:noProof/>
                <w:webHidden/>
              </w:rPr>
              <w:instrText xml:space="preserve"> PAGEREF _Toc527370598 \h </w:instrText>
            </w:r>
            <w:r w:rsidR="009120B8" w:rsidRPr="009120B8">
              <w:rPr>
                <w:noProof/>
                <w:webHidden/>
              </w:rPr>
            </w:r>
            <w:r w:rsidR="009120B8" w:rsidRPr="009120B8">
              <w:rPr>
                <w:noProof/>
                <w:webHidden/>
              </w:rPr>
              <w:fldChar w:fldCharType="separate"/>
            </w:r>
            <w:r w:rsidR="009120B8" w:rsidRPr="009120B8">
              <w:rPr>
                <w:noProof/>
                <w:webHidden/>
              </w:rPr>
              <w:t>36</w:t>
            </w:r>
            <w:r w:rsidR="009120B8" w:rsidRPr="009120B8">
              <w:rPr>
                <w:noProof/>
                <w:webHidden/>
              </w:rPr>
              <w:fldChar w:fldCharType="end"/>
            </w:r>
          </w:hyperlink>
        </w:p>
        <w:p w14:paraId="23E6BA35" w14:textId="23CDC5A1" w:rsidR="009120B8" w:rsidRPr="009120B8" w:rsidRDefault="003E76E2">
          <w:pPr>
            <w:pStyle w:val="11"/>
            <w:rPr>
              <w:rFonts w:asciiTheme="minorHAnsi" w:eastAsiaTheme="minorEastAsia" w:hAnsiTheme="minorHAnsi" w:cstheme="minorBidi"/>
              <w:noProof/>
              <w:sz w:val="22"/>
              <w:szCs w:val="22"/>
              <w:lang w:val="ru-UA" w:eastAsia="ru-UA"/>
            </w:rPr>
          </w:pPr>
          <w:hyperlink w:anchor="_Toc527370599" w:history="1">
            <w:r w:rsidR="009120B8" w:rsidRPr="009120B8">
              <w:rPr>
                <w:rStyle w:val="af5"/>
                <w:rFonts w:eastAsia="MS Mincho"/>
                <w:noProof/>
                <w:shd w:val="clear" w:color="auto" w:fill="FFFFFF"/>
              </w:rPr>
              <w:t>2. СТРАТЕГИЧЕСКИЙ АНАЛИЗ ВНУТРЕННЕЙ И ВНЕШНЕЙ СРЕДЫ ООО «КОСМОВИТ»</w:t>
            </w:r>
            <w:r w:rsidR="009120B8" w:rsidRPr="009120B8">
              <w:rPr>
                <w:noProof/>
                <w:webHidden/>
              </w:rPr>
              <w:tab/>
            </w:r>
            <w:r w:rsidR="009120B8" w:rsidRPr="009120B8">
              <w:rPr>
                <w:noProof/>
                <w:webHidden/>
              </w:rPr>
              <w:fldChar w:fldCharType="begin"/>
            </w:r>
            <w:r w:rsidR="009120B8" w:rsidRPr="009120B8">
              <w:rPr>
                <w:noProof/>
                <w:webHidden/>
              </w:rPr>
              <w:instrText xml:space="preserve"> PAGEREF _Toc527370599 \h </w:instrText>
            </w:r>
            <w:r w:rsidR="009120B8" w:rsidRPr="009120B8">
              <w:rPr>
                <w:noProof/>
                <w:webHidden/>
              </w:rPr>
            </w:r>
            <w:r w:rsidR="009120B8" w:rsidRPr="009120B8">
              <w:rPr>
                <w:noProof/>
                <w:webHidden/>
              </w:rPr>
              <w:fldChar w:fldCharType="separate"/>
            </w:r>
            <w:r w:rsidR="009120B8" w:rsidRPr="009120B8">
              <w:rPr>
                <w:noProof/>
                <w:webHidden/>
              </w:rPr>
              <w:t>48</w:t>
            </w:r>
            <w:r w:rsidR="009120B8" w:rsidRPr="009120B8">
              <w:rPr>
                <w:noProof/>
                <w:webHidden/>
              </w:rPr>
              <w:fldChar w:fldCharType="end"/>
            </w:r>
          </w:hyperlink>
        </w:p>
        <w:p w14:paraId="658253CD" w14:textId="6D2C56EC" w:rsidR="009120B8" w:rsidRPr="009120B8" w:rsidRDefault="003E76E2">
          <w:pPr>
            <w:pStyle w:val="23"/>
            <w:tabs>
              <w:tab w:val="right" w:leader="dot" w:pos="9344"/>
            </w:tabs>
            <w:rPr>
              <w:rFonts w:asciiTheme="minorHAnsi" w:eastAsiaTheme="minorEastAsia" w:hAnsiTheme="minorHAnsi" w:cstheme="minorBidi"/>
              <w:noProof/>
              <w:sz w:val="22"/>
              <w:szCs w:val="22"/>
              <w:lang w:val="ru-UA" w:eastAsia="ru-UA"/>
            </w:rPr>
          </w:pPr>
          <w:hyperlink w:anchor="_Toc527370600" w:history="1">
            <w:r w:rsidR="009120B8" w:rsidRPr="009120B8">
              <w:rPr>
                <w:rStyle w:val="af5"/>
                <w:rFonts w:eastAsia="MS Mincho"/>
                <w:noProof/>
                <w:shd w:val="clear" w:color="auto" w:fill="FFFFFF"/>
              </w:rPr>
              <w:t>2.1 Краткая характеристика стратегии ООО «Космовит»</w:t>
            </w:r>
            <w:r w:rsidR="009120B8" w:rsidRPr="009120B8">
              <w:rPr>
                <w:noProof/>
                <w:webHidden/>
              </w:rPr>
              <w:tab/>
            </w:r>
            <w:r w:rsidR="009120B8" w:rsidRPr="009120B8">
              <w:rPr>
                <w:noProof/>
                <w:webHidden/>
              </w:rPr>
              <w:fldChar w:fldCharType="begin"/>
            </w:r>
            <w:r w:rsidR="009120B8" w:rsidRPr="009120B8">
              <w:rPr>
                <w:noProof/>
                <w:webHidden/>
              </w:rPr>
              <w:instrText xml:space="preserve"> PAGEREF _Toc527370600 \h </w:instrText>
            </w:r>
            <w:r w:rsidR="009120B8" w:rsidRPr="009120B8">
              <w:rPr>
                <w:noProof/>
                <w:webHidden/>
              </w:rPr>
            </w:r>
            <w:r w:rsidR="009120B8" w:rsidRPr="009120B8">
              <w:rPr>
                <w:noProof/>
                <w:webHidden/>
              </w:rPr>
              <w:fldChar w:fldCharType="separate"/>
            </w:r>
            <w:r w:rsidR="009120B8" w:rsidRPr="009120B8">
              <w:rPr>
                <w:noProof/>
                <w:webHidden/>
              </w:rPr>
              <w:t>48</w:t>
            </w:r>
            <w:r w:rsidR="009120B8" w:rsidRPr="009120B8">
              <w:rPr>
                <w:noProof/>
                <w:webHidden/>
              </w:rPr>
              <w:fldChar w:fldCharType="end"/>
            </w:r>
          </w:hyperlink>
        </w:p>
        <w:p w14:paraId="53D5C36D" w14:textId="60C360C1" w:rsidR="009120B8" w:rsidRPr="009120B8" w:rsidRDefault="003E76E2">
          <w:pPr>
            <w:pStyle w:val="23"/>
            <w:tabs>
              <w:tab w:val="right" w:leader="dot" w:pos="9344"/>
            </w:tabs>
            <w:rPr>
              <w:rFonts w:asciiTheme="minorHAnsi" w:eastAsiaTheme="minorEastAsia" w:hAnsiTheme="minorHAnsi" w:cstheme="minorBidi"/>
              <w:noProof/>
              <w:sz w:val="22"/>
              <w:szCs w:val="22"/>
              <w:lang w:val="ru-UA" w:eastAsia="ru-UA"/>
            </w:rPr>
          </w:pPr>
          <w:hyperlink w:anchor="_Toc527370601" w:history="1">
            <w:r w:rsidR="009120B8" w:rsidRPr="009120B8">
              <w:rPr>
                <w:rStyle w:val="af5"/>
                <w:noProof/>
              </w:rPr>
              <w:t>2.2. Стратегический анализ внутренней и  внешней среды организации</w:t>
            </w:r>
            <w:r w:rsidR="009120B8" w:rsidRPr="009120B8">
              <w:rPr>
                <w:noProof/>
                <w:webHidden/>
              </w:rPr>
              <w:tab/>
            </w:r>
            <w:r w:rsidR="009120B8" w:rsidRPr="009120B8">
              <w:rPr>
                <w:noProof/>
                <w:webHidden/>
              </w:rPr>
              <w:fldChar w:fldCharType="begin"/>
            </w:r>
            <w:r w:rsidR="009120B8" w:rsidRPr="009120B8">
              <w:rPr>
                <w:noProof/>
                <w:webHidden/>
              </w:rPr>
              <w:instrText xml:space="preserve"> PAGEREF _Toc527370601 \h </w:instrText>
            </w:r>
            <w:r w:rsidR="009120B8" w:rsidRPr="009120B8">
              <w:rPr>
                <w:noProof/>
                <w:webHidden/>
              </w:rPr>
            </w:r>
            <w:r w:rsidR="009120B8" w:rsidRPr="009120B8">
              <w:rPr>
                <w:noProof/>
                <w:webHidden/>
              </w:rPr>
              <w:fldChar w:fldCharType="separate"/>
            </w:r>
            <w:r w:rsidR="009120B8" w:rsidRPr="009120B8">
              <w:rPr>
                <w:noProof/>
                <w:webHidden/>
              </w:rPr>
              <w:t>51</w:t>
            </w:r>
            <w:r w:rsidR="009120B8" w:rsidRPr="009120B8">
              <w:rPr>
                <w:noProof/>
                <w:webHidden/>
              </w:rPr>
              <w:fldChar w:fldCharType="end"/>
            </w:r>
          </w:hyperlink>
        </w:p>
        <w:p w14:paraId="4AB71246" w14:textId="6923C30B" w:rsidR="009120B8" w:rsidRPr="009120B8" w:rsidRDefault="003E76E2">
          <w:pPr>
            <w:pStyle w:val="23"/>
            <w:tabs>
              <w:tab w:val="right" w:leader="dot" w:pos="9344"/>
            </w:tabs>
            <w:rPr>
              <w:rFonts w:asciiTheme="minorHAnsi" w:eastAsiaTheme="minorEastAsia" w:hAnsiTheme="minorHAnsi" w:cstheme="minorBidi"/>
              <w:noProof/>
              <w:sz w:val="22"/>
              <w:szCs w:val="22"/>
              <w:lang w:val="ru-UA" w:eastAsia="ru-UA"/>
            </w:rPr>
          </w:pPr>
          <w:hyperlink w:anchor="_Toc527370602" w:history="1">
            <w:r w:rsidR="009120B8" w:rsidRPr="009120B8">
              <w:rPr>
                <w:rStyle w:val="af5"/>
                <w:noProof/>
                <w:lang w:val="x-none"/>
              </w:rPr>
              <w:t>2.3. Оценка адекватности стратегии ООО «Космовит» внутренней и внешней среде ООО «Космовит»</w:t>
            </w:r>
            <w:r w:rsidR="009120B8" w:rsidRPr="009120B8">
              <w:rPr>
                <w:noProof/>
                <w:webHidden/>
              </w:rPr>
              <w:tab/>
            </w:r>
            <w:r w:rsidR="009120B8" w:rsidRPr="009120B8">
              <w:rPr>
                <w:noProof/>
                <w:webHidden/>
              </w:rPr>
              <w:fldChar w:fldCharType="begin"/>
            </w:r>
            <w:r w:rsidR="009120B8" w:rsidRPr="009120B8">
              <w:rPr>
                <w:noProof/>
                <w:webHidden/>
              </w:rPr>
              <w:instrText xml:space="preserve"> PAGEREF _Toc527370602 \h </w:instrText>
            </w:r>
            <w:r w:rsidR="009120B8" w:rsidRPr="009120B8">
              <w:rPr>
                <w:noProof/>
                <w:webHidden/>
              </w:rPr>
            </w:r>
            <w:r w:rsidR="009120B8" w:rsidRPr="009120B8">
              <w:rPr>
                <w:noProof/>
                <w:webHidden/>
              </w:rPr>
              <w:fldChar w:fldCharType="separate"/>
            </w:r>
            <w:r w:rsidR="009120B8" w:rsidRPr="009120B8">
              <w:rPr>
                <w:noProof/>
                <w:webHidden/>
              </w:rPr>
              <w:t>59</w:t>
            </w:r>
            <w:r w:rsidR="009120B8" w:rsidRPr="009120B8">
              <w:rPr>
                <w:noProof/>
                <w:webHidden/>
              </w:rPr>
              <w:fldChar w:fldCharType="end"/>
            </w:r>
          </w:hyperlink>
        </w:p>
        <w:p w14:paraId="6C44F3EC" w14:textId="3BBFCC86" w:rsidR="009120B8" w:rsidRPr="009120B8" w:rsidRDefault="003E76E2">
          <w:pPr>
            <w:pStyle w:val="11"/>
            <w:rPr>
              <w:rFonts w:asciiTheme="minorHAnsi" w:eastAsiaTheme="minorEastAsia" w:hAnsiTheme="minorHAnsi" w:cstheme="minorBidi"/>
              <w:noProof/>
              <w:sz w:val="22"/>
              <w:szCs w:val="22"/>
              <w:lang w:val="ru-UA" w:eastAsia="ru-UA"/>
            </w:rPr>
          </w:pPr>
          <w:hyperlink w:anchor="_Toc527370603" w:history="1">
            <w:r w:rsidR="009120B8" w:rsidRPr="009120B8">
              <w:rPr>
                <w:rStyle w:val="af5"/>
                <w:rFonts w:eastAsia="MS Mincho"/>
                <w:noProof/>
                <w:shd w:val="clear" w:color="auto" w:fill="FFFFFF"/>
              </w:rPr>
              <w:t>3. РЕКОМЕНДАЦИИ ПО СОВЕРШЕНСТВОВАНИЮ СТРАТЕГИИ ООО «КОСМОВИТ» ПО РЕЗУЛЬТАТАТАМ АНАЛИЗА</w:t>
            </w:r>
            <w:r w:rsidR="009120B8" w:rsidRPr="009120B8">
              <w:rPr>
                <w:rStyle w:val="af5"/>
                <w:rFonts w:eastAsia="MS Mincho"/>
                <w:noProof/>
              </w:rPr>
              <w:t>  ВНУТРЕННЕЙ И ВНЕШНЕЙ СРЕДЫ</w:t>
            </w:r>
            <w:r w:rsidR="009120B8" w:rsidRPr="009120B8">
              <w:rPr>
                <w:noProof/>
                <w:webHidden/>
              </w:rPr>
              <w:tab/>
            </w:r>
            <w:r w:rsidR="009120B8" w:rsidRPr="009120B8">
              <w:rPr>
                <w:noProof/>
                <w:webHidden/>
              </w:rPr>
              <w:fldChar w:fldCharType="begin"/>
            </w:r>
            <w:r w:rsidR="009120B8" w:rsidRPr="009120B8">
              <w:rPr>
                <w:noProof/>
                <w:webHidden/>
              </w:rPr>
              <w:instrText xml:space="preserve"> PAGEREF _Toc527370603 \h </w:instrText>
            </w:r>
            <w:r w:rsidR="009120B8" w:rsidRPr="009120B8">
              <w:rPr>
                <w:noProof/>
                <w:webHidden/>
              </w:rPr>
            </w:r>
            <w:r w:rsidR="009120B8" w:rsidRPr="009120B8">
              <w:rPr>
                <w:noProof/>
                <w:webHidden/>
              </w:rPr>
              <w:fldChar w:fldCharType="separate"/>
            </w:r>
            <w:r w:rsidR="009120B8" w:rsidRPr="009120B8">
              <w:rPr>
                <w:noProof/>
                <w:webHidden/>
              </w:rPr>
              <w:t>63</w:t>
            </w:r>
            <w:r w:rsidR="009120B8" w:rsidRPr="009120B8">
              <w:rPr>
                <w:noProof/>
                <w:webHidden/>
              </w:rPr>
              <w:fldChar w:fldCharType="end"/>
            </w:r>
          </w:hyperlink>
        </w:p>
        <w:p w14:paraId="2C4EA58A" w14:textId="6920D276" w:rsidR="009120B8" w:rsidRPr="009120B8" w:rsidRDefault="003E76E2">
          <w:pPr>
            <w:pStyle w:val="23"/>
            <w:tabs>
              <w:tab w:val="right" w:leader="dot" w:pos="9344"/>
            </w:tabs>
            <w:rPr>
              <w:rFonts w:asciiTheme="minorHAnsi" w:eastAsiaTheme="minorEastAsia" w:hAnsiTheme="minorHAnsi" w:cstheme="minorBidi"/>
              <w:noProof/>
              <w:sz w:val="22"/>
              <w:szCs w:val="22"/>
              <w:lang w:val="ru-UA" w:eastAsia="ru-UA"/>
            </w:rPr>
          </w:pPr>
          <w:hyperlink w:anchor="_Toc527370604" w:history="1">
            <w:r w:rsidR="009120B8" w:rsidRPr="009120B8">
              <w:rPr>
                <w:rStyle w:val="af5"/>
                <w:noProof/>
              </w:rPr>
              <w:t>3.1 Направления совершенствования стратегии ООО «Космовит»</w:t>
            </w:r>
            <w:r w:rsidR="009120B8" w:rsidRPr="009120B8">
              <w:rPr>
                <w:noProof/>
                <w:webHidden/>
              </w:rPr>
              <w:tab/>
            </w:r>
            <w:r w:rsidR="009120B8" w:rsidRPr="009120B8">
              <w:rPr>
                <w:noProof/>
                <w:webHidden/>
              </w:rPr>
              <w:fldChar w:fldCharType="begin"/>
            </w:r>
            <w:r w:rsidR="009120B8" w:rsidRPr="009120B8">
              <w:rPr>
                <w:noProof/>
                <w:webHidden/>
              </w:rPr>
              <w:instrText xml:space="preserve"> PAGEREF _Toc527370604 \h </w:instrText>
            </w:r>
            <w:r w:rsidR="009120B8" w:rsidRPr="009120B8">
              <w:rPr>
                <w:noProof/>
                <w:webHidden/>
              </w:rPr>
            </w:r>
            <w:r w:rsidR="009120B8" w:rsidRPr="009120B8">
              <w:rPr>
                <w:noProof/>
                <w:webHidden/>
              </w:rPr>
              <w:fldChar w:fldCharType="separate"/>
            </w:r>
            <w:r w:rsidR="009120B8" w:rsidRPr="009120B8">
              <w:rPr>
                <w:noProof/>
                <w:webHidden/>
              </w:rPr>
              <w:t>63</w:t>
            </w:r>
            <w:r w:rsidR="009120B8" w:rsidRPr="009120B8">
              <w:rPr>
                <w:noProof/>
                <w:webHidden/>
              </w:rPr>
              <w:fldChar w:fldCharType="end"/>
            </w:r>
          </w:hyperlink>
        </w:p>
        <w:p w14:paraId="60315BE6" w14:textId="785C1045" w:rsidR="009120B8" w:rsidRPr="009120B8" w:rsidRDefault="003E76E2">
          <w:pPr>
            <w:pStyle w:val="23"/>
            <w:tabs>
              <w:tab w:val="right" w:leader="dot" w:pos="9344"/>
            </w:tabs>
            <w:rPr>
              <w:rFonts w:asciiTheme="minorHAnsi" w:eastAsiaTheme="minorEastAsia" w:hAnsiTheme="minorHAnsi" w:cstheme="minorBidi"/>
              <w:noProof/>
              <w:sz w:val="22"/>
              <w:szCs w:val="22"/>
              <w:lang w:val="ru-UA" w:eastAsia="ru-UA"/>
            </w:rPr>
          </w:pPr>
          <w:hyperlink w:anchor="_Toc527370605" w:history="1">
            <w:r w:rsidR="009120B8" w:rsidRPr="009120B8">
              <w:rPr>
                <w:rStyle w:val="af5"/>
                <w:noProof/>
              </w:rPr>
              <w:t>3.2  Определение эффективности предложенных мероприятий</w:t>
            </w:r>
            <w:r w:rsidR="009120B8" w:rsidRPr="009120B8">
              <w:rPr>
                <w:noProof/>
                <w:webHidden/>
              </w:rPr>
              <w:tab/>
            </w:r>
            <w:r w:rsidR="009120B8" w:rsidRPr="009120B8">
              <w:rPr>
                <w:noProof/>
                <w:webHidden/>
              </w:rPr>
              <w:fldChar w:fldCharType="begin"/>
            </w:r>
            <w:r w:rsidR="009120B8" w:rsidRPr="009120B8">
              <w:rPr>
                <w:noProof/>
                <w:webHidden/>
              </w:rPr>
              <w:instrText xml:space="preserve"> PAGEREF _Toc527370605 \h </w:instrText>
            </w:r>
            <w:r w:rsidR="009120B8" w:rsidRPr="009120B8">
              <w:rPr>
                <w:noProof/>
                <w:webHidden/>
              </w:rPr>
            </w:r>
            <w:r w:rsidR="009120B8" w:rsidRPr="009120B8">
              <w:rPr>
                <w:noProof/>
                <w:webHidden/>
              </w:rPr>
              <w:fldChar w:fldCharType="separate"/>
            </w:r>
            <w:r w:rsidR="009120B8" w:rsidRPr="009120B8">
              <w:rPr>
                <w:noProof/>
                <w:webHidden/>
              </w:rPr>
              <w:t>69</w:t>
            </w:r>
            <w:r w:rsidR="009120B8" w:rsidRPr="009120B8">
              <w:rPr>
                <w:noProof/>
                <w:webHidden/>
              </w:rPr>
              <w:fldChar w:fldCharType="end"/>
            </w:r>
          </w:hyperlink>
        </w:p>
        <w:p w14:paraId="609F6C4E" w14:textId="5556B870" w:rsidR="009120B8" w:rsidRPr="009120B8" w:rsidRDefault="003E76E2">
          <w:pPr>
            <w:pStyle w:val="11"/>
            <w:rPr>
              <w:rFonts w:asciiTheme="minorHAnsi" w:eastAsiaTheme="minorEastAsia" w:hAnsiTheme="minorHAnsi" w:cstheme="minorBidi"/>
              <w:noProof/>
              <w:sz w:val="22"/>
              <w:szCs w:val="22"/>
              <w:lang w:val="ru-UA" w:eastAsia="ru-UA"/>
            </w:rPr>
          </w:pPr>
          <w:hyperlink w:anchor="_Toc527370606" w:history="1">
            <w:r w:rsidR="009120B8" w:rsidRPr="009120B8">
              <w:rPr>
                <w:rStyle w:val="af5"/>
                <w:caps/>
                <w:noProof/>
              </w:rPr>
              <w:t>Заключение</w:t>
            </w:r>
            <w:r w:rsidR="009120B8" w:rsidRPr="009120B8">
              <w:rPr>
                <w:noProof/>
                <w:webHidden/>
              </w:rPr>
              <w:tab/>
            </w:r>
            <w:r w:rsidR="009120B8" w:rsidRPr="009120B8">
              <w:rPr>
                <w:noProof/>
                <w:webHidden/>
              </w:rPr>
              <w:fldChar w:fldCharType="begin"/>
            </w:r>
            <w:r w:rsidR="009120B8" w:rsidRPr="009120B8">
              <w:rPr>
                <w:noProof/>
                <w:webHidden/>
              </w:rPr>
              <w:instrText xml:space="preserve"> PAGEREF _Toc527370606 \h </w:instrText>
            </w:r>
            <w:r w:rsidR="009120B8" w:rsidRPr="009120B8">
              <w:rPr>
                <w:noProof/>
                <w:webHidden/>
              </w:rPr>
            </w:r>
            <w:r w:rsidR="009120B8" w:rsidRPr="009120B8">
              <w:rPr>
                <w:noProof/>
                <w:webHidden/>
              </w:rPr>
              <w:fldChar w:fldCharType="separate"/>
            </w:r>
            <w:r w:rsidR="009120B8" w:rsidRPr="009120B8">
              <w:rPr>
                <w:noProof/>
                <w:webHidden/>
              </w:rPr>
              <w:t>72</w:t>
            </w:r>
            <w:r w:rsidR="009120B8" w:rsidRPr="009120B8">
              <w:rPr>
                <w:noProof/>
                <w:webHidden/>
              </w:rPr>
              <w:fldChar w:fldCharType="end"/>
            </w:r>
          </w:hyperlink>
        </w:p>
        <w:p w14:paraId="5F0ADFCD" w14:textId="23CDE22F" w:rsidR="009120B8" w:rsidRDefault="003E76E2">
          <w:pPr>
            <w:pStyle w:val="11"/>
            <w:rPr>
              <w:rFonts w:asciiTheme="minorHAnsi" w:eastAsiaTheme="minorEastAsia" w:hAnsiTheme="minorHAnsi" w:cstheme="minorBidi"/>
              <w:noProof/>
              <w:sz w:val="22"/>
              <w:szCs w:val="22"/>
              <w:lang w:val="ru-UA" w:eastAsia="ru-UA"/>
            </w:rPr>
          </w:pPr>
          <w:hyperlink w:anchor="_Toc527370607" w:history="1">
            <w:r w:rsidR="009120B8" w:rsidRPr="009120B8">
              <w:rPr>
                <w:rStyle w:val="af5"/>
                <w:caps/>
                <w:noProof/>
              </w:rPr>
              <w:t>Список использованных источников</w:t>
            </w:r>
            <w:r w:rsidR="009120B8" w:rsidRPr="009120B8">
              <w:rPr>
                <w:noProof/>
                <w:webHidden/>
              </w:rPr>
              <w:tab/>
            </w:r>
            <w:r w:rsidR="009120B8" w:rsidRPr="009120B8">
              <w:rPr>
                <w:noProof/>
                <w:webHidden/>
              </w:rPr>
              <w:fldChar w:fldCharType="begin"/>
            </w:r>
            <w:r w:rsidR="009120B8" w:rsidRPr="009120B8">
              <w:rPr>
                <w:noProof/>
                <w:webHidden/>
              </w:rPr>
              <w:instrText xml:space="preserve"> PAGEREF _Toc527370607 \h </w:instrText>
            </w:r>
            <w:r w:rsidR="009120B8" w:rsidRPr="009120B8">
              <w:rPr>
                <w:noProof/>
                <w:webHidden/>
              </w:rPr>
            </w:r>
            <w:r w:rsidR="009120B8" w:rsidRPr="009120B8">
              <w:rPr>
                <w:noProof/>
                <w:webHidden/>
              </w:rPr>
              <w:fldChar w:fldCharType="separate"/>
            </w:r>
            <w:r w:rsidR="009120B8" w:rsidRPr="009120B8">
              <w:rPr>
                <w:noProof/>
                <w:webHidden/>
              </w:rPr>
              <w:t>76</w:t>
            </w:r>
            <w:r w:rsidR="009120B8" w:rsidRPr="009120B8">
              <w:rPr>
                <w:noProof/>
                <w:webHidden/>
              </w:rPr>
              <w:fldChar w:fldCharType="end"/>
            </w:r>
          </w:hyperlink>
        </w:p>
        <w:p w14:paraId="0574AEDB" w14:textId="72D16C0C" w:rsidR="00E61DD8" w:rsidRDefault="00E61DD8">
          <w:r>
            <w:rPr>
              <w:b/>
              <w:bCs/>
            </w:rPr>
            <w:fldChar w:fldCharType="end"/>
          </w:r>
        </w:p>
      </w:sdtContent>
    </w:sdt>
    <w:p w14:paraId="1BE5B971" w14:textId="77777777" w:rsidR="00C30C2F" w:rsidRDefault="00C30C2F" w:rsidP="00E61DD8">
      <w:pPr>
        <w:jc w:val="center"/>
      </w:pPr>
    </w:p>
    <w:p w14:paraId="5707D401" w14:textId="77777777" w:rsidR="00C30C2F" w:rsidRDefault="00C30C2F" w:rsidP="00AB2FFD">
      <w:pPr>
        <w:pStyle w:val="1"/>
      </w:pPr>
    </w:p>
    <w:p w14:paraId="625D0DCB" w14:textId="77777777" w:rsidR="00C30C2F" w:rsidRDefault="00C30C2F" w:rsidP="00AB2FFD">
      <w:pPr>
        <w:pStyle w:val="1"/>
      </w:pPr>
    </w:p>
    <w:p w14:paraId="26E70003" w14:textId="77777777" w:rsidR="00C30C2F" w:rsidRDefault="00C30C2F">
      <w:pPr>
        <w:overflowPunct/>
        <w:autoSpaceDE/>
        <w:autoSpaceDN/>
        <w:adjustRightInd/>
        <w:spacing w:after="200" w:line="276" w:lineRule="auto"/>
        <w:ind w:firstLine="0"/>
        <w:jc w:val="left"/>
        <w:textAlignment w:val="auto"/>
        <w:rPr>
          <w:rFonts w:eastAsiaTheme="majorEastAsia" w:cstheme="majorBidi"/>
          <w:bCs/>
          <w:sz w:val="32"/>
          <w:szCs w:val="28"/>
        </w:rPr>
      </w:pPr>
      <w:r>
        <w:br w:type="page"/>
      </w:r>
    </w:p>
    <w:p w14:paraId="06F82FB6" w14:textId="77777777" w:rsidR="00AB2FFD" w:rsidRPr="00647757" w:rsidRDefault="00AB2FFD" w:rsidP="00AB2FFD">
      <w:pPr>
        <w:pStyle w:val="1"/>
        <w:rPr>
          <w:b/>
          <w:caps/>
        </w:rPr>
      </w:pPr>
      <w:bookmarkStart w:id="0" w:name="_Toc497680508"/>
      <w:bookmarkStart w:id="1" w:name="_Toc527370593"/>
      <w:r w:rsidRPr="00647757">
        <w:rPr>
          <w:b/>
          <w:caps/>
        </w:rPr>
        <w:lastRenderedPageBreak/>
        <w:t>Введение</w:t>
      </w:r>
      <w:bookmarkEnd w:id="0"/>
      <w:bookmarkEnd w:id="1"/>
    </w:p>
    <w:p w14:paraId="7A4B0A91" w14:textId="77777777" w:rsidR="00AB2FFD" w:rsidRDefault="00AB2FFD" w:rsidP="00AB2FFD">
      <w:pPr>
        <w:ind w:left="709" w:firstLine="0"/>
        <w:jc w:val="center"/>
      </w:pPr>
    </w:p>
    <w:p w14:paraId="2BE15862" w14:textId="135EB8B4" w:rsidR="008A7B45" w:rsidRDefault="008A7B45" w:rsidP="00342F04">
      <w:pPr>
        <w:spacing w:line="360" w:lineRule="auto"/>
        <w:rPr>
          <w:szCs w:val="28"/>
        </w:rPr>
      </w:pPr>
      <w:r>
        <w:rPr>
          <w:szCs w:val="28"/>
        </w:rPr>
        <w:t>Важнейш</w:t>
      </w:r>
      <w:r w:rsidR="00A83F05">
        <w:rPr>
          <w:szCs w:val="28"/>
        </w:rPr>
        <w:t>ее понятие</w:t>
      </w:r>
      <w:r>
        <w:rPr>
          <w:szCs w:val="28"/>
        </w:rPr>
        <w:t xml:space="preserve"> в менеджменте </w:t>
      </w:r>
      <w:r w:rsidR="00A83F05">
        <w:rPr>
          <w:szCs w:val="28"/>
        </w:rPr>
        <w:t>– это</w:t>
      </w:r>
      <w:r>
        <w:rPr>
          <w:szCs w:val="28"/>
        </w:rPr>
        <w:t xml:space="preserve"> организация. </w:t>
      </w:r>
      <w:r w:rsidR="00A83F05">
        <w:rPr>
          <w:szCs w:val="28"/>
        </w:rPr>
        <w:t>Все</w:t>
      </w:r>
      <w:r>
        <w:rPr>
          <w:szCs w:val="28"/>
        </w:rPr>
        <w:t xml:space="preserve"> организаци</w:t>
      </w:r>
      <w:r w:rsidR="00A83F05">
        <w:rPr>
          <w:szCs w:val="28"/>
        </w:rPr>
        <w:t>и</w:t>
      </w:r>
      <w:r>
        <w:rPr>
          <w:szCs w:val="28"/>
        </w:rPr>
        <w:t xml:space="preserve"> наход</w:t>
      </w:r>
      <w:r w:rsidR="00A83F05">
        <w:rPr>
          <w:szCs w:val="28"/>
        </w:rPr>
        <w:t>ятся и функционирую</w:t>
      </w:r>
      <w:r>
        <w:rPr>
          <w:szCs w:val="28"/>
        </w:rPr>
        <w:t xml:space="preserve">т в рамках внутренней </w:t>
      </w:r>
      <w:r w:rsidR="00A83F05">
        <w:rPr>
          <w:szCs w:val="28"/>
        </w:rPr>
        <w:t xml:space="preserve">и внешней </w:t>
      </w:r>
      <w:r>
        <w:rPr>
          <w:szCs w:val="28"/>
        </w:rPr>
        <w:t xml:space="preserve">сред. </w:t>
      </w:r>
      <w:r w:rsidR="00A83F05">
        <w:rPr>
          <w:szCs w:val="28"/>
        </w:rPr>
        <w:t>Ими</w:t>
      </w:r>
      <w:r>
        <w:rPr>
          <w:szCs w:val="28"/>
        </w:rPr>
        <w:t xml:space="preserve"> предопределя</w:t>
      </w:r>
      <w:r w:rsidR="00A83F05">
        <w:rPr>
          <w:szCs w:val="28"/>
        </w:rPr>
        <w:t>е</w:t>
      </w:r>
      <w:r>
        <w:rPr>
          <w:szCs w:val="28"/>
        </w:rPr>
        <w:t>т</w:t>
      </w:r>
      <w:r w:rsidR="00A83F05">
        <w:rPr>
          <w:szCs w:val="28"/>
        </w:rPr>
        <w:t>ся</w:t>
      </w:r>
      <w:r>
        <w:rPr>
          <w:szCs w:val="28"/>
        </w:rPr>
        <w:t xml:space="preserve"> успешность функционирования </w:t>
      </w:r>
      <w:r w:rsidR="00A83F05">
        <w:rPr>
          <w:szCs w:val="28"/>
        </w:rPr>
        <w:t>организации</w:t>
      </w:r>
      <w:r>
        <w:rPr>
          <w:szCs w:val="28"/>
        </w:rPr>
        <w:t>, накладывают</w:t>
      </w:r>
      <w:r w:rsidR="00A83F05">
        <w:rPr>
          <w:szCs w:val="28"/>
        </w:rPr>
        <w:t>ся</w:t>
      </w:r>
      <w:r>
        <w:rPr>
          <w:szCs w:val="28"/>
        </w:rPr>
        <w:t xml:space="preserve"> </w:t>
      </w:r>
      <w:r w:rsidR="00A83F05">
        <w:rPr>
          <w:szCs w:val="28"/>
        </w:rPr>
        <w:t>те или иные</w:t>
      </w:r>
      <w:r>
        <w:rPr>
          <w:szCs w:val="28"/>
        </w:rPr>
        <w:t xml:space="preserve"> ограничения на операционные действия и </w:t>
      </w:r>
      <w:r w:rsidR="00A83F05">
        <w:rPr>
          <w:szCs w:val="28"/>
        </w:rPr>
        <w:t>в определенной мере</w:t>
      </w:r>
      <w:r>
        <w:rPr>
          <w:szCs w:val="28"/>
        </w:rPr>
        <w:t xml:space="preserve">, каждое действие </w:t>
      </w:r>
      <w:r w:rsidR="00A83F05">
        <w:rPr>
          <w:szCs w:val="28"/>
        </w:rPr>
        <w:t>организации является возможным лишь тогда, когда</w:t>
      </w:r>
      <w:r>
        <w:rPr>
          <w:szCs w:val="28"/>
        </w:rPr>
        <w:t xml:space="preserve"> среда допускает его.</w:t>
      </w:r>
    </w:p>
    <w:p w14:paraId="7F087D3E" w14:textId="41BA1206" w:rsidR="008A7B45" w:rsidRDefault="008A7B45" w:rsidP="00342F04">
      <w:pPr>
        <w:spacing w:line="360" w:lineRule="auto"/>
        <w:rPr>
          <w:szCs w:val="28"/>
        </w:rPr>
      </w:pPr>
      <w:r>
        <w:rPr>
          <w:szCs w:val="28"/>
        </w:rPr>
        <w:t xml:space="preserve">Внешняя среда </w:t>
      </w:r>
      <w:r w:rsidR="00A83F05">
        <w:rPr>
          <w:szCs w:val="28"/>
        </w:rPr>
        <w:t>– это источник</w:t>
      </w:r>
      <w:r>
        <w:rPr>
          <w:szCs w:val="28"/>
        </w:rPr>
        <w:t xml:space="preserve">, </w:t>
      </w:r>
      <w:r w:rsidR="00A83F05">
        <w:rPr>
          <w:szCs w:val="28"/>
        </w:rPr>
        <w:t>который питает</w:t>
      </w:r>
      <w:r>
        <w:rPr>
          <w:szCs w:val="28"/>
        </w:rPr>
        <w:t xml:space="preserve"> организацию ресурсами. </w:t>
      </w:r>
      <w:r w:rsidR="00A83F05">
        <w:rPr>
          <w:szCs w:val="28"/>
        </w:rPr>
        <w:t>Она постоянно обменивается</w:t>
      </w:r>
      <w:r>
        <w:rPr>
          <w:szCs w:val="28"/>
        </w:rPr>
        <w:t xml:space="preserve"> с внешней средой, обеспечивая </w:t>
      </w:r>
      <w:r w:rsidR="00A83F05">
        <w:rPr>
          <w:szCs w:val="28"/>
        </w:rPr>
        <w:t>таким образом себе</w:t>
      </w:r>
      <w:r>
        <w:rPr>
          <w:szCs w:val="28"/>
        </w:rPr>
        <w:t xml:space="preserve"> возможность выживания. </w:t>
      </w:r>
      <w:r w:rsidR="00A83F05">
        <w:rPr>
          <w:szCs w:val="28"/>
        </w:rPr>
        <w:t>Конечно, данные</w:t>
      </w:r>
      <w:r>
        <w:rPr>
          <w:szCs w:val="28"/>
        </w:rPr>
        <w:t xml:space="preserve"> моменты должны </w:t>
      </w:r>
      <w:r w:rsidR="00A83F05">
        <w:rPr>
          <w:szCs w:val="28"/>
        </w:rPr>
        <w:t>выступать</w:t>
      </w:r>
      <w:r>
        <w:rPr>
          <w:szCs w:val="28"/>
        </w:rPr>
        <w:t xml:space="preserve"> предметом </w:t>
      </w:r>
      <w:r w:rsidR="00A83F05">
        <w:rPr>
          <w:szCs w:val="28"/>
        </w:rPr>
        <w:t>непрерывного</w:t>
      </w:r>
      <w:r>
        <w:rPr>
          <w:szCs w:val="28"/>
        </w:rPr>
        <w:t xml:space="preserve"> внимания менеджера. </w:t>
      </w:r>
    </w:p>
    <w:p w14:paraId="03B9A4F8" w14:textId="3CDFD2C8" w:rsidR="008A7B45" w:rsidRDefault="008A7B45" w:rsidP="00342F04">
      <w:pPr>
        <w:spacing w:line="360" w:lineRule="auto"/>
        <w:rPr>
          <w:szCs w:val="28"/>
        </w:rPr>
      </w:pPr>
      <w:r>
        <w:rPr>
          <w:szCs w:val="28"/>
        </w:rPr>
        <w:t xml:space="preserve">Задача стратегического управления </w:t>
      </w:r>
      <w:r w:rsidR="00A83F05">
        <w:rPr>
          <w:szCs w:val="28"/>
        </w:rPr>
        <w:t>– обеспечить такое взаимодействие</w:t>
      </w:r>
      <w:r>
        <w:rPr>
          <w:szCs w:val="28"/>
        </w:rPr>
        <w:t xml:space="preserve"> организации со средой, которое </w:t>
      </w:r>
      <w:r w:rsidR="00A83F05">
        <w:rPr>
          <w:szCs w:val="28"/>
        </w:rPr>
        <w:t>давало</w:t>
      </w:r>
      <w:r>
        <w:rPr>
          <w:szCs w:val="28"/>
        </w:rPr>
        <w:t xml:space="preserve"> бы ей </w:t>
      </w:r>
      <w:r w:rsidR="00A83F05">
        <w:rPr>
          <w:szCs w:val="28"/>
        </w:rPr>
        <w:t>возможность поддерживания</w:t>
      </w:r>
      <w:r>
        <w:rPr>
          <w:szCs w:val="28"/>
        </w:rPr>
        <w:t xml:space="preserve"> ее потенциал</w:t>
      </w:r>
      <w:r w:rsidR="00A83F05">
        <w:rPr>
          <w:szCs w:val="28"/>
        </w:rPr>
        <w:t>а</w:t>
      </w:r>
      <w:r>
        <w:rPr>
          <w:szCs w:val="28"/>
        </w:rPr>
        <w:t xml:space="preserve"> на уровне, </w:t>
      </w:r>
      <w:r w:rsidR="00A83F05">
        <w:rPr>
          <w:szCs w:val="28"/>
        </w:rPr>
        <w:t>требуемом</w:t>
      </w:r>
      <w:r>
        <w:rPr>
          <w:szCs w:val="28"/>
        </w:rPr>
        <w:t xml:space="preserve"> для достижения ее целей, и </w:t>
      </w:r>
      <w:r w:rsidR="00A83F05">
        <w:rPr>
          <w:szCs w:val="28"/>
        </w:rPr>
        <w:t>таким образом</w:t>
      </w:r>
      <w:r>
        <w:rPr>
          <w:szCs w:val="28"/>
        </w:rPr>
        <w:t xml:space="preserve"> </w:t>
      </w:r>
      <w:r w:rsidR="00A83F05">
        <w:rPr>
          <w:szCs w:val="28"/>
        </w:rPr>
        <w:t>позволяло</w:t>
      </w:r>
      <w:r>
        <w:rPr>
          <w:szCs w:val="28"/>
        </w:rPr>
        <w:t xml:space="preserve"> бы ей выживать в </w:t>
      </w:r>
      <w:r w:rsidR="00A83F05">
        <w:rPr>
          <w:szCs w:val="28"/>
        </w:rPr>
        <w:t>течение довольно долгого периода</w:t>
      </w:r>
      <w:r>
        <w:rPr>
          <w:szCs w:val="28"/>
        </w:rPr>
        <w:t>.</w:t>
      </w:r>
    </w:p>
    <w:p w14:paraId="03FA71E0" w14:textId="52F0B2B3" w:rsidR="008A7B45" w:rsidRDefault="008A7B45" w:rsidP="00342F04">
      <w:pPr>
        <w:spacing w:line="360" w:lineRule="auto"/>
        <w:rPr>
          <w:color w:val="FF0000"/>
          <w:szCs w:val="28"/>
        </w:rPr>
      </w:pPr>
      <w:r>
        <w:rPr>
          <w:szCs w:val="28"/>
        </w:rPr>
        <w:t>Актуальность темы обусловл</w:t>
      </w:r>
      <w:r w:rsidR="00A83F05">
        <w:rPr>
          <w:szCs w:val="28"/>
        </w:rPr>
        <w:t>ивает то</w:t>
      </w:r>
      <w:r>
        <w:rPr>
          <w:szCs w:val="28"/>
        </w:rPr>
        <w:t xml:space="preserve">, </w:t>
      </w:r>
      <w:r w:rsidR="00A83F05">
        <w:rPr>
          <w:szCs w:val="28"/>
        </w:rPr>
        <w:t xml:space="preserve">что </w:t>
      </w:r>
      <w:r>
        <w:rPr>
          <w:szCs w:val="28"/>
        </w:rPr>
        <w:t xml:space="preserve">в современном мире внешняя среда </w:t>
      </w:r>
      <w:r w:rsidR="00A83F05">
        <w:rPr>
          <w:szCs w:val="28"/>
        </w:rPr>
        <w:t>существенно влияет</w:t>
      </w:r>
      <w:r>
        <w:rPr>
          <w:szCs w:val="28"/>
        </w:rPr>
        <w:t xml:space="preserve"> на деятельность </w:t>
      </w:r>
      <w:r w:rsidR="00A83F05">
        <w:rPr>
          <w:szCs w:val="28"/>
        </w:rPr>
        <w:t>организации</w:t>
      </w:r>
      <w:r>
        <w:rPr>
          <w:szCs w:val="28"/>
        </w:rPr>
        <w:t xml:space="preserve">, поэтому </w:t>
      </w:r>
      <w:r w:rsidR="00A83F05">
        <w:rPr>
          <w:szCs w:val="28"/>
        </w:rPr>
        <w:t>требуется правильное определение ключевых факторов</w:t>
      </w:r>
      <w:r>
        <w:rPr>
          <w:szCs w:val="28"/>
        </w:rPr>
        <w:t xml:space="preserve"> внешней среды, </w:t>
      </w:r>
      <w:r w:rsidR="00A83F05">
        <w:rPr>
          <w:szCs w:val="28"/>
        </w:rPr>
        <w:t xml:space="preserve">в </w:t>
      </w:r>
      <w:r>
        <w:rPr>
          <w:szCs w:val="28"/>
        </w:rPr>
        <w:t>особенно</w:t>
      </w:r>
      <w:r w:rsidR="00A83F05">
        <w:rPr>
          <w:szCs w:val="28"/>
        </w:rPr>
        <w:t>сти на рынках, где наблюдается высокая конкуренция</w:t>
      </w:r>
      <w:r>
        <w:rPr>
          <w:szCs w:val="28"/>
        </w:rPr>
        <w:t xml:space="preserve">. </w:t>
      </w:r>
    </w:p>
    <w:p w14:paraId="39EF3F32" w14:textId="73D3A512" w:rsidR="008A7B45" w:rsidRDefault="008A7B45" w:rsidP="00342F04">
      <w:pPr>
        <w:spacing w:line="360" w:lineRule="auto"/>
        <w:rPr>
          <w:szCs w:val="28"/>
        </w:rPr>
      </w:pPr>
      <w:r>
        <w:rPr>
          <w:szCs w:val="28"/>
        </w:rPr>
        <w:t xml:space="preserve">Способность </w:t>
      </w:r>
      <w:r w:rsidR="00394168">
        <w:rPr>
          <w:szCs w:val="28"/>
        </w:rPr>
        <w:t>адаптироваться</w:t>
      </w:r>
      <w:r>
        <w:rPr>
          <w:szCs w:val="28"/>
        </w:rPr>
        <w:t xml:space="preserve"> к </w:t>
      </w:r>
      <w:r w:rsidR="00394168">
        <w:rPr>
          <w:szCs w:val="28"/>
        </w:rPr>
        <w:t>внешним изменениям является ключевым</w:t>
      </w:r>
      <w:r>
        <w:rPr>
          <w:szCs w:val="28"/>
        </w:rPr>
        <w:t xml:space="preserve"> условие</w:t>
      </w:r>
      <w:r w:rsidR="00394168">
        <w:rPr>
          <w:szCs w:val="28"/>
        </w:rPr>
        <w:t>м</w:t>
      </w:r>
      <w:r>
        <w:rPr>
          <w:szCs w:val="28"/>
        </w:rPr>
        <w:t xml:space="preserve"> в бизнесе и </w:t>
      </w:r>
      <w:r w:rsidR="00394168">
        <w:rPr>
          <w:szCs w:val="28"/>
        </w:rPr>
        <w:t>иных областях</w:t>
      </w:r>
      <w:r>
        <w:rPr>
          <w:szCs w:val="28"/>
        </w:rPr>
        <w:t xml:space="preserve"> жизнедеятельности. Внутренн</w:t>
      </w:r>
      <w:r w:rsidR="00D61335">
        <w:rPr>
          <w:szCs w:val="28"/>
        </w:rPr>
        <w:t>юю</w:t>
      </w:r>
      <w:r>
        <w:rPr>
          <w:szCs w:val="28"/>
        </w:rPr>
        <w:t xml:space="preserve"> </w:t>
      </w:r>
      <w:r w:rsidR="00394168">
        <w:rPr>
          <w:szCs w:val="28"/>
        </w:rPr>
        <w:t>и</w:t>
      </w:r>
      <w:r w:rsidR="00D61335">
        <w:rPr>
          <w:szCs w:val="28"/>
        </w:rPr>
        <w:t xml:space="preserve"> внешнюю среду изучает стратегическое управление прежде всего</w:t>
      </w:r>
      <w:r>
        <w:rPr>
          <w:szCs w:val="28"/>
        </w:rPr>
        <w:t xml:space="preserve"> </w:t>
      </w:r>
      <w:r w:rsidR="00D61335">
        <w:rPr>
          <w:szCs w:val="28"/>
        </w:rPr>
        <w:t>для выявления угроз и возможностей</w:t>
      </w:r>
      <w:r>
        <w:rPr>
          <w:szCs w:val="28"/>
        </w:rPr>
        <w:t>, которые организаци</w:t>
      </w:r>
      <w:r w:rsidR="00D61335">
        <w:rPr>
          <w:szCs w:val="28"/>
        </w:rPr>
        <w:t>и</w:t>
      </w:r>
      <w:r>
        <w:rPr>
          <w:szCs w:val="28"/>
        </w:rPr>
        <w:t xml:space="preserve"> </w:t>
      </w:r>
      <w:r w:rsidR="00D61335">
        <w:rPr>
          <w:szCs w:val="28"/>
        </w:rPr>
        <w:t>нужно</w:t>
      </w:r>
      <w:r>
        <w:rPr>
          <w:szCs w:val="28"/>
        </w:rPr>
        <w:t xml:space="preserve"> учитывать </w:t>
      </w:r>
      <w:r w:rsidR="00D61335">
        <w:rPr>
          <w:szCs w:val="28"/>
        </w:rPr>
        <w:t>в процессе</w:t>
      </w:r>
      <w:r>
        <w:rPr>
          <w:szCs w:val="28"/>
        </w:rPr>
        <w:t xml:space="preserve"> определени</w:t>
      </w:r>
      <w:r w:rsidR="00D61335">
        <w:rPr>
          <w:szCs w:val="28"/>
        </w:rPr>
        <w:t>я</w:t>
      </w:r>
      <w:r>
        <w:rPr>
          <w:szCs w:val="28"/>
        </w:rPr>
        <w:t xml:space="preserve"> </w:t>
      </w:r>
      <w:r w:rsidR="00D61335">
        <w:rPr>
          <w:szCs w:val="28"/>
        </w:rPr>
        <w:t>собственных</w:t>
      </w:r>
      <w:r>
        <w:rPr>
          <w:szCs w:val="28"/>
        </w:rPr>
        <w:t xml:space="preserve"> целей и </w:t>
      </w:r>
      <w:r w:rsidR="00D61335">
        <w:rPr>
          <w:szCs w:val="28"/>
        </w:rPr>
        <w:t>в процессе</w:t>
      </w:r>
      <w:r>
        <w:rPr>
          <w:szCs w:val="28"/>
        </w:rPr>
        <w:t xml:space="preserve"> их достижени</w:t>
      </w:r>
      <w:r w:rsidR="00D61335">
        <w:rPr>
          <w:szCs w:val="28"/>
        </w:rPr>
        <w:t>я</w:t>
      </w:r>
      <w:r>
        <w:rPr>
          <w:szCs w:val="28"/>
        </w:rPr>
        <w:t>.</w:t>
      </w:r>
    </w:p>
    <w:p w14:paraId="2A582A12" w14:textId="5EC94896" w:rsidR="008A7B45" w:rsidRDefault="008A7B45" w:rsidP="00342F04">
      <w:pPr>
        <w:spacing w:line="360" w:lineRule="auto"/>
        <w:rPr>
          <w:szCs w:val="28"/>
        </w:rPr>
      </w:pPr>
      <w:r>
        <w:rPr>
          <w:szCs w:val="28"/>
        </w:rPr>
        <w:t xml:space="preserve">В работе </w:t>
      </w:r>
      <w:r w:rsidR="00D61335">
        <w:rPr>
          <w:szCs w:val="28"/>
        </w:rPr>
        <w:t>применялись</w:t>
      </w:r>
      <w:r>
        <w:rPr>
          <w:szCs w:val="28"/>
        </w:rPr>
        <w:t xml:space="preserve"> труды таких </w:t>
      </w:r>
      <w:r w:rsidR="000C55D3">
        <w:rPr>
          <w:szCs w:val="28"/>
        </w:rPr>
        <w:t xml:space="preserve">зарубежных </w:t>
      </w:r>
      <w:r>
        <w:rPr>
          <w:szCs w:val="28"/>
        </w:rPr>
        <w:t xml:space="preserve">авторов как: </w:t>
      </w:r>
      <w:proofErr w:type="spellStart"/>
      <w:r w:rsidR="00D61335">
        <w:rPr>
          <w:szCs w:val="28"/>
        </w:rPr>
        <w:t>Стрикленд</w:t>
      </w:r>
      <w:proofErr w:type="spellEnd"/>
      <w:r w:rsidR="00D61335">
        <w:rPr>
          <w:szCs w:val="28"/>
        </w:rPr>
        <w:t xml:space="preserve"> А. Дж., </w:t>
      </w:r>
      <w:r>
        <w:rPr>
          <w:szCs w:val="28"/>
        </w:rPr>
        <w:t>Томп</w:t>
      </w:r>
      <w:r w:rsidR="000C55D3">
        <w:rPr>
          <w:szCs w:val="28"/>
        </w:rPr>
        <w:t xml:space="preserve">сон А.А., </w:t>
      </w:r>
      <w:proofErr w:type="spellStart"/>
      <w:r w:rsidR="000C55D3">
        <w:rPr>
          <w:szCs w:val="28"/>
        </w:rPr>
        <w:t>Милнер</w:t>
      </w:r>
      <w:proofErr w:type="spellEnd"/>
      <w:r w:rsidR="000C55D3">
        <w:rPr>
          <w:szCs w:val="28"/>
        </w:rPr>
        <w:t xml:space="preserve"> Б.З, а также русские авторы Медведев В.П., Гапоненко А.Л и др.</w:t>
      </w:r>
    </w:p>
    <w:p w14:paraId="1352C444" w14:textId="0A7F7BD8" w:rsidR="00DB6D87" w:rsidRPr="00DB6D87" w:rsidRDefault="00DB6D87" w:rsidP="00342F04">
      <w:pPr>
        <w:spacing w:line="360" w:lineRule="auto"/>
      </w:pPr>
      <w:r>
        <w:lastRenderedPageBreak/>
        <w:t xml:space="preserve">Объектом данного исследования выступает </w:t>
      </w:r>
      <w:r w:rsidRPr="00283952">
        <w:t>компани</w:t>
      </w:r>
      <w:r>
        <w:t>я</w:t>
      </w:r>
      <w:r w:rsidRPr="00283952">
        <w:t xml:space="preserve"> </w:t>
      </w:r>
      <w:r w:rsidR="0008448E">
        <w:t>ООО «</w:t>
      </w:r>
      <w:proofErr w:type="spellStart"/>
      <w:proofErr w:type="gramStart"/>
      <w:r w:rsidR="0008448E">
        <w:t>Космовит</w:t>
      </w:r>
      <w:proofErr w:type="spellEnd"/>
      <w:r w:rsidR="0008448E">
        <w:t xml:space="preserve">» </w:t>
      </w:r>
      <w:r w:rsidR="0008448E" w:rsidRPr="00283952">
        <w:t xml:space="preserve"> </w:t>
      </w:r>
      <w:r>
        <w:t>.</w:t>
      </w:r>
      <w:proofErr w:type="gramEnd"/>
      <w:r>
        <w:t xml:space="preserve"> Предметом - </w:t>
      </w:r>
      <w:r w:rsidRPr="00AB2FFD">
        <w:t>Оценка влияния внешних и внутренних факторов на эффективность деятельности предприятия</w:t>
      </w:r>
      <w:r>
        <w:t>.</w:t>
      </w:r>
    </w:p>
    <w:p w14:paraId="6940225E" w14:textId="77777777" w:rsidR="00AB2FFD" w:rsidRDefault="00AB2FFD" w:rsidP="00342F04">
      <w:pPr>
        <w:spacing w:line="360" w:lineRule="auto"/>
      </w:pPr>
      <w:r>
        <w:t>Целью данной работы является о</w:t>
      </w:r>
      <w:r w:rsidRPr="00AB2FFD">
        <w:t>ценка влияния внешних и внутренних факторов на эффективность деятельности предприятия</w:t>
      </w:r>
      <w:r>
        <w:t>. При этом можно выделить следующие основные задачи:</w:t>
      </w:r>
    </w:p>
    <w:p w14:paraId="5C735CCB" w14:textId="77777777" w:rsidR="00AB2FFD" w:rsidRDefault="00C30C2F" w:rsidP="00342F04">
      <w:pPr>
        <w:spacing w:line="360" w:lineRule="auto"/>
      </w:pPr>
      <w:r>
        <w:t>- рассмотреть понятие внешней среды организации;</w:t>
      </w:r>
    </w:p>
    <w:p w14:paraId="50BBC01F" w14:textId="77777777" w:rsidR="00C30C2F" w:rsidRDefault="00C30C2F" w:rsidP="00342F04">
      <w:pPr>
        <w:spacing w:line="360" w:lineRule="auto"/>
      </w:pPr>
      <w:r>
        <w:t>- изучить методы анализа внешней среды;</w:t>
      </w:r>
    </w:p>
    <w:p w14:paraId="4DC64013" w14:textId="77777777" w:rsidR="00283952" w:rsidRDefault="00C30C2F" w:rsidP="00342F04">
      <w:pPr>
        <w:spacing w:line="360" w:lineRule="auto"/>
      </w:pPr>
      <w:r>
        <w:t xml:space="preserve">- </w:t>
      </w:r>
      <w:r w:rsidR="00283952">
        <w:t>изучить п</w:t>
      </w:r>
      <w:r w:rsidR="00283952" w:rsidRPr="00283952">
        <w:t>онятие и сущность внутренней среды организации</w:t>
      </w:r>
      <w:r w:rsidR="007C4B01">
        <w:t>;</w:t>
      </w:r>
    </w:p>
    <w:p w14:paraId="4994F870" w14:textId="77777777" w:rsidR="00283952" w:rsidRPr="00283952" w:rsidRDefault="00283952" w:rsidP="00342F04">
      <w:pPr>
        <w:spacing w:line="360" w:lineRule="auto"/>
        <w:rPr>
          <w:webHidden/>
        </w:rPr>
      </w:pPr>
      <w:r w:rsidRPr="00283952">
        <w:t>- провести обзор современных методов анализа внутренней среды организации</w:t>
      </w:r>
      <w:r w:rsidRPr="00283952">
        <w:rPr>
          <w:webHidden/>
        </w:rPr>
        <w:t>;</w:t>
      </w:r>
    </w:p>
    <w:p w14:paraId="730BAADD" w14:textId="21481CC3" w:rsidR="00283952" w:rsidRPr="00283952" w:rsidRDefault="00283952" w:rsidP="00342F04">
      <w:pPr>
        <w:spacing w:line="360" w:lineRule="auto"/>
        <w:rPr>
          <w:webHidden/>
        </w:rPr>
      </w:pPr>
      <w:r w:rsidRPr="00283952">
        <w:t>- дать краткую характеристику</w:t>
      </w:r>
      <w:r w:rsidR="00342F04">
        <w:t xml:space="preserve"> </w:t>
      </w:r>
      <w:bookmarkStart w:id="2" w:name="_Hlk527189594"/>
      <w:r w:rsidR="00342F04">
        <w:t>ООО «</w:t>
      </w:r>
      <w:proofErr w:type="spellStart"/>
      <w:proofErr w:type="gramStart"/>
      <w:r w:rsidR="00342F04">
        <w:t>Космовит</w:t>
      </w:r>
      <w:proofErr w:type="spellEnd"/>
      <w:r w:rsidR="00342F04">
        <w:t xml:space="preserve">» </w:t>
      </w:r>
      <w:r w:rsidRPr="00283952">
        <w:t xml:space="preserve"> </w:t>
      </w:r>
      <w:bookmarkEnd w:id="2"/>
      <w:r w:rsidRPr="00283952">
        <w:rPr>
          <w:webHidden/>
        </w:rPr>
        <w:t>;</w:t>
      </w:r>
      <w:proofErr w:type="gramEnd"/>
    </w:p>
    <w:p w14:paraId="21A6D9BF" w14:textId="7C581968" w:rsidR="00283952" w:rsidRPr="00283952" w:rsidRDefault="00283952" w:rsidP="00342F04">
      <w:pPr>
        <w:spacing w:line="360" w:lineRule="auto"/>
      </w:pPr>
      <w:r w:rsidRPr="00283952">
        <w:t xml:space="preserve">- провести анализ внешней среды компании </w:t>
      </w:r>
      <w:r w:rsidR="0008448E">
        <w:t>ООО «</w:t>
      </w:r>
      <w:proofErr w:type="spellStart"/>
      <w:proofErr w:type="gramStart"/>
      <w:r w:rsidR="0008448E">
        <w:t>Космовит</w:t>
      </w:r>
      <w:proofErr w:type="spellEnd"/>
      <w:r w:rsidR="0008448E">
        <w:t xml:space="preserve">» </w:t>
      </w:r>
      <w:r w:rsidR="0008448E" w:rsidRPr="00283952">
        <w:t xml:space="preserve"> </w:t>
      </w:r>
      <w:r w:rsidR="007C4B01">
        <w:t>;</w:t>
      </w:r>
      <w:proofErr w:type="gramEnd"/>
    </w:p>
    <w:p w14:paraId="18FC38CD" w14:textId="5EDE6AE2" w:rsidR="00283952" w:rsidRPr="00283952" w:rsidRDefault="00283952" w:rsidP="00342F04">
      <w:pPr>
        <w:spacing w:line="360" w:lineRule="auto"/>
      </w:pPr>
      <w:r w:rsidRPr="00283952">
        <w:t xml:space="preserve">- провести анализ </w:t>
      </w:r>
      <w:r w:rsidR="007C4B01">
        <w:t xml:space="preserve">внутренней среды </w:t>
      </w:r>
      <w:r w:rsidR="0008448E" w:rsidRPr="0008448E">
        <w:t>ООО «</w:t>
      </w:r>
      <w:proofErr w:type="spellStart"/>
      <w:r w:rsidR="0008448E" w:rsidRPr="0008448E">
        <w:t>Космовит</w:t>
      </w:r>
      <w:proofErr w:type="spellEnd"/>
      <w:r w:rsidR="0008448E" w:rsidRPr="0008448E">
        <w:t xml:space="preserve">»  </w:t>
      </w:r>
      <w:r w:rsidR="007C4B01">
        <w:t>;</w:t>
      </w:r>
    </w:p>
    <w:p w14:paraId="1F1BBDBB" w14:textId="77777777" w:rsidR="00283952" w:rsidRDefault="00283952" w:rsidP="00342F04">
      <w:pPr>
        <w:spacing w:line="360" w:lineRule="auto"/>
      </w:pPr>
      <w:r w:rsidRPr="00283952">
        <w:t>- обосновать выбор стратегии организации.</w:t>
      </w:r>
    </w:p>
    <w:p w14:paraId="064A7DB0" w14:textId="77777777" w:rsidR="000C55D3" w:rsidRDefault="00DB6D87" w:rsidP="00342F04">
      <w:pPr>
        <w:tabs>
          <w:tab w:val="left" w:pos="2265"/>
        </w:tabs>
        <w:spacing w:line="360" w:lineRule="auto"/>
      </w:pPr>
      <w:r>
        <w:t xml:space="preserve">Практическая значимость работы заключается в возможности </w:t>
      </w:r>
      <w:proofErr w:type="gramStart"/>
      <w:r>
        <w:t>выявить  недостатки</w:t>
      </w:r>
      <w:proofErr w:type="gramEnd"/>
      <w:r>
        <w:t xml:space="preserve"> во внутренней и внешней среде предприятия, а также предложить возможности усовершенствования для дальнейшего развития предприятия.</w:t>
      </w:r>
    </w:p>
    <w:p w14:paraId="72C478BD" w14:textId="77777777" w:rsidR="00283952" w:rsidRPr="00283952" w:rsidRDefault="00DB6D87" w:rsidP="00342F04">
      <w:pPr>
        <w:spacing w:line="360" w:lineRule="auto"/>
      </w:pPr>
      <w:r>
        <w:t xml:space="preserve">С учетом поставленных задач структура выпускной квалификационной работы состоит из введения, первой главы и четырех параграфов, второй главы и трех параграфов, третьей главы, заключения, списка использованных источников </w:t>
      </w:r>
    </w:p>
    <w:p w14:paraId="7658E683" w14:textId="77777777" w:rsidR="00AB2FFD" w:rsidRDefault="00AB2FFD" w:rsidP="00342F04">
      <w:pPr>
        <w:overflowPunct/>
        <w:autoSpaceDE/>
        <w:autoSpaceDN/>
        <w:adjustRightInd/>
        <w:spacing w:line="360" w:lineRule="auto"/>
        <w:jc w:val="left"/>
        <w:textAlignment w:val="auto"/>
      </w:pPr>
      <w:r>
        <w:br w:type="page"/>
      </w:r>
    </w:p>
    <w:p w14:paraId="4B903988" w14:textId="71B88CEA" w:rsidR="00AB2FFD" w:rsidRPr="006412E5" w:rsidRDefault="007E2201" w:rsidP="00342F04">
      <w:pPr>
        <w:pStyle w:val="1"/>
        <w:spacing w:before="0" w:line="360" w:lineRule="auto"/>
        <w:ind w:firstLine="709"/>
        <w:rPr>
          <w:b/>
        </w:rPr>
      </w:pPr>
      <w:bookmarkStart w:id="3" w:name="_Toc527370594"/>
      <w:r w:rsidRPr="007E2201">
        <w:rPr>
          <w:b/>
        </w:rPr>
        <w:lastRenderedPageBreak/>
        <w:t>1. ТЕОРЕТИЧЕСКИЕ ОСНОВЫ СТРАТЕГИЧЕСКОГО АНАЛИЗА ВНУТРЕННЕЙ И ВНЕШНЕЙ СРЕДЫ ПРЕДПРИЯТИЯ</w:t>
      </w:r>
      <w:bookmarkEnd w:id="3"/>
    </w:p>
    <w:p w14:paraId="76FBFFAD" w14:textId="032CAD3B" w:rsidR="00AB2FFD" w:rsidRPr="006412E5" w:rsidRDefault="007E2201" w:rsidP="00342F04">
      <w:pPr>
        <w:pStyle w:val="2"/>
        <w:spacing w:before="0" w:line="360" w:lineRule="auto"/>
        <w:rPr>
          <w:b/>
        </w:rPr>
      </w:pPr>
      <w:bookmarkStart w:id="4" w:name="_Toc527370595"/>
      <w:r w:rsidRPr="007E2201">
        <w:rPr>
          <w:b/>
        </w:rPr>
        <w:t>1.1 Факторы внешней и внутренней среды их влияние на деятельность предприятия</w:t>
      </w:r>
      <w:bookmarkEnd w:id="4"/>
    </w:p>
    <w:p w14:paraId="3C8C97EB" w14:textId="57CD7F4E" w:rsidR="00AB2FFD" w:rsidRDefault="00890D78" w:rsidP="00890D78">
      <w:pPr>
        <w:pStyle w:val="2"/>
        <w:spacing w:before="0" w:line="360" w:lineRule="auto"/>
        <w:jc w:val="both"/>
      </w:pPr>
      <w:bookmarkStart w:id="5" w:name="_Toc527370596"/>
      <w:r>
        <w:t>Рассмотрим краткую историю маркетингового анализа</w:t>
      </w:r>
      <w:bookmarkEnd w:id="5"/>
    </w:p>
    <w:p w14:paraId="0199C6A8" w14:textId="2B90A6E6" w:rsidR="00890D78" w:rsidRDefault="00890D78" w:rsidP="00890D78">
      <w:pPr>
        <w:spacing w:line="360" w:lineRule="auto"/>
      </w:pPr>
      <w:r w:rsidRPr="00890D78">
        <w:t xml:space="preserve">Современная история </w:t>
      </w:r>
      <w:proofErr w:type="gramStart"/>
      <w:r w:rsidRPr="00890D78">
        <w:t>маркетинга  делится</w:t>
      </w:r>
      <w:proofErr w:type="gramEnd"/>
      <w:r w:rsidRPr="00890D78">
        <w:t xml:space="preserve"> на три этапа. Хотя некоторые исследователи считают, что современный маркетинг прошел четыре стадии развития. Но, по сути, это просто различный подход к определениям, не меняющий самой истории маркетинга.</w:t>
      </w:r>
    </w:p>
    <w:p w14:paraId="71E7085A" w14:textId="77777777" w:rsidR="0065171B" w:rsidRDefault="0065171B" w:rsidP="0065171B">
      <w:pPr>
        <w:spacing w:line="360" w:lineRule="auto"/>
      </w:pPr>
      <w:r>
        <w:t>производственный (первый) этап развития современного маркетинга.</w:t>
      </w:r>
    </w:p>
    <w:p w14:paraId="58196D98" w14:textId="04AD8782" w:rsidR="0065171B" w:rsidRDefault="0065171B" w:rsidP="0065171B">
      <w:pPr>
        <w:spacing w:line="360" w:lineRule="auto"/>
      </w:pPr>
      <w:r>
        <w:t xml:space="preserve">     Этот этап получил название производственный. И длился с середины 19 века по 60-е годы века двадцатого. Как видите, история маркетинга содержит довольно длительные периоды. В этот период большинство фирм и предприятий в основном фокусировали свое внимание на производстве. Предприятия старались выпускать высококачественную продукцию, а для ее реализации нанимали людей, специализирующихся на продажах. И этот этап условно делится на три периода.</w:t>
      </w:r>
    </w:p>
    <w:p w14:paraId="628E551B" w14:textId="77777777" w:rsidR="0065171B" w:rsidRDefault="0065171B" w:rsidP="0065171B">
      <w:pPr>
        <w:spacing w:line="360" w:lineRule="auto"/>
      </w:pPr>
      <w:r>
        <w:t xml:space="preserve">                            Первый период производственного маркетинга.</w:t>
      </w:r>
    </w:p>
    <w:p w14:paraId="55D9882E" w14:textId="10343C41" w:rsidR="0065171B" w:rsidRDefault="0065171B" w:rsidP="0065171B">
      <w:pPr>
        <w:spacing w:line="360" w:lineRule="auto"/>
      </w:pPr>
      <w:r>
        <w:t xml:space="preserve">     В первый период этого этапа бытовало мнение, что качественный продукт сам найдет своего покупателя. Ориентация бизнеса на производство была повсеместной и продолжалась несколько десятилетий. Производство в это время не удовлетворяло постоянно растущий спрос. Успех бизнеса определялся прежде всего объемом выпуска продукции. И производитель, выпускающий качественную продукцию мог диктовать свои условия рынку.</w:t>
      </w:r>
    </w:p>
    <w:p w14:paraId="59FD7226" w14:textId="10161666" w:rsidR="0065171B" w:rsidRDefault="0065171B" w:rsidP="0065171B">
      <w:pPr>
        <w:spacing w:line="360" w:lineRule="auto"/>
      </w:pPr>
      <w:r>
        <w:t xml:space="preserve">      Характерный пример знает история </w:t>
      </w:r>
      <w:proofErr w:type="gramStart"/>
      <w:r>
        <w:t>маркетинга  этого</w:t>
      </w:r>
      <w:proofErr w:type="gramEnd"/>
      <w:r>
        <w:t xml:space="preserve"> периода — начало массового производства автомобилей Генри Фордом. Не особо заботясь о разнообразии своей продукции, он с успехом ее распродавал. Недаром к этому времени относится его известное выражение:</w:t>
      </w:r>
    </w:p>
    <w:p w14:paraId="08F0DB79" w14:textId="47AE9850" w:rsidR="0065171B" w:rsidRDefault="0065171B" w:rsidP="0065171B">
      <w:pPr>
        <w:spacing w:line="360" w:lineRule="auto"/>
      </w:pPr>
      <w:r>
        <w:lastRenderedPageBreak/>
        <w:t xml:space="preserve">     «Потребитель может получить автомобиль любого цвета, при условии, что этот цвет будет черным.»</w:t>
      </w:r>
    </w:p>
    <w:p w14:paraId="45B6BC9E" w14:textId="30D071E8" w:rsidR="0065171B" w:rsidRDefault="0065171B" w:rsidP="0065171B">
      <w:pPr>
        <w:spacing w:line="360" w:lineRule="auto"/>
      </w:pPr>
      <w:r>
        <w:t xml:space="preserve">      Но постепенно рынок стал наполняться товарами. Да и кризисы мировой экономики не способствовали росту спроса. И история маркетинга начинает следующий период.</w:t>
      </w:r>
    </w:p>
    <w:p w14:paraId="0E6EC168" w14:textId="77777777" w:rsidR="0065171B" w:rsidRDefault="0065171B" w:rsidP="0065171B">
      <w:pPr>
        <w:spacing w:line="360" w:lineRule="auto"/>
      </w:pPr>
      <w:r>
        <w:t xml:space="preserve">                          Второй период производственного маркетинга.</w:t>
      </w:r>
    </w:p>
    <w:p w14:paraId="42D8FECA" w14:textId="3A65F8A8" w:rsidR="0065171B" w:rsidRDefault="0065171B" w:rsidP="0065171B">
      <w:pPr>
        <w:spacing w:line="360" w:lineRule="auto"/>
      </w:pPr>
      <w:r>
        <w:t xml:space="preserve">      В 20 — 30 годы двадцатого века наступает второй период первого этапа. Этот период характеризуются тем, что с учетом достигнутых успехов в области роста объемов производства, производители стали сосредотачивать свое внимание прежде всего на совершенствовании выпускаемых продуктов за счет повышения их качества и соответствующего изменения товарного ассортимента. Сущность этого периода очень удачно высказал Ральф Эмерсон:</w:t>
      </w:r>
    </w:p>
    <w:p w14:paraId="146414AE" w14:textId="48745263" w:rsidR="0065171B" w:rsidRDefault="0065171B" w:rsidP="0065171B">
      <w:pPr>
        <w:spacing w:line="360" w:lineRule="auto"/>
      </w:pPr>
      <w:r>
        <w:t xml:space="preserve">      «Если человек пишет более хорошую книгу, выступает с более хорошей проповедью или создаст более совершенную вещь, чем его сосед, то даже если его дом находится в лесу, люди обязательно протопчут тропинку к его дверям».</w:t>
      </w:r>
    </w:p>
    <w:p w14:paraId="0DAD9472" w14:textId="31898B30" w:rsidR="0065171B" w:rsidRDefault="0065171B" w:rsidP="0065171B">
      <w:pPr>
        <w:spacing w:line="360" w:lineRule="auto"/>
      </w:pPr>
      <w:r>
        <w:t xml:space="preserve">      Т.е. следует выпускать более качественные продукты, и клиенты предпочтут тебя конкуренту.</w:t>
      </w:r>
    </w:p>
    <w:p w14:paraId="675F82FE" w14:textId="092E9D95" w:rsidR="0065171B" w:rsidRPr="00890D78" w:rsidRDefault="0065171B" w:rsidP="0065171B">
      <w:pPr>
        <w:spacing w:line="360" w:lineRule="auto"/>
      </w:pPr>
      <w:r>
        <w:t xml:space="preserve">     Однако даже самый совершенный и качественный продукт вскоре перестал быть гарантией достижения успеха. Более того, даже изобретения нового продукта оказывается недостаточным. Он, прежде всего, должен удовлетворять запросы рынка. И рынок должен узнать этот продукт и отреагировать на него. Без этого даже самый прекрасный по качеству продукт потерпит неудачу.</w:t>
      </w:r>
      <w:r w:rsidR="00767FF9">
        <w:rPr>
          <w:rStyle w:val="a9"/>
        </w:rPr>
        <w:footnoteReference w:id="1"/>
      </w:r>
    </w:p>
    <w:p w14:paraId="3D1487CC" w14:textId="3F5EC7C7" w:rsidR="0065171B" w:rsidRPr="0065171B" w:rsidRDefault="0065171B" w:rsidP="00767FF9">
      <w:pPr>
        <w:spacing w:line="360" w:lineRule="auto"/>
      </w:pPr>
      <w:r w:rsidRPr="0065171B">
        <w:t xml:space="preserve">К 30 году двадцатого века объем выпускаемой продукции настолько вырос, что стал превышать спрос на нее. Поэтому производители стали все </w:t>
      </w:r>
      <w:r w:rsidRPr="0065171B">
        <w:lastRenderedPageBreak/>
        <w:t>больше уделять внимание эффективной работе сотрудников отделов продаж, чтобы те более активно отыскивали потребителей их продукции.</w:t>
      </w:r>
      <w:bookmarkStart w:id="6" w:name="_GoBack"/>
      <w:bookmarkEnd w:id="6"/>
    </w:p>
    <w:p w14:paraId="57AA6890" w14:textId="77777777" w:rsidR="0065171B" w:rsidRPr="0065171B" w:rsidRDefault="0065171B" w:rsidP="0065171B">
      <w:pPr>
        <w:spacing w:line="360" w:lineRule="auto"/>
      </w:pPr>
      <w:r w:rsidRPr="0065171B">
        <w:t xml:space="preserve">                              Третий этап промышленного маркетинга.</w:t>
      </w:r>
    </w:p>
    <w:p w14:paraId="5415CF7C" w14:textId="3F7A32C8" w:rsidR="0065171B" w:rsidRPr="0065171B" w:rsidRDefault="0065171B" w:rsidP="0065171B">
      <w:pPr>
        <w:spacing w:line="360" w:lineRule="auto"/>
      </w:pPr>
      <w:r w:rsidRPr="0065171B">
        <w:t xml:space="preserve">     Наступил третий период первого этапа (30 – 60 годы двадцатого века). В этот период производство остается главенствующим фактором, но первостепенной задачей постепенно становится организация сбыта, интенсификация коммерческих усилий. Умение организовать продажи выходит на первый план. В это время подразделения маркетинга начали выходить из тени производства, но они, тем не менее, обычно все равно оставались на второстепенных позициях. Это отражалось даже в названии должностей: работники маркетинговых служб в те годы назывались менеджерами по продажам. Но, особенно к концу этого периода, все большее внимание в маркетинге уделяется исследованию и активному моделированию поведения потребителя на рынке.</w:t>
      </w:r>
    </w:p>
    <w:p w14:paraId="300B7133" w14:textId="36D6E137" w:rsidR="0065171B" w:rsidRPr="0065171B" w:rsidRDefault="0065171B" w:rsidP="00872733">
      <w:pPr>
        <w:spacing w:line="360" w:lineRule="auto"/>
      </w:pPr>
      <w:r>
        <w:t xml:space="preserve">Таблица 1. </w:t>
      </w:r>
      <w:r w:rsidRPr="0065171B">
        <w:t>Основные события, сыгравших видную роль в развитии маркетинга промышленного этапа.</w:t>
      </w:r>
    </w:p>
    <w:tbl>
      <w:tblPr>
        <w:tblW w:w="0" w:type="auto"/>
        <w:tblBorders>
          <w:top w:val="single" w:sz="12" w:space="0" w:color="888888"/>
          <w:left w:val="single" w:sz="12" w:space="0" w:color="888888"/>
          <w:bottom w:val="single" w:sz="12" w:space="0" w:color="888888"/>
          <w:right w:val="single" w:sz="12" w:space="0" w:color="888888"/>
        </w:tblBorders>
        <w:shd w:val="clear" w:color="auto" w:fill="F6F7DC"/>
        <w:tblCellMar>
          <w:left w:w="0" w:type="dxa"/>
          <w:right w:w="0" w:type="dxa"/>
        </w:tblCellMar>
        <w:tblLook w:val="04A0" w:firstRow="1" w:lastRow="0" w:firstColumn="1" w:lastColumn="0" w:noHBand="0" w:noVBand="1"/>
      </w:tblPr>
      <w:tblGrid>
        <w:gridCol w:w="1662"/>
        <w:gridCol w:w="7812"/>
      </w:tblGrid>
      <w:tr w:rsidR="0065171B" w:rsidRPr="0065171B" w14:paraId="270A6E7A"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25884C9D"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     </w:t>
            </w:r>
            <w:r w:rsidRPr="0065171B">
              <w:rPr>
                <w:rFonts w:ascii="Times" w:hAnsi="Times" w:cs="Times"/>
                <w:b/>
                <w:bCs/>
                <w:color w:val="000000"/>
                <w:sz w:val="24"/>
                <w:szCs w:val="24"/>
                <w:bdr w:val="none" w:sz="0" w:space="0" w:color="auto" w:frame="1"/>
                <w:lang w:val="ru-UA" w:eastAsia="ru-UA"/>
              </w:rPr>
              <w:t>Годы</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78EFEAAA"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          </w:t>
            </w:r>
            <w:r w:rsidRPr="0065171B">
              <w:rPr>
                <w:rFonts w:ascii="Times" w:hAnsi="Times" w:cs="Times"/>
                <w:b/>
                <w:bCs/>
                <w:color w:val="000000"/>
                <w:sz w:val="24"/>
                <w:szCs w:val="24"/>
                <w:bdr w:val="none" w:sz="0" w:space="0" w:color="auto" w:frame="1"/>
                <w:lang w:val="ru-UA" w:eastAsia="ru-UA"/>
              </w:rPr>
              <w:t>  Факты и события в истории маркетинга этого периода</w:t>
            </w:r>
          </w:p>
        </w:tc>
      </w:tr>
      <w:tr w:rsidR="0065171B" w:rsidRPr="0065171B" w14:paraId="1A99DCCD"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563CF564"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1901</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7B9EEA92"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В США опубликован </w:t>
            </w:r>
            <w:r w:rsidRPr="0065171B">
              <w:rPr>
                <w:rFonts w:ascii="Times" w:hAnsi="Times" w:cs="Times"/>
                <w:b/>
                <w:bCs/>
                <w:color w:val="000000"/>
                <w:sz w:val="24"/>
                <w:szCs w:val="24"/>
                <w:bdr w:val="none" w:sz="0" w:space="0" w:color="auto" w:frame="1"/>
                <w:lang w:val="ru-UA" w:eastAsia="ru-UA"/>
              </w:rPr>
              <w:t>«Отчет Промышленной комиссии по продажам сельскохозяйственной продукции»</w:t>
            </w:r>
            <w:r w:rsidRPr="0065171B">
              <w:rPr>
                <w:rFonts w:ascii="Times" w:hAnsi="Times" w:cs="Times"/>
                <w:color w:val="000000"/>
                <w:sz w:val="24"/>
                <w:szCs w:val="24"/>
                <w:bdr w:val="none" w:sz="0" w:space="0" w:color="auto" w:frame="1"/>
                <w:lang w:val="ru-UA" w:eastAsia="ru-UA"/>
              </w:rPr>
              <w:t>, в котором был впервые в истории проведен анализ рынка и который можно считать первым маркетинговым исследованием.  </w:t>
            </w:r>
          </w:p>
        </w:tc>
      </w:tr>
      <w:tr w:rsidR="0065171B" w:rsidRPr="0065171B" w14:paraId="1B749444"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1BB85E65"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1902</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0B0A0BD5"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 xml:space="preserve">В нескольких американских университетах (Гарвардском, </w:t>
            </w:r>
            <w:proofErr w:type="spellStart"/>
            <w:r w:rsidRPr="0065171B">
              <w:rPr>
                <w:rFonts w:ascii="Times" w:hAnsi="Times" w:cs="Times"/>
                <w:color w:val="000000"/>
                <w:sz w:val="24"/>
                <w:szCs w:val="24"/>
                <w:bdr w:val="none" w:sz="0" w:space="0" w:color="auto" w:frame="1"/>
                <w:lang w:val="ru-UA" w:eastAsia="ru-UA"/>
              </w:rPr>
              <w:t>Иллинойсском</w:t>
            </w:r>
            <w:proofErr w:type="spellEnd"/>
            <w:r w:rsidRPr="0065171B">
              <w:rPr>
                <w:rFonts w:ascii="Times" w:hAnsi="Times" w:cs="Times"/>
                <w:color w:val="000000"/>
                <w:sz w:val="24"/>
                <w:szCs w:val="24"/>
                <w:bdr w:val="none" w:sz="0" w:space="0" w:color="auto" w:frame="1"/>
                <w:lang w:val="ru-UA" w:eastAsia="ru-UA"/>
              </w:rPr>
              <w:t xml:space="preserve"> и Мичиганском) начали читать самостоятельный курс маркетинга.</w:t>
            </w:r>
          </w:p>
        </w:tc>
      </w:tr>
      <w:tr w:rsidR="0065171B" w:rsidRPr="0065171B" w14:paraId="34204EED"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6268BCC8"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1902</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671F3AD1"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У. Скотт опубликовал первую в мире работу, посвященную рекламе: </w:t>
            </w:r>
            <w:r w:rsidRPr="0065171B">
              <w:rPr>
                <w:rFonts w:ascii="Times" w:hAnsi="Times" w:cs="Times"/>
                <w:b/>
                <w:bCs/>
                <w:color w:val="000000"/>
                <w:sz w:val="24"/>
                <w:szCs w:val="24"/>
                <w:bdr w:val="none" w:sz="0" w:space="0" w:color="auto" w:frame="1"/>
                <w:lang w:val="ru-UA" w:eastAsia="ru-UA"/>
              </w:rPr>
              <w:t>«Теория и практика рекламы»</w:t>
            </w:r>
            <w:r w:rsidRPr="0065171B">
              <w:rPr>
                <w:rFonts w:ascii="Times" w:hAnsi="Times" w:cs="Times"/>
                <w:color w:val="000000"/>
                <w:sz w:val="24"/>
                <w:szCs w:val="24"/>
                <w:bdr w:val="none" w:sz="0" w:space="0" w:color="auto" w:frame="1"/>
                <w:lang w:val="ru-UA" w:eastAsia="ru-UA"/>
              </w:rPr>
              <w:t>.  </w:t>
            </w:r>
          </w:p>
        </w:tc>
      </w:tr>
      <w:tr w:rsidR="0065171B" w:rsidRPr="0065171B" w14:paraId="16DF4EDD"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56809C42"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1908</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1EF778BB"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В США создана первая коммерческая маркетинговая организация, формируются первые отделы маркетинга на предприятиях США.</w:t>
            </w:r>
          </w:p>
        </w:tc>
      </w:tr>
      <w:tr w:rsidR="0065171B" w:rsidRPr="0065171B" w14:paraId="558C33C2"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0FE13F37"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1909</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4F42ED08"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Начало выпуска на конвейере первого массового автомобиля — </w:t>
            </w:r>
            <w:r w:rsidRPr="0065171B">
              <w:rPr>
                <w:rFonts w:ascii="Times" w:hAnsi="Times" w:cs="Times"/>
                <w:b/>
                <w:bCs/>
                <w:color w:val="000000"/>
                <w:sz w:val="24"/>
                <w:szCs w:val="24"/>
                <w:bdr w:val="none" w:sz="0" w:space="0" w:color="auto" w:frame="1"/>
                <w:lang w:val="ru-UA" w:eastAsia="ru-UA"/>
              </w:rPr>
              <w:t>«Форд-</w:t>
            </w:r>
            <w:proofErr w:type="spellStart"/>
            <w:r w:rsidRPr="0065171B">
              <w:rPr>
                <w:rFonts w:ascii="Times" w:hAnsi="Times" w:cs="Times"/>
                <w:b/>
                <w:bCs/>
                <w:color w:val="000000"/>
                <w:sz w:val="24"/>
                <w:szCs w:val="24"/>
                <w:bdr w:val="none" w:sz="0" w:space="0" w:color="auto" w:frame="1"/>
                <w:lang w:val="ru-UA" w:eastAsia="ru-UA"/>
              </w:rPr>
              <w:t>Т»,</w:t>
            </w:r>
            <w:r w:rsidRPr="0065171B">
              <w:rPr>
                <w:rFonts w:ascii="Times" w:hAnsi="Times" w:cs="Times"/>
                <w:color w:val="000000"/>
                <w:sz w:val="24"/>
                <w:szCs w:val="24"/>
                <w:bdr w:val="none" w:sz="0" w:space="0" w:color="auto" w:frame="1"/>
                <w:lang w:val="ru-UA" w:eastAsia="ru-UA"/>
              </w:rPr>
              <w:t>который</w:t>
            </w:r>
            <w:proofErr w:type="spellEnd"/>
            <w:r w:rsidRPr="0065171B">
              <w:rPr>
                <w:rFonts w:ascii="Times" w:hAnsi="Times" w:cs="Times"/>
                <w:color w:val="000000"/>
                <w:sz w:val="24"/>
                <w:szCs w:val="24"/>
                <w:bdr w:val="none" w:sz="0" w:space="0" w:color="auto" w:frame="1"/>
                <w:lang w:val="ru-UA" w:eastAsia="ru-UA"/>
              </w:rPr>
              <w:t xml:space="preserve"> стал брендом производственного маркетинга.</w:t>
            </w:r>
          </w:p>
        </w:tc>
      </w:tr>
      <w:tr w:rsidR="0065171B" w:rsidRPr="0065171B" w14:paraId="7892C63F"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7EAA69DF"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1910</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6AAC8C64"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Ральф Батлер в Висконсинском университете начинает читать первый постоянный курс по маркетингу —</w:t>
            </w:r>
            <w:r w:rsidRPr="0065171B">
              <w:rPr>
                <w:rFonts w:ascii="Times" w:hAnsi="Times" w:cs="Times"/>
                <w:b/>
                <w:bCs/>
                <w:color w:val="000000"/>
                <w:sz w:val="24"/>
                <w:szCs w:val="24"/>
                <w:bdr w:val="none" w:sz="0" w:space="0" w:color="auto" w:frame="1"/>
                <w:lang w:val="ru-UA" w:eastAsia="ru-UA"/>
              </w:rPr>
              <w:t> «Методы маркетинга».</w:t>
            </w:r>
          </w:p>
        </w:tc>
      </w:tr>
      <w:tr w:rsidR="0065171B" w:rsidRPr="0065171B" w14:paraId="1D970486"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31CC4AA3"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1911</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05580A7D"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Компания </w:t>
            </w:r>
            <w:r w:rsidRPr="0065171B">
              <w:rPr>
                <w:rFonts w:ascii="Times" w:hAnsi="Times" w:cs="Times"/>
                <w:b/>
                <w:bCs/>
                <w:color w:val="000000"/>
                <w:sz w:val="24"/>
                <w:szCs w:val="24"/>
                <w:bdr w:val="none" w:sz="0" w:space="0" w:color="auto" w:frame="1"/>
                <w:lang w:val="ru-UA" w:eastAsia="ru-UA"/>
              </w:rPr>
              <w:t>«</w:t>
            </w:r>
            <w:proofErr w:type="spellStart"/>
            <w:r w:rsidRPr="0065171B">
              <w:rPr>
                <w:rFonts w:ascii="Times" w:hAnsi="Times" w:cs="Times"/>
                <w:b/>
                <w:bCs/>
                <w:color w:val="000000"/>
                <w:sz w:val="24"/>
                <w:szCs w:val="24"/>
                <w:bdr w:val="none" w:sz="0" w:space="0" w:color="auto" w:frame="1"/>
                <w:lang w:val="ru-UA" w:eastAsia="ru-UA"/>
              </w:rPr>
              <w:t>Картис</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Паблишинг</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Кампани</w:t>
            </w:r>
            <w:proofErr w:type="spellEnd"/>
            <w:r w:rsidRPr="0065171B">
              <w:rPr>
                <w:rFonts w:ascii="Times" w:hAnsi="Times" w:cs="Times"/>
                <w:b/>
                <w:bCs/>
                <w:color w:val="000000"/>
                <w:sz w:val="24"/>
                <w:szCs w:val="24"/>
                <w:bdr w:val="none" w:sz="0" w:space="0" w:color="auto" w:frame="1"/>
                <w:lang w:val="ru-UA" w:eastAsia="ru-UA"/>
              </w:rPr>
              <w:t>»</w:t>
            </w:r>
            <w:r w:rsidRPr="0065171B">
              <w:rPr>
                <w:rFonts w:ascii="Times" w:hAnsi="Times" w:cs="Times"/>
                <w:color w:val="000000"/>
                <w:sz w:val="24"/>
                <w:szCs w:val="24"/>
                <w:bdr w:val="none" w:sz="0" w:space="0" w:color="auto" w:frame="1"/>
                <w:lang w:val="ru-UA" w:eastAsia="ru-UA"/>
              </w:rPr>
              <w:t> организует отдел изучения рынка.</w:t>
            </w:r>
          </w:p>
        </w:tc>
      </w:tr>
      <w:tr w:rsidR="0065171B" w:rsidRPr="0065171B" w14:paraId="5E3B3693"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45955B7A"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1911-1912</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0DE32626"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Первые формулирования функций маркетинга в работах по научному менеджменту </w:t>
            </w:r>
            <w:proofErr w:type="spellStart"/>
            <w:r w:rsidRPr="0065171B">
              <w:rPr>
                <w:rFonts w:ascii="Times" w:hAnsi="Times" w:cs="Times"/>
                <w:b/>
                <w:bCs/>
                <w:color w:val="000000"/>
                <w:sz w:val="24"/>
                <w:szCs w:val="24"/>
                <w:bdr w:val="none" w:sz="0" w:space="0" w:color="auto" w:frame="1"/>
                <w:lang w:val="ru-UA" w:eastAsia="ru-UA"/>
              </w:rPr>
              <w:t>Taylor</w:t>
            </w:r>
            <w:proofErr w:type="spellEnd"/>
            <w:r w:rsidRPr="0065171B">
              <w:rPr>
                <w:rFonts w:ascii="Times" w:hAnsi="Times" w:cs="Times"/>
                <w:b/>
                <w:bCs/>
                <w:color w:val="000000"/>
                <w:sz w:val="24"/>
                <w:szCs w:val="24"/>
                <w:bdr w:val="none" w:sz="0" w:space="0" w:color="auto" w:frame="1"/>
                <w:lang w:val="ru-UA" w:eastAsia="ru-UA"/>
              </w:rPr>
              <w:t xml:space="preserve"> (1911) </w:t>
            </w:r>
            <w:proofErr w:type="spellStart"/>
            <w:r w:rsidRPr="0065171B">
              <w:rPr>
                <w:rFonts w:ascii="Times" w:hAnsi="Times" w:cs="Times"/>
                <w:b/>
                <w:bCs/>
                <w:color w:val="000000"/>
                <w:sz w:val="24"/>
                <w:szCs w:val="24"/>
                <w:bdr w:val="none" w:sz="0" w:space="0" w:color="auto" w:frame="1"/>
                <w:lang w:val="ru-UA" w:eastAsia="ru-UA"/>
              </w:rPr>
              <w:t>Gilbreth</w:t>
            </w:r>
            <w:proofErr w:type="spellEnd"/>
            <w:r w:rsidRPr="0065171B">
              <w:rPr>
                <w:rFonts w:ascii="Times" w:hAnsi="Times" w:cs="Times"/>
                <w:b/>
                <w:bCs/>
                <w:color w:val="000000"/>
                <w:sz w:val="24"/>
                <w:szCs w:val="24"/>
                <w:bdr w:val="none" w:sz="0" w:space="0" w:color="auto" w:frame="1"/>
                <w:lang w:val="ru-UA" w:eastAsia="ru-UA"/>
              </w:rPr>
              <w:t xml:space="preserve"> (1911), </w:t>
            </w:r>
            <w:proofErr w:type="spellStart"/>
            <w:r w:rsidRPr="0065171B">
              <w:rPr>
                <w:rFonts w:ascii="Times" w:hAnsi="Times" w:cs="Times"/>
                <w:b/>
                <w:bCs/>
                <w:color w:val="000000"/>
                <w:sz w:val="24"/>
                <w:szCs w:val="24"/>
                <w:bdr w:val="none" w:sz="0" w:space="0" w:color="auto" w:frame="1"/>
                <w:lang w:val="ru-UA" w:eastAsia="ru-UA"/>
              </w:rPr>
              <w:t>Arch</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Shaw’s</w:t>
            </w:r>
            <w:proofErr w:type="spellEnd"/>
            <w:r w:rsidRPr="0065171B">
              <w:rPr>
                <w:rFonts w:ascii="Times" w:hAnsi="Times" w:cs="Times"/>
                <w:b/>
                <w:bCs/>
                <w:color w:val="000000"/>
                <w:sz w:val="24"/>
                <w:szCs w:val="24"/>
                <w:bdr w:val="none" w:sz="0" w:space="0" w:color="auto" w:frame="1"/>
                <w:lang w:val="ru-UA" w:eastAsia="ru-UA"/>
              </w:rPr>
              <w:t xml:space="preserve"> (1912)</w:t>
            </w:r>
            <w:r w:rsidRPr="0065171B">
              <w:rPr>
                <w:rFonts w:ascii="Times" w:hAnsi="Times" w:cs="Times"/>
                <w:color w:val="000000"/>
                <w:sz w:val="24"/>
                <w:szCs w:val="24"/>
                <w:bdr w:val="none" w:sz="0" w:space="0" w:color="auto" w:frame="1"/>
                <w:lang w:val="ru-UA" w:eastAsia="ru-UA"/>
              </w:rPr>
              <w:t>.</w:t>
            </w:r>
          </w:p>
        </w:tc>
      </w:tr>
      <w:tr w:rsidR="0065171B" w:rsidRPr="0065171B" w14:paraId="22DB44EE"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20A99D24"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lastRenderedPageBreak/>
              <w:t>       1917</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25FE2B99"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Ральф Батлер впервые сформулировал и опубликовал концепцию маркетинга.</w:t>
            </w:r>
          </w:p>
        </w:tc>
      </w:tr>
      <w:tr w:rsidR="0065171B" w:rsidRPr="0065171B" w14:paraId="253E9113"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50F028B7"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1920</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2856CE8C"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 xml:space="preserve">«Отец» современной рекламы Альберт </w:t>
            </w:r>
            <w:proofErr w:type="spellStart"/>
            <w:r w:rsidRPr="0065171B">
              <w:rPr>
                <w:rFonts w:ascii="Times" w:hAnsi="Times" w:cs="Times"/>
                <w:color w:val="000000"/>
                <w:sz w:val="24"/>
                <w:szCs w:val="24"/>
                <w:bdr w:val="none" w:sz="0" w:space="0" w:color="auto" w:frame="1"/>
                <w:lang w:val="ru-UA" w:eastAsia="ru-UA"/>
              </w:rPr>
              <w:t>Ласкер</w:t>
            </w:r>
            <w:proofErr w:type="spellEnd"/>
            <w:r w:rsidRPr="0065171B">
              <w:rPr>
                <w:rFonts w:ascii="Times" w:hAnsi="Times" w:cs="Times"/>
                <w:color w:val="000000"/>
                <w:sz w:val="24"/>
                <w:szCs w:val="24"/>
                <w:bdr w:val="none" w:sz="0" w:space="0" w:color="auto" w:frame="1"/>
                <w:lang w:val="ru-UA" w:eastAsia="ru-UA"/>
              </w:rPr>
              <w:t xml:space="preserve"> впервые перенес маркетинговые методы в политику. Во многом благодаря ему </w:t>
            </w:r>
            <w:r w:rsidRPr="0065171B">
              <w:rPr>
                <w:rFonts w:ascii="Times" w:hAnsi="Times" w:cs="Times"/>
                <w:b/>
                <w:bCs/>
                <w:color w:val="000000"/>
                <w:sz w:val="24"/>
                <w:szCs w:val="24"/>
                <w:bdr w:val="none" w:sz="0" w:space="0" w:color="auto" w:frame="1"/>
                <w:lang w:val="ru-UA" w:eastAsia="ru-UA"/>
              </w:rPr>
              <w:t> </w:t>
            </w:r>
            <w:r w:rsidRPr="0065171B">
              <w:rPr>
                <w:rFonts w:ascii="Times" w:hAnsi="Times" w:cs="Times"/>
                <w:color w:val="000000"/>
                <w:sz w:val="24"/>
                <w:szCs w:val="24"/>
                <w:bdr w:val="none" w:sz="0" w:space="0" w:color="auto" w:frame="1"/>
                <w:lang w:val="ru-UA" w:eastAsia="ru-UA"/>
              </w:rPr>
              <w:t>Уоррен Хардинг выиграл президентскую кампанию 1920 года.</w:t>
            </w:r>
          </w:p>
        </w:tc>
      </w:tr>
      <w:tr w:rsidR="0065171B" w:rsidRPr="0065171B" w14:paraId="335843D3"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6C5052ED"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1921</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608A43CF"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Опубликована монография </w:t>
            </w:r>
            <w:r w:rsidRPr="0065171B">
              <w:rPr>
                <w:rFonts w:ascii="Times" w:hAnsi="Times" w:cs="Times"/>
                <w:b/>
                <w:bCs/>
                <w:color w:val="000000"/>
                <w:sz w:val="24"/>
                <w:szCs w:val="24"/>
                <w:bdr w:val="none" w:sz="0" w:space="0" w:color="auto" w:frame="1"/>
                <w:lang w:val="ru-UA" w:eastAsia="ru-UA"/>
              </w:rPr>
              <w:t>«Принципы маркетинга»</w:t>
            </w:r>
            <w:r w:rsidRPr="0065171B">
              <w:rPr>
                <w:rFonts w:ascii="Times" w:hAnsi="Times" w:cs="Times"/>
                <w:color w:val="000000"/>
                <w:sz w:val="24"/>
                <w:szCs w:val="24"/>
                <w:bdr w:val="none" w:sz="0" w:space="0" w:color="auto" w:frame="1"/>
                <w:lang w:val="ru-UA" w:eastAsia="ru-UA"/>
              </w:rPr>
              <w:t>. В заголовке работы впервые использовался термин </w:t>
            </w:r>
            <w:r w:rsidRPr="0065171B">
              <w:rPr>
                <w:rFonts w:ascii="Times" w:hAnsi="Times" w:cs="Times"/>
                <w:b/>
                <w:bCs/>
                <w:color w:val="000000"/>
                <w:sz w:val="24"/>
                <w:szCs w:val="24"/>
                <w:bdr w:val="none" w:sz="0" w:space="0" w:color="auto" w:frame="1"/>
                <w:lang w:val="ru-UA" w:eastAsia="ru-UA"/>
              </w:rPr>
              <w:t>«маркетинг».</w:t>
            </w:r>
          </w:p>
        </w:tc>
      </w:tr>
      <w:tr w:rsidR="0065171B" w:rsidRPr="0065171B" w14:paraId="2235BF1B"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5C2ED782"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1923</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0C0E789C"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Появился шоколадный батончик </w:t>
            </w:r>
            <w:hyperlink r:id="rId8" w:tooltip="Шоколадная сказка из малого бизнеса." w:history="1">
              <w:r w:rsidRPr="0065171B">
                <w:rPr>
                  <w:rFonts w:ascii="Times" w:hAnsi="Times" w:cs="Times"/>
                  <w:color w:val="0D40A6"/>
                  <w:sz w:val="24"/>
                  <w:szCs w:val="24"/>
                  <w:u w:val="single"/>
                  <w:bdr w:val="none" w:sz="0" w:space="0" w:color="auto" w:frame="1"/>
                  <w:lang w:val="ru-UA" w:eastAsia="ru-UA"/>
                </w:rPr>
                <w:t>«</w:t>
              </w:r>
              <w:proofErr w:type="spellStart"/>
              <w:r w:rsidRPr="0065171B">
                <w:rPr>
                  <w:rFonts w:ascii="Times" w:hAnsi="Times" w:cs="Times"/>
                  <w:color w:val="0D40A6"/>
                  <w:sz w:val="24"/>
                  <w:szCs w:val="24"/>
                  <w:u w:val="single"/>
                  <w:bdr w:val="none" w:sz="0" w:space="0" w:color="auto" w:frame="1"/>
                  <w:lang w:val="ru-UA" w:eastAsia="ru-UA"/>
                </w:rPr>
                <w:t>Milky</w:t>
              </w:r>
              <w:proofErr w:type="spellEnd"/>
              <w:r w:rsidRPr="0065171B">
                <w:rPr>
                  <w:rFonts w:ascii="Times" w:hAnsi="Times" w:cs="Times"/>
                  <w:color w:val="0D40A6"/>
                  <w:sz w:val="24"/>
                  <w:szCs w:val="24"/>
                  <w:u w:val="single"/>
                  <w:bdr w:val="none" w:sz="0" w:space="0" w:color="auto" w:frame="1"/>
                  <w:lang w:val="ru-UA" w:eastAsia="ru-UA"/>
                </w:rPr>
                <w:t xml:space="preserve"> </w:t>
              </w:r>
              <w:proofErr w:type="spellStart"/>
              <w:r w:rsidRPr="0065171B">
                <w:rPr>
                  <w:rFonts w:ascii="Times" w:hAnsi="Times" w:cs="Times"/>
                  <w:color w:val="0D40A6"/>
                  <w:sz w:val="24"/>
                  <w:szCs w:val="24"/>
                  <w:u w:val="single"/>
                  <w:bdr w:val="none" w:sz="0" w:space="0" w:color="auto" w:frame="1"/>
                  <w:lang w:val="ru-UA" w:eastAsia="ru-UA"/>
                </w:rPr>
                <w:t>Way</w:t>
              </w:r>
              <w:proofErr w:type="spellEnd"/>
              <w:r w:rsidRPr="0065171B">
                <w:rPr>
                  <w:rFonts w:ascii="Times" w:hAnsi="Times" w:cs="Times"/>
                  <w:color w:val="0D40A6"/>
                  <w:sz w:val="24"/>
                  <w:szCs w:val="24"/>
                  <w:u w:val="single"/>
                  <w:bdr w:val="none" w:sz="0" w:space="0" w:color="auto" w:frame="1"/>
                  <w:lang w:val="ru-UA" w:eastAsia="ru-UA"/>
                </w:rPr>
                <w:t>»</w:t>
              </w:r>
            </w:hyperlink>
            <w:r w:rsidRPr="0065171B">
              <w:rPr>
                <w:rFonts w:ascii="Times" w:hAnsi="Times" w:cs="Times"/>
                <w:color w:val="000000"/>
                <w:sz w:val="24"/>
                <w:szCs w:val="24"/>
                <w:bdr w:val="none" w:sz="0" w:space="0" w:color="auto" w:frame="1"/>
                <w:lang w:val="ru-UA" w:eastAsia="ru-UA"/>
              </w:rPr>
              <w:t> ставший самым популярным шоколадом на рынке на долгие годы.</w:t>
            </w:r>
          </w:p>
        </w:tc>
      </w:tr>
      <w:tr w:rsidR="0065171B" w:rsidRPr="0065171B" w14:paraId="5D748BA5"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02F13EC3"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1926</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7C016B0B"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В США создана Национальная ассоциация маркетинга и рекламы. На ее основе сформировано Американское общество маркетинга.</w:t>
            </w:r>
          </w:p>
        </w:tc>
      </w:tr>
      <w:tr w:rsidR="0065171B" w:rsidRPr="0065171B" w14:paraId="38A09B78"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5B1E1314"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1931</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2BCED3D0"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Появление концепции бренд-менеджмента. Нейл Мак-</w:t>
            </w:r>
            <w:proofErr w:type="spellStart"/>
            <w:r w:rsidRPr="0065171B">
              <w:rPr>
                <w:rFonts w:ascii="Times" w:hAnsi="Times" w:cs="Times"/>
                <w:color w:val="000000"/>
                <w:sz w:val="24"/>
                <w:szCs w:val="24"/>
                <w:bdr w:val="none" w:sz="0" w:space="0" w:color="auto" w:frame="1"/>
                <w:lang w:val="ru-UA" w:eastAsia="ru-UA"/>
              </w:rPr>
              <w:t>Элдой</w:t>
            </w:r>
            <w:proofErr w:type="spellEnd"/>
            <w:r w:rsidRPr="0065171B">
              <w:rPr>
                <w:rFonts w:ascii="Times" w:hAnsi="Times" w:cs="Times"/>
                <w:color w:val="000000"/>
                <w:sz w:val="24"/>
                <w:szCs w:val="24"/>
                <w:bdr w:val="none" w:sz="0" w:space="0" w:color="auto" w:frame="1"/>
                <w:lang w:val="ru-UA" w:eastAsia="ru-UA"/>
              </w:rPr>
              <w:t>, руководитель департамента по продвижению товаров в компании </w:t>
            </w:r>
            <w:r w:rsidRPr="0065171B">
              <w:rPr>
                <w:rFonts w:ascii="Times" w:hAnsi="Times" w:cs="Times"/>
                <w:b/>
                <w:bCs/>
                <w:color w:val="000000"/>
                <w:sz w:val="24"/>
                <w:szCs w:val="24"/>
                <w:bdr w:val="none" w:sz="0" w:space="0" w:color="auto" w:frame="1"/>
                <w:lang w:val="ru-UA" w:eastAsia="ru-UA"/>
              </w:rPr>
              <w:t>«</w:t>
            </w:r>
            <w:proofErr w:type="spellStart"/>
            <w:r w:rsidRPr="0065171B">
              <w:rPr>
                <w:rFonts w:ascii="Times" w:hAnsi="Times" w:cs="Times"/>
                <w:b/>
                <w:bCs/>
                <w:color w:val="000000"/>
                <w:sz w:val="24"/>
                <w:szCs w:val="24"/>
                <w:bdr w:val="none" w:sz="0" w:space="0" w:color="auto" w:frame="1"/>
                <w:lang w:val="ru-UA" w:eastAsia="ru-UA"/>
              </w:rPr>
              <w:t>Procter&amp;Gamble»</w:t>
            </w:r>
            <w:r w:rsidRPr="0065171B">
              <w:rPr>
                <w:rFonts w:ascii="Times" w:hAnsi="Times" w:cs="Times"/>
                <w:color w:val="000000"/>
                <w:sz w:val="24"/>
                <w:szCs w:val="24"/>
                <w:bdr w:val="none" w:sz="0" w:space="0" w:color="auto" w:frame="1"/>
                <w:lang w:val="ru-UA" w:eastAsia="ru-UA"/>
              </w:rPr>
              <w:t>организовал</w:t>
            </w:r>
            <w:proofErr w:type="spellEnd"/>
            <w:r w:rsidRPr="0065171B">
              <w:rPr>
                <w:rFonts w:ascii="Times" w:hAnsi="Times" w:cs="Times"/>
                <w:color w:val="000000"/>
                <w:sz w:val="24"/>
                <w:szCs w:val="24"/>
                <w:bdr w:val="none" w:sz="0" w:space="0" w:color="auto" w:frame="1"/>
                <w:lang w:val="ru-UA" w:eastAsia="ru-UA"/>
              </w:rPr>
              <w:t xml:space="preserve"> маркетинговый департамент по принципу раздельного управления каждой торговой маркой.</w:t>
            </w:r>
          </w:p>
        </w:tc>
      </w:tr>
      <w:tr w:rsidR="0065171B" w:rsidRPr="0065171B" w14:paraId="7B8743C9"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04791A52"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1931</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34F37975"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Создана Американская Ассоциация Маркетинга.</w:t>
            </w:r>
          </w:p>
        </w:tc>
      </w:tr>
      <w:tr w:rsidR="0065171B" w:rsidRPr="0065171B" w14:paraId="3CCBCB45"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0F405E66"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1932</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33722395"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Компания</w:t>
            </w:r>
            <w:hyperlink r:id="rId9" w:tooltip="Самый вкусный шоколад из малого бизнеса." w:history="1">
              <w:r w:rsidRPr="0065171B">
                <w:rPr>
                  <w:rFonts w:ascii="Times" w:hAnsi="Times" w:cs="Times"/>
                  <w:b/>
                  <w:bCs/>
                  <w:color w:val="0D40A6"/>
                  <w:sz w:val="24"/>
                  <w:szCs w:val="24"/>
                  <w:u w:val="single"/>
                  <w:bdr w:val="none" w:sz="0" w:space="0" w:color="auto" w:frame="1"/>
                  <w:lang w:val="ru-UA" w:eastAsia="ru-UA"/>
                </w:rPr>
                <w:t> «</w:t>
              </w:r>
              <w:proofErr w:type="spellStart"/>
              <w:r w:rsidRPr="0065171B">
                <w:rPr>
                  <w:rFonts w:ascii="Times" w:hAnsi="Times" w:cs="Times"/>
                  <w:b/>
                  <w:bCs/>
                  <w:color w:val="0D40A6"/>
                  <w:sz w:val="24"/>
                  <w:szCs w:val="24"/>
                  <w:u w:val="single"/>
                  <w:bdr w:val="none" w:sz="0" w:space="0" w:color="auto" w:frame="1"/>
                  <w:lang w:val="ru-UA" w:eastAsia="ru-UA"/>
                </w:rPr>
                <w:t>Ritter</w:t>
              </w:r>
              <w:proofErr w:type="spellEnd"/>
              <w:r w:rsidRPr="0065171B">
                <w:rPr>
                  <w:rFonts w:ascii="Times" w:hAnsi="Times" w:cs="Times"/>
                  <w:b/>
                  <w:bCs/>
                  <w:color w:val="0D40A6"/>
                  <w:sz w:val="24"/>
                  <w:szCs w:val="24"/>
                  <w:u w:val="single"/>
                  <w:bdr w:val="none" w:sz="0" w:space="0" w:color="auto" w:frame="1"/>
                  <w:lang w:val="ru-UA" w:eastAsia="ru-UA"/>
                </w:rPr>
                <w:t xml:space="preserve"> </w:t>
              </w:r>
              <w:proofErr w:type="spellStart"/>
              <w:r w:rsidRPr="0065171B">
                <w:rPr>
                  <w:rFonts w:ascii="Times" w:hAnsi="Times" w:cs="Times"/>
                  <w:b/>
                  <w:bCs/>
                  <w:color w:val="0D40A6"/>
                  <w:sz w:val="24"/>
                  <w:szCs w:val="24"/>
                  <w:u w:val="single"/>
                  <w:bdr w:val="none" w:sz="0" w:space="0" w:color="auto" w:frame="1"/>
                  <w:lang w:val="ru-UA" w:eastAsia="ru-UA"/>
                </w:rPr>
                <w:t>Sport</w:t>
              </w:r>
              <w:proofErr w:type="spellEnd"/>
              <w:r w:rsidRPr="0065171B">
                <w:rPr>
                  <w:rFonts w:ascii="Times" w:hAnsi="Times" w:cs="Times"/>
                  <w:b/>
                  <w:bCs/>
                  <w:color w:val="0D40A6"/>
                  <w:sz w:val="24"/>
                  <w:szCs w:val="24"/>
                  <w:u w:val="single"/>
                  <w:bdr w:val="none" w:sz="0" w:space="0" w:color="auto" w:frame="1"/>
                  <w:lang w:val="ru-UA" w:eastAsia="ru-UA"/>
                </w:rPr>
                <w:t>»</w:t>
              </w:r>
            </w:hyperlink>
            <w:r w:rsidRPr="0065171B">
              <w:rPr>
                <w:rFonts w:ascii="Times" w:hAnsi="Times" w:cs="Times"/>
                <w:color w:val="000000"/>
                <w:sz w:val="24"/>
                <w:szCs w:val="24"/>
                <w:bdr w:val="none" w:sz="0" w:space="0" w:color="auto" w:frame="1"/>
                <w:lang w:val="ru-UA" w:eastAsia="ru-UA"/>
              </w:rPr>
              <w:t> выводит на рынок знаменитую квадратную плитку шоколада. Это была революция в отрасли производства шоколада во всем мире.</w:t>
            </w:r>
          </w:p>
        </w:tc>
      </w:tr>
      <w:tr w:rsidR="0065171B" w:rsidRPr="0065171B" w14:paraId="3E32FF0C"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7141DC1F"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1932</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06A68B19"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 xml:space="preserve">Даниэль </w:t>
            </w:r>
            <w:proofErr w:type="spellStart"/>
            <w:r w:rsidRPr="0065171B">
              <w:rPr>
                <w:rFonts w:ascii="Times" w:hAnsi="Times" w:cs="Times"/>
                <w:color w:val="000000"/>
                <w:sz w:val="24"/>
                <w:szCs w:val="24"/>
                <w:bdr w:val="none" w:sz="0" w:space="0" w:color="auto" w:frame="1"/>
                <w:lang w:val="ru-UA" w:eastAsia="ru-UA"/>
              </w:rPr>
              <w:t>Старч</w:t>
            </w:r>
            <w:proofErr w:type="spellEnd"/>
            <w:r w:rsidRPr="0065171B">
              <w:rPr>
                <w:rFonts w:ascii="Times" w:hAnsi="Times" w:cs="Times"/>
                <w:color w:val="000000"/>
                <w:sz w:val="24"/>
                <w:szCs w:val="24"/>
                <w:bdr w:val="none" w:sz="0" w:space="0" w:color="auto" w:frame="1"/>
                <w:lang w:val="ru-UA" w:eastAsia="ru-UA"/>
              </w:rPr>
              <w:t xml:space="preserve"> создал фирму </w:t>
            </w:r>
            <w:r w:rsidRPr="0065171B">
              <w:rPr>
                <w:rFonts w:ascii="Times" w:hAnsi="Times" w:cs="Times"/>
                <w:b/>
                <w:bCs/>
                <w:color w:val="000000"/>
                <w:sz w:val="24"/>
                <w:szCs w:val="24"/>
                <w:bdr w:val="none" w:sz="0" w:space="0" w:color="auto" w:frame="1"/>
                <w:lang w:val="ru-UA" w:eastAsia="ru-UA"/>
              </w:rPr>
              <w:t>«</w:t>
            </w:r>
            <w:proofErr w:type="spellStart"/>
            <w:r w:rsidRPr="0065171B">
              <w:rPr>
                <w:rFonts w:ascii="Times" w:hAnsi="Times" w:cs="Times"/>
                <w:b/>
                <w:bCs/>
                <w:color w:val="000000"/>
                <w:sz w:val="24"/>
                <w:szCs w:val="24"/>
                <w:bdr w:val="none" w:sz="0" w:space="0" w:color="auto" w:frame="1"/>
                <w:lang w:val="ru-UA" w:eastAsia="ru-UA"/>
              </w:rPr>
              <w:t>Starch</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Readership</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Service</w:t>
            </w:r>
            <w:proofErr w:type="spellEnd"/>
            <w:r w:rsidRPr="0065171B">
              <w:rPr>
                <w:rFonts w:ascii="Times" w:hAnsi="Times" w:cs="Times"/>
                <w:b/>
                <w:bCs/>
                <w:color w:val="000000"/>
                <w:sz w:val="24"/>
                <w:szCs w:val="24"/>
                <w:bdr w:val="none" w:sz="0" w:space="0" w:color="auto" w:frame="1"/>
                <w:lang w:val="ru-UA" w:eastAsia="ru-UA"/>
              </w:rPr>
              <w:t>»</w:t>
            </w:r>
            <w:r w:rsidRPr="0065171B">
              <w:rPr>
                <w:rFonts w:ascii="Times" w:hAnsi="Times" w:cs="Times"/>
                <w:color w:val="000000"/>
                <w:sz w:val="24"/>
                <w:szCs w:val="24"/>
                <w:bdr w:val="none" w:sz="0" w:space="0" w:color="auto" w:frame="1"/>
                <w:lang w:val="ru-UA" w:eastAsia="ru-UA"/>
              </w:rPr>
              <w:t>, которая обеспечивала рекламщиков необходимыми сведениями о том, как читатели реагируют на их объявления. Эта фирма работает и по сей день.</w:t>
            </w:r>
          </w:p>
        </w:tc>
      </w:tr>
      <w:tr w:rsidR="0065171B" w:rsidRPr="00767FF9" w14:paraId="78690FE3"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456F3558"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1934-1936</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565E3D78"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Издание первых журналов по маркетингу:</w:t>
            </w:r>
            <w:r w:rsidRPr="0065171B">
              <w:rPr>
                <w:rFonts w:ascii="Times" w:hAnsi="Times" w:cs="Times"/>
                <w:b/>
                <w:bCs/>
                <w:color w:val="000000"/>
                <w:sz w:val="24"/>
                <w:szCs w:val="24"/>
                <w:bdr w:val="none" w:sz="0" w:space="0" w:color="auto" w:frame="1"/>
                <w:lang w:val="ru-UA" w:eastAsia="ru-UA"/>
              </w:rPr>
              <w:t> «</w:t>
            </w:r>
            <w:proofErr w:type="spellStart"/>
            <w:r w:rsidRPr="0065171B">
              <w:rPr>
                <w:rFonts w:ascii="Times" w:hAnsi="Times" w:cs="Times"/>
                <w:b/>
                <w:bCs/>
                <w:color w:val="000000"/>
                <w:sz w:val="24"/>
                <w:szCs w:val="24"/>
                <w:bdr w:val="none" w:sz="0" w:space="0" w:color="auto" w:frame="1"/>
                <w:lang w:val="ru-UA" w:eastAsia="ru-UA"/>
              </w:rPr>
              <w:t>American</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Marketing</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Journal</w:t>
            </w:r>
            <w:proofErr w:type="spellEnd"/>
            <w:r w:rsidRPr="0065171B">
              <w:rPr>
                <w:rFonts w:ascii="Times" w:hAnsi="Times" w:cs="Times"/>
                <w:b/>
                <w:bCs/>
                <w:color w:val="000000"/>
                <w:sz w:val="24"/>
                <w:szCs w:val="24"/>
                <w:bdr w:val="none" w:sz="0" w:space="0" w:color="auto" w:frame="1"/>
                <w:lang w:val="ru-UA" w:eastAsia="ru-UA"/>
              </w:rPr>
              <w:t>, «</w:t>
            </w:r>
            <w:proofErr w:type="spellStart"/>
            <w:r w:rsidRPr="0065171B">
              <w:rPr>
                <w:rFonts w:ascii="Times" w:hAnsi="Times" w:cs="Times"/>
                <w:b/>
                <w:bCs/>
                <w:color w:val="000000"/>
                <w:sz w:val="24"/>
                <w:szCs w:val="24"/>
                <w:bdr w:val="none" w:sz="0" w:space="0" w:color="auto" w:frame="1"/>
                <w:lang w:val="ru-UA" w:eastAsia="ru-UA"/>
              </w:rPr>
              <w:t>National</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Marketing</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Review</w:t>
            </w:r>
            <w:proofErr w:type="spellEnd"/>
            <w:r w:rsidRPr="0065171B">
              <w:rPr>
                <w:rFonts w:ascii="Times" w:hAnsi="Times" w:cs="Times"/>
                <w:b/>
                <w:bCs/>
                <w:color w:val="000000"/>
                <w:sz w:val="24"/>
                <w:szCs w:val="24"/>
                <w:bdr w:val="none" w:sz="0" w:space="0" w:color="auto" w:frame="1"/>
                <w:lang w:val="ru-UA" w:eastAsia="ru-UA"/>
              </w:rPr>
              <w:t>», «</w:t>
            </w:r>
            <w:proofErr w:type="spellStart"/>
            <w:r w:rsidRPr="0065171B">
              <w:rPr>
                <w:rFonts w:ascii="Times" w:hAnsi="Times" w:cs="Times"/>
                <w:b/>
                <w:bCs/>
                <w:color w:val="000000"/>
                <w:sz w:val="24"/>
                <w:szCs w:val="24"/>
                <w:bdr w:val="none" w:sz="0" w:space="0" w:color="auto" w:frame="1"/>
                <w:lang w:val="ru-UA" w:eastAsia="ru-UA"/>
              </w:rPr>
              <w:t>Journal</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of</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Marketing</w:t>
            </w:r>
            <w:proofErr w:type="spellEnd"/>
            <w:r w:rsidRPr="0065171B">
              <w:rPr>
                <w:rFonts w:ascii="Times" w:hAnsi="Times" w:cs="Times"/>
                <w:b/>
                <w:bCs/>
                <w:color w:val="000000"/>
                <w:sz w:val="24"/>
                <w:szCs w:val="24"/>
                <w:bdr w:val="none" w:sz="0" w:space="0" w:color="auto" w:frame="1"/>
                <w:lang w:val="ru-UA" w:eastAsia="ru-UA"/>
              </w:rPr>
              <w:t>».</w:t>
            </w:r>
          </w:p>
        </w:tc>
      </w:tr>
      <w:tr w:rsidR="0065171B" w:rsidRPr="0065171B" w14:paraId="20F5CAF6"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71937BDC"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1940</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4203A5A0"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 Впервые издано систематизированное изложение маркетингового подхода к управлению предприятием: </w:t>
            </w:r>
            <w:r w:rsidRPr="0065171B">
              <w:rPr>
                <w:rFonts w:ascii="Times" w:hAnsi="Times" w:cs="Times"/>
                <w:b/>
                <w:bCs/>
                <w:color w:val="000000"/>
                <w:sz w:val="24"/>
                <w:szCs w:val="24"/>
                <w:bdr w:val="none" w:sz="0" w:space="0" w:color="auto" w:frame="1"/>
                <w:lang w:val="ru-UA" w:eastAsia="ru-UA"/>
              </w:rPr>
              <w:t>«</w:t>
            </w:r>
            <w:proofErr w:type="spellStart"/>
            <w:r w:rsidRPr="0065171B">
              <w:rPr>
                <w:rFonts w:ascii="Times" w:hAnsi="Times" w:cs="Times"/>
                <w:b/>
                <w:bCs/>
                <w:color w:val="000000"/>
                <w:sz w:val="24"/>
                <w:szCs w:val="24"/>
                <w:bdr w:val="none" w:sz="0" w:space="0" w:color="auto" w:frame="1"/>
                <w:lang w:val="ru-UA" w:eastAsia="ru-UA"/>
              </w:rPr>
              <w:t>Marketing</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Alexander</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Surface</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Elder</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and</w:t>
            </w:r>
            <w:proofErr w:type="spellEnd"/>
            <w:r w:rsidRPr="0065171B">
              <w:rPr>
                <w:rFonts w:ascii="Times" w:hAnsi="Times" w:cs="Times"/>
                <w:b/>
                <w:bCs/>
                <w:color w:val="000000"/>
                <w:sz w:val="24"/>
                <w:szCs w:val="24"/>
                <w:bdr w:val="none" w:sz="0" w:space="0" w:color="auto" w:frame="1"/>
                <w:lang w:val="ru-UA" w:eastAsia="ru-UA"/>
              </w:rPr>
              <w:t xml:space="preserve"> </w:t>
            </w:r>
            <w:proofErr w:type="spellStart"/>
            <w:r w:rsidRPr="0065171B">
              <w:rPr>
                <w:rFonts w:ascii="Times" w:hAnsi="Times" w:cs="Times"/>
                <w:b/>
                <w:bCs/>
                <w:color w:val="000000"/>
                <w:sz w:val="24"/>
                <w:szCs w:val="24"/>
                <w:bdr w:val="none" w:sz="0" w:space="0" w:color="auto" w:frame="1"/>
                <w:lang w:val="ru-UA" w:eastAsia="ru-UA"/>
              </w:rPr>
              <w:t>Alderson</w:t>
            </w:r>
            <w:proofErr w:type="spellEnd"/>
            <w:r w:rsidRPr="0065171B">
              <w:rPr>
                <w:rFonts w:ascii="Times" w:hAnsi="Times" w:cs="Times"/>
                <w:b/>
                <w:bCs/>
                <w:color w:val="000000"/>
                <w:sz w:val="24"/>
                <w:szCs w:val="24"/>
                <w:bdr w:val="none" w:sz="0" w:space="0" w:color="auto" w:frame="1"/>
                <w:lang w:val="ru-UA" w:eastAsia="ru-UA"/>
              </w:rPr>
              <w:t>. </w:t>
            </w:r>
          </w:p>
        </w:tc>
      </w:tr>
      <w:tr w:rsidR="0065171B" w:rsidRPr="0065171B" w14:paraId="70491CA5"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1077FF0F"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1948</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6680A50F"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В мире стали появляться международные ассоциации и организации маркетинга: </w:t>
            </w:r>
            <w:r w:rsidRPr="0065171B">
              <w:rPr>
                <w:rFonts w:ascii="Times" w:hAnsi="Times" w:cs="Times"/>
                <w:b/>
                <w:bCs/>
                <w:color w:val="000000"/>
                <w:sz w:val="24"/>
                <w:szCs w:val="24"/>
                <w:bdr w:val="none" w:sz="0" w:space="0" w:color="auto" w:frame="1"/>
                <w:lang w:val="ru-UA" w:eastAsia="ru-UA"/>
              </w:rPr>
              <w:t>«Европейское общество исследования маркетинга и общественного мнения» (ЭСОМАР)), Европейская академия маркетинга, Международная Федерация маркетинга (IMF).</w:t>
            </w:r>
          </w:p>
        </w:tc>
      </w:tr>
      <w:tr w:rsidR="0065171B" w:rsidRPr="0065171B" w14:paraId="32ADE098"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3FDCCADF"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1950</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145F9A44"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Вышла в свет одна из первых теоретических работ в области маркетинга: Кокс и Андерсон — </w:t>
            </w:r>
            <w:r w:rsidRPr="0065171B">
              <w:rPr>
                <w:rFonts w:ascii="Times" w:hAnsi="Times" w:cs="Times"/>
                <w:b/>
                <w:bCs/>
                <w:color w:val="000000"/>
                <w:sz w:val="24"/>
                <w:szCs w:val="24"/>
                <w:bdr w:val="none" w:sz="0" w:space="0" w:color="auto" w:frame="1"/>
                <w:lang w:val="ru-UA" w:eastAsia="ru-UA"/>
              </w:rPr>
              <w:t>«Теория маркетинга».</w:t>
            </w:r>
            <w:r w:rsidRPr="0065171B">
              <w:rPr>
                <w:rFonts w:ascii="Times" w:hAnsi="Times" w:cs="Times"/>
                <w:color w:val="000000"/>
                <w:sz w:val="24"/>
                <w:szCs w:val="24"/>
                <w:bdr w:val="none" w:sz="0" w:space="0" w:color="auto" w:frame="1"/>
                <w:lang w:val="ru-UA" w:eastAsia="ru-UA"/>
              </w:rPr>
              <w:t> </w:t>
            </w:r>
          </w:p>
        </w:tc>
      </w:tr>
      <w:tr w:rsidR="0065171B" w:rsidRPr="0065171B" w14:paraId="1D3FE6B0"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538E0268"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1951</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09FF2BCC"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Компания </w:t>
            </w:r>
            <w:hyperlink r:id="rId10" w:history="1">
              <w:r w:rsidRPr="0065171B">
                <w:rPr>
                  <w:rFonts w:ascii="Times" w:hAnsi="Times" w:cs="Times"/>
                  <w:b/>
                  <w:bCs/>
                  <w:color w:val="0D40A6"/>
                  <w:sz w:val="24"/>
                  <w:szCs w:val="24"/>
                  <w:u w:val="single"/>
                  <w:bdr w:val="none" w:sz="0" w:space="0" w:color="auto" w:frame="1"/>
                  <w:lang w:val="ru-UA" w:eastAsia="ru-UA"/>
                </w:rPr>
                <w:t>«IKEA»</w:t>
              </w:r>
            </w:hyperlink>
            <w:r w:rsidRPr="0065171B">
              <w:rPr>
                <w:rFonts w:ascii="Times" w:hAnsi="Times" w:cs="Times"/>
                <w:color w:val="000000"/>
                <w:sz w:val="24"/>
                <w:szCs w:val="24"/>
                <w:bdr w:val="none" w:sz="0" w:space="0" w:color="auto" w:frame="1"/>
                <w:lang w:val="ru-UA" w:eastAsia="ru-UA"/>
              </w:rPr>
              <w:t> издает первый каталог со всей продаваемой продукцией. Каталог мог получить бесплатно каждый клиент. Постоянным клиентам каталог рассылался по почте.  </w:t>
            </w:r>
          </w:p>
        </w:tc>
      </w:tr>
      <w:tr w:rsidR="0065171B" w:rsidRPr="0065171B" w14:paraId="1EFCA836"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37819C8B"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1953</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025F5997"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color w:val="000000"/>
                <w:sz w:val="24"/>
                <w:szCs w:val="24"/>
                <w:bdr w:val="none" w:sz="0" w:space="0" w:color="auto" w:frame="1"/>
                <w:lang w:val="ru-UA" w:eastAsia="ru-UA"/>
              </w:rPr>
              <w:t>В обращении к Американской маркетинговой ассоциации Нилом Орденом впервые предложен термин комплекс маркетинга </w:t>
            </w:r>
            <w:r w:rsidRPr="0065171B">
              <w:rPr>
                <w:rFonts w:ascii="Times" w:hAnsi="Times" w:cs="Times"/>
                <w:b/>
                <w:bCs/>
                <w:color w:val="000000"/>
                <w:sz w:val="24"/>
                <w:szCs w:val="24"/>
                <w:bdr w:val="none" w:sz="0" w:space="0" w:color="auto" w:frame="1"/>
                <w:lang w:val="ru-UA" w:eastAsia="ru-UA"/>
              </w:rPr>
              <w:t>(«маркетинг-</w:t>
            </w:r>
            <w:proofErr w:type="spellStart"/>
            <w:r w:rsidRPr="0065171B">
              <w:rPr>
                <w:rFonts w:ascii="Times" w:hAnsi="Times" w:cs="Times"/>
                <w:b/>
                <w:bCs/>
                <w:color w:val="000000"/>
                <w:sz w:val="24"/>
                <w:szCs w:val="24"/>
                <w:bdr w:val="none" w:sz="0" w:space="0" w:color="auto" w:frame="1"/>
                <w:lang w:val="ru-UA" w:eastAsia="ru-UA"/>
              </w:rPr>
              <w:t>микс</w:t>
            </w:r>
            <w:proofErr w:type="spellEnd"/>
            <w:r w:rsidRPr="0065171B">
              <w:rPr>
                <w:rFonts w:ascii="Times" w:hAnsi="Times" w:cs="Times"/>
                <w:b/>
                <w:bCs/>
                <w:color w:val="000000"/>
                <w:sz w:val="24"/>
                <w:szCs w:val="24"/>
                <w:bdr w:val="none" w:sz="0" w:space="0" w:color="auto" w:frame="1"/>
                <w:lang w:val="ru-UA" w:eastAsia="ru-UA"/>
              </w:rPr>
              <w:t>»).</w:t>
            </w:r>
          </w:p>
        </w:tc>
      </w:tr>
      <w:tr w:rsidR="0065171B" w:rsidRPr="0065171B" w14:paraId="346FB784"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5DCDD57E"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r w:rsidRPr="0065171B">
              <w:rPr>
                <w:rFonts w:ascii="Times" w:hAnsi="Times" w:cs="Times"/>
                <w:b/>
                <w:bCs/>
                <w:color w:val="000000"/>
                <w:sz w:val="24"/>
                <w:szCs w:val="24"/>
                <w:bdr w:val="none" w:sz="0" w:space="0" w:color="auto" w:frame="1"/>
                <w:lang w:val="ru-UA" w:eastAsia="ru-UA"/>
              </w:rPr>
              <w:t>      1955</w:t>
            </w: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3C842441"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proofErr w:type="spellStart"/>
            <w:r w:rsidRPr="0065171B">
              <w:rPr>
                <w:rFonts w:ascii="Times" w:hAnsi="Times" w:cs="Times"/>
                <w:color w:val="000000"/>
                <w:sz w:val="24"/>
                <w:szCs w:val="24"/>
                <w:bdr w:val="none" w:sz="0" w:space="0" w:color="auto" w:frame="1"/>
                <w:lang w:val="ru-UA" w:eastAsia="ru-UA"/>
              </w:rPr>
              <w:t>Рэй</w:t>
            </w:r>
            <w:proofErr w:type="spellEnd"/>
            <w:r w:rsidRPr="0065171B">
              <w:rPr>
                <w:rFonts w:ascii="Times" w:hAnsi="Times" w:cs="Times"/>
                <w:color w:val="000000"/>
                <w:sz w:val="24"/>
                <w:szCs w:val="24"/>
                <w:bdr w:val="none" w:sz="0" w:space="0" w:color="auto" w:frame="1"/>
                <w:lang w:val="ru-UA" w:eastAsia="ru-UA"/>
              </w:rPr>
              <w:t xml:space="preserve"> </w:t>
            </w:r>
            <w:proofErr w:type="spellStart"/>
            <w:r w:rsidRPr="0065171B">
              <w:rPr>
                <w:rFonts w:ascii="Times" w:hAnsi="Times" w:cs="Times"/>
                <w:color w:val="000000"/>
                <w:sz w:val="24"/>
                <w:szCs w:val="24"/>
                <w:bdr w:val="none" w:sz="0" w:space="0" w:color="auto" w:frame="1"/>
                <w:lang w:val="ru-UA" w:eastAsia="ru-UA"/>
              </w:rPr>
              <w:t>Крок</w:t>
            </w:r>
            <w:proofErr w:type="spellEnd"/>
            <w:r w:rsidRPr="0065171B">
              <w:rPr>
                <w:rFonts w:ascii="Times" w:hAnsi="Times" w:cs="Times"/>
                <w:color w:val="000000"/>
                <w:sz w:val="24"/>
                <w:szCs w:val="24"/>
                <w:bdr w:val="none" w:sz="0" w:space="0" w:color="auto" w:frame="1"/>
                <w:lang w:val="ru-UA" w:eastAsia="ru-UA"/>
              </w:rPr>
              <w:t>  зарегистрировал франчайзинговую компанию </w:t>
            </w:r>
            <w:hyperlink r:id="rId11" w:tooltip="Макдональдс (McDonalds) – из малого бизнеса в гиганты." w:history="1">
              <w:r w:rsidRPr="0065171B">
                <w:rPr>
                  <w:rFonts w:ascii="Times" w:hAnsi="Times" w:cs="Times"/>
                  <w:b/>
                  <w:bCs/>
                  <w:color w:val="0D40A6"/>
                  <w:sz w:val="24"/>
                  <w:szCs w:val="24"/>
                  <w:bdr w:val="none" w:sz="0" w:space="0" w:color="auto" w:frame="1"/>
                  <w:lang w:val="ru-UA" w:eastAsia="ru-UA"/>
                </w:rPr>
                <w:t>«</w:t>
              </w:r>
              <w:proofErr w:type="spellStart"/>
              <w:r w:rsidRPr="0065171B">
                <w:rPr>
                  <w:rFonts w:ascii="Times" w:hAnsi="Times" w:cs="Times"/>
                  <w:b/>
                  <w:bCs/>
                  <w:color w:val="0D40A6"/>
                  <w:sz w:val="24"/>
                  <w:szCs w:val="24"/>
                  <w:bdr w:val="none" w:sz="0" w:space="0" w:color="auto" w:frame="1"/>
                  <w:lang w:val="ru-UA" w:eastAsia="ru-UA"/>
                </w:rPr>
                <w:t>McDonalds</w:t>
              </w:r>
              <w:proofErr w:type="spellEnd"/>
              <w:r w:rsidRPr="0065171B">
                <w:rPr>
                  <w:rFonts w:ascii="Times" w:hAnsi="Times" w:cs="Times"/>
                  <w:b/>
                  <w:bCs/>
                  <w:color w:val="0D40A6"/>
                  <w:sz w:val="24"/>
                  <w:szCs w:val="24"/>
                  <w:bdr w:val="none" w:sz="0" w:space="0" w:color="auto" w:frame="1"/>
                  <w:lang w:val="ru-UA" w:eastAsia="ru-UA"/>
                </w:rPr>
                <w:t xml:space="preserve"> </w:t>
              </w:r>
              <w:proofErr w:type="spellStart"/>
              <w:r w:rsidRPr="0065171B">
                <w:rPr>
                  <w:rFonts w:ascii="Times" w:hAnsi="Times" w:cs="Times"/>
                  <w:b/>
                  <w:bCs/>
                  <w:color w:val="0D40A6"/>
                  <w:sz w:val="24"/>
                  <w:szCs w:val="24"/>
                  <w:bdr w:val="none" w:sz="0" w:space="0" w:color="auto" w:frame="1"/>
                  <w:lang w:val="ru-UA" w:eastAsia="ru-UA"/>
                </w:rPr>
                <w:t>System</w:t>
              </w:r>
              <w:proofErr w:type="spellEnd"/>
              <w:r w:rsidRPr="0065171B">
                <w:rPr>
                  <w:rFonts w:ascii="Times" w:hAnsi="Times" w:cs="Times"/>
                  <w:b/>
                  <w:bCs/>
                  <w:color w:val="0D40A6"/>
                  <w:sz w:val="24"/>
                  <w:szCs w:val="24"/>
                  <w:bdr w:val="none" w:sz="0" w:space="0" w:color="auto" w:frame="1"/>
                  <w:lang w:val="ru-UA" w:eastAsia="ru-UA"/>
                </w:rPr>
                <w:t>».</w:t>
              </w:r>
              <w:r w:rsidRPr="0065171B">
                <w:rPr>
                  <w:rFonts w:ascii="Times" w:hAnsi="Times" w:cs="Times"/>
                  <w:color w:val="0D40A6"/>
                  <w:sz w:val="24"/>
                  <w:szCs w:val="24"/>
                  <w:u w:val="single"/>
                  <w:bdr w:val="none" w:sz="0" w:space="0" w:color="auto" w:frame="1"/>
                  <w:lang w:val="ru-UA" w:eastAsia="ru-UA"/>
                </w:rPr>
                <w:t> </w:t>
              </w:r>
            </w:hyperlink>
            <w:r w:rsidRPr="0065171B">
              <w:rPr>
                <w:rFonts w:ascii="Times" w:hAnsi="Times" w:cs="Times"/>
                <w:color w:val="000000"/>
                <w:sz w:val="24"/>
                <w:szCs w:val="24"/>
                <w:bdr w:val="none" w:sz="0" w:space="0" w:color="auto" w:frame="1"/>
                <w:lang w:val="ru-UA" w:eastAsia="ru-UA"/>
              </w:rPr>
              <w:t>Яркий пример превосходного маркетинга.</w:t>
            </w:r>
          </w:p>
        </w:tc>
      </w:tr>
      <w:tr w:rsidR="0065171B" w:rsidRPr="0065171B" w14:paraId="6DE8A582" w14:textId="77777777" w:rsidTr="0065171B">
        <w:tc>
          <w:tcPr>
            <w:tcW w:w="1695"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3CE01DFE" w14:textId="77777777" w:rsidR="0065171B" w:rsidRPr="0065171B" w:rsidRDefault="0065171B" w:rsidP="0065171B">
            <w:pPr>
              <w:overflowPunct/>
              <w:autoSpaceDE/>
              <w:autoSpaceDN/>
              <w:adjustRightInd/>
              <w:ind w:firstLine="0"/>
              <w:jc w:val="left"/>
              <w:textAlignment w:val="auto"/>
              <w:rPr>
                <w:rFonts w:ascii="Times" w:hAnsi="Times" w:cs="Times"/>
                <w:color w:val="082663"/>
                <w:sz w:val="24"/>
                <w:szCs w:val="24"/>
                <w:lang w:val="ru-UA" w:eastAsia="ru-UA"/>
              </w:rPr>
            </w:pPr>
          </w:p>
        </w:tc>
        <w:tc>
          <w:tcPr>
            <w:tcW w:w="7980" w:type="dxa"/>
            <w:tcBorders>
              <w:top w:val="single" w:sz="6" w:space="0" w:color="888888"/>
              <w:left w:val="single" w:sz="6" w:space="0" w:color="888888"/>
              <w:bottom w:val="single" w:sz="6" w:space="0" w:color="888888"/>
              <w:right w:val="single" w:sz="6" w:space="0" w:color="888888"/>
            </w:tcBorders>
            <w:shd w:val="clear" w:color="auto" w:fill="auto"/>
            <w:tcMar>
              <w:top w:w="60" w:type="dxa"/>
              <w:left w:w="60" w:type="dxa"/>
              <w:bottom w:w="60" w:type="dxa"/>
              <w:right w:w="60" w:type="dxa"/>
            </w:tcMar>
            <w:vAlign w:val="bottom"/>
            <w:hideMark/>
          </w:tcPr>
          <w:p w14:paraId="7CEB6758" w14:textId="77777777" w:rsidR="0065171B" w:rsidRPr="0065171B" w:rsidRDefault="0065171B" w:rsidP="0065171B">
            <w:pPr>
              <w:overflowPunct/>
              <w:autoSpaceDE/>
              <w:autoSpaceDN/>
              <w:adjustRightInd/>
              <w:ind w:firstLine="0"/>
              <w:jc w:val="left"/>
              <w:textAlignment w:val="auto"/>
              <w:rPr>
                <w:sz w:val="20"/>
                <w:lang w:val="ru-UA" w:eastAsia="ru-UA"/>
              </w:rPr>
            </w:pPr>
          </w:p>
        </w:tc>
      </w:tr>
    </w:tbl>
    <w:p w14:paraId="112266E3" w14:textId="77777777" w:rsidR="0065171B" w:rsidRPr="0065171B" w:rsidRDefault="0065171B" w:rsidP="0065171B">
      <w:pPr>
        <w:shd w:val="clear" w:color="auto" w:fill="F6F7DC"/>
        <w:overflowPunct/>
        <w:autoSpaceDE/>
        <w:autoSpaceDN/>
        <w:adjustRightInd/>
        <w:spacing w:after="360"/>
        <w:ind w:firstLine="0"/>
        <w:jc w:val="left"/>
        <w:rPr>
          <w:rFonts w:ascii="Times" w:hAnsi="Times" w:cs="Times"/>
          <w:color w:val="082663"/>
          <w:sz w:val="24"/>
          <w:szCs w:val="24"/>
          <w:lang w:val="ru-UA" w:eastAsia="ru-UA"/>
        </w:rPr>
      </w:pPr>
      <w:r w:rsidRPr="0065171B">
        <w:rPr>
          <w:rFonts w:ascii="Times" w:hAnsi="Times" w:cs="Times"/>
          <w:color w:val="082663"/>
          <w:sz w:val="24"/>
          <w:szCs w:val="24"/>
          <w:lang w:val="ru-UA" w:eastAsia="ru-UA"/>
        </w:rPr>
        <w:t> </w:t>
      </w:r>
    </w:p>
    <w:p w14:paraId="73147013" w14:textId="77777777" w:rsidR="0065171B" w:rsidRPr="0065171B" w:rsidRDefault="0065171B" w:rsidP="00872733">
      <w:pPr>
        <w:spacing w:line="360" w:lineRule="auto"/>
      </w:pPr>
    </w:p>
    <w:p w14:paraId="477D73E7" w14:textId="77777777" w:rsidR="0065171B" w:rsidRDefault="0065171B" w:rsidP="00872733">
      <w:pPr>
        <w:spacing w:line="360" w:lineRule="auto"/>
        <w:rPr>
          <w:b/>
        </w:rPr>
      </w:pPr>
    </w:p>
    <w:p w14:paraId="15165787" w14:textId="77777777" w:rsidR="0065171B" w:rsidRDefault="0065171B" w:rsidP="00872733">
      <w:pPr>
        <w:spacing w:line="360" w:lineRule="auto"/>
        <w:rPr>
          <w:b/>
        </w:rPr>
      </w:pPr>
    </w:p>
    <w:p w14:paraId="522D2296" w14:textId="77777777" w:rsidR="0065171B" w:rsidRDefault="0065171B" w:rsidP="00872733">
      <w:pPr>
        <w:spacing w:line="360" w:lineRule="auto"/>
        <w:rPr>
          <w:b/>
        </w:rPr>
      </w:pPr>
    </w:p>
    <w:p w14:paraId="740235B0" w14:textId="15289D74" w:rsidR="00872733" w:rsidRDefault="00872733" w:rsidP="00872733">
      <w:pPr>
        <w:spacing w:line="360" w:lineRule="auto"/>
      </w:pPr>
      <w:r w:rsidRPr="0065171B">
        <w:t>Любая организация находится</w:t>
      </w:r>
      <w:r>
        <w:t xml:space="preserve"> и функционирует в среде. В менеджменте под средой организации понимается наличие условий и факторов, которые воздействуют на функционирование фирмы и требуют принятия управленческих решений, направленных на их управление либо на приспособление к ним. В структуре среды организации различают факторы внутренней и внешней среды. Такое деление факторов в менеджменте общепризнанно.</w:t>
      </w:r>
    </w:p>
    <w:p w14:paraId="0F241A5E" w14:textId="3F1EBB34" w:rsidR="00872733" w:rsidRDefault="00872733" w:rsidP="003E7E4E">
      <w:pPr>
        <w:spacing w:line="360" w:lineRule="auto"/>
      </w:pPr>
      <w:r>
        <w:t xml:space="preserve">Внутренние переменные </w:t>
      </w:r>
      <w:proofErr w:type="gramStart"/>
      <w:r>
        <w:t>- это</w:t>
      </w:r>
      <w:proofErr w:type="gramEnd"/>
      <w:r>
        <w:t xml:space="preserve"> ситуационные факторы внутри организации. Поскольку организации представляют собой созданные людьми системы, то внутренние переменные в основном являются результатом управленческих решений. Это, однако, вовсе не означает, что все внутренние переменные полностью контролируются руководством. Часто внутренний фактор есть нечто «данное», что руководство должно преодолеть в своей работе. Основные переменные внутренней среды торговой организации, которые требуют внимания руководства </w:t>
      </w:r>
      <w:proofErr w:type="gramStart"/>
      <w:r>
        <w:t>- это</w:t>
      </w:r>
      <w:proofErr w:type="gramEnd"/>
      <w:r>
        <w:t xml:space="preserve"> цели, структура, задачи, технология и люди.</w:t>
      </w:r>
    </w:p>
    <w:p w14:paraId="405FE84D" w14:textId="77777777" w:rsidR="003E7E4E" w:rsidRPr="003E7E4E" w:rsidRDefault="00872733" w:rsidP="003E7E4E">
      <w:pPr>
        <w:spacing w:line="360" w:lineRule="auto"/>
      </w:pPr>
      <w:r>
        <w:t>Сопоставление современного и традиционного состояния внутренней среды предприятия удобно произвести в виде таблицы (см. Приложение А); состав внутренней среды для простоты представлен в традиционном виде и не содержит деления на институциональную и функциональную среду). Сразу следует оговориться, что не каждому существующему в наши дни предприятию присуще то состояние внутренней среды, которое мы назвали «современным» (можно также использовать термин «сетевое») - речь, скорее, идет о том, что в современных условиях внутренняя среда предприятия может принимать форму, принципиально отличающуюся от</w:t>
      </w:r>
      <w:r w:rsidR="003E7E4E">
        <w:t xml:space="preserve"> </w:t>
      </w:r>
      <w:r w:rsidR="003E7E4E" w:rsidRPr="003E7E4E">
        <w:t xml:space="preserve">«традиционной». Кроме того, очевидно, что элементы «традиционного» и «современного» </w:t>
      </w:r>
      <w:r w:rsidR="003E7E4E" w:rsidRPr="003E7E4E">
        <w:lastRenderedPageBreak/>
        <w:t>состояния внутренней среды могут сочетаться у предприятия в разных пропорциях.</w:t>
      </w:r>
    </w:p>
    <w:p w14:paraId="3A5FBA80" w14:textId="77777777" w:rsidR="003E7E4E" w:rsidRPr="003E7E4E" w:rsidRDefault="003E7E4E" w:rsidP="003E7E4E">
      <w:pPr>
        <w:spacing w:line="360" w:lineRule="auto"/>
      </w:pPr>
      <w:r w:rsidRPr="003E7E4E">
        <w:t>Особый интерес представляют модифицированные отношения фирмы со своими подразделениями. Необходимость минимизировать издержки и повышать эффективность своей деятельности в сочетании с нехваткой ресурсов и стремлением уменьшить риски привели к тому, что более или менее значительная часть функций фирмы стала передаваться вне</w:t>
      </w:r>
      <w:r w:rsidRPr="003E7E4E">
        <w:rPr>
          <w:u w:val="single"/>
        </w:rPr>
        <w:t>шн</w:t>
      </w:r>
      <w:r w:rsidRPr="003E7E4E">
        <w:t>им исполнителям -которые, однако, выступают не в качестве разовых подрядчиков, а интегрируются с фирмой в единую хозяйственную систему, т. е., по сути дела, выполняют роль ее внешних подразделений. Иначе говоря, юридически относясь к внешней среде, эти исполнители фактически входят во внутреннюю среду предприятия. Таким образом, в отличие от типичного для традиционного менеджмента противопоставления внешней и внутренней среды предприятия, можно констатировать наличие между ними своего рода промежуточного слоя, переходной среды, элементы которой объединяют в себе признаки внутренней и внешней среды. Это можно трактовать как расширение внутренней среды фирмы во внешнюю среду, причем происходит экспансия как функциональной (за счет частичной интеграции внешних элементов), так и институциональной среды (путем распространения правил и факторов внутрифирменного взаимодействия на внешние интегрируемые элементы).</w:t>
      </w:r>
    </w:p>
    <w:p w14:paraId="1E69D216" w14:textId="77777777" w:rsidR="003E7E4E" w:rsidRDefault="003E7E4E" w:rsidP="003E7E4E">
      <w:pPr>
        <w:spacing w:line="360" w:lineRule="auto"/>
      </w:pPr>
      <w:r w:rsidRPr="003E7E4E">
        <w:t>Можно говорить о следующих уровнях глубины интеграции:</w:t>
      </w:r>
      <w:r>
        <w:t xml:space="preserve"> </w:t>
      </w:r>
    </w:p>
    <w:p w14:paraId="2FC5FE3B" w14:textId="65B0A71D" w:rsidR="003E7E4E" w:rsidRPr="003E7E4E" w:rsidRDefault="003E7E4E" w:rsidP="003E7E4E">
      <w:pPr>
        <w:spacing w:line="360" w:lineRule="auto"/>
      </w:pPr>
      <w:r w:rsidRPr="003E7E4E">
        <w:t>- Франчайзинговый - формально являясь независимым юридическим</w:t>
      </w:r>
      <w:r>
        <w:t xml:space="preserve"> </w:t>
      </w:r>
      <w:r w:rsidRPr="003E7E4E">
        <w:t>лицом, франчайзи для сторонних потребителей выступает в качестве</w:t>
      </w:r>
      <w:r>
        <w:t xml:space="preserve"> </w:t>
      </w:r>
      <w:r w:rsidRPr="003E7E4E">
        <w:t>участника франчайзинговой сети, полностью ассоциированного с</w:t>
      </w:r>
      <w:r>
        <w:t xml:space="preserve"> </w:t>
      </w:r>
      <w:r w:rsidRPr="003E7E4E">
        <w:t>соответствующим брендом. Его задача - быть сбытовым подразделением</w:t>
      </w:r>
    </w:p>
    <w:p w14:paraId="5F71DF82" w14:textId="14A666F2" w:rsidR="003E7E4E" w:rsidRDefault="003E7E4E" w:rsidP="003E7E4E">
      <w:pPr>
        <w:spacing w:line="360" w:lineRule="auto"/>
        <w:ind w:firstLine="0"/>
      </w:pPr>
      <w:r w:rsidRPr="003E7E4E">
        <w:t xml:space="preserve">низшего уровня для франчайзера. </w:t>
      </w:r>
    </w:p>
    <w:p w14:paraId="24C3BA70" w14:textId="77777777" w:rsidR="003E7E4E" w:rsidRPr="003E7E4E" w:rsidRDefault="003E7E4E" w:rsidP="003E7E4E">
      <w:pPr>
        <w:spacing w:line="360" w:lineRule="auto"/>
        <w:ind w:firstLine="0"/>
      </w:pPr>
      <w:r w:rsidRPr="003E7E4E">
        <w:t>В случае прекращения сотрудничества с</w:t>
      </w:r>
      <w:r>
        <w:t xml:space="preserve"> </w:t>
      </w:r>
      <w:r w:rsidRPr="003E7E4E">
        <w:t>франчайзеров франчайзи останавливает свою хозяйственную деятельность, т.е. как предприятие он всецело зависит от головной компании. Иными</w:t>
      </w:r>
      <w:r>
        <w:t xml:space="preserve"> </w:t>
      </w:r>
      <w:r w:rsidRPr="003E7E4E">
        <w:t xml:space="preserve">словами, при глубокой, хотя </w:t>
      </w:r>
      <w:r w:rsidRPr="003E7E4E">
        <w:lastRenderedPageBreak/>
        <w:t>и неполной интеграции франчайзи в функциональную среду, он полностью интегрирован во внутреннюю институциональную среду франчайзера;</w:t>
      </w:r>
    </w:p>
    <w:p w14:paraId="03D423F9" w14:textId="595B4539" w:rsidR="003E7E4E" w:rsidRPr="003E7E4E" w:rsidRDefault="003E7E4E" w:rsidP="003E7E4E">
      <w:pPr>
        <w:numPr>
          <w:ilvl w:val="0"/>
          <w:numId w:val="6"/>
        </w:numPr>
        <w:spacing w:line="360" w:lineRule="auto"/>
      </w:pPr>
      <w:r w:rsidRPr="003E7E4E">
        <w:t xml:space="preserve"> Аутсорсинговый - являясь независимым лицом, </w:t>
      </w:r>
      <w:proofErr w:type="spellStart"/>
      <w:r w:rsidRPr="003E7E4E">
        <w:t>аутсорсер</w:t>
      </w:r>
      <w:proofErr w:type="spellEnd"/>
      <w:r w:rsidRPr="003E7E4E">
        <w:t xml:space="preserve"> полностью выполняет определенную функцию на долгосрочной основе в соответствии со стандартами качества </w:t>
      </w:r>
      <w:proofErr w:type="spellStart"/>
      <w:r w:rsidRPr="003E7E4E">
        <w:t>аутсорси</w:t>
      </w:r>
      <w:proofErr w:type="spellEnd"/>
      <w:r w:rsidRPr="003E7E4E">
        <w:t>, т. е. играет роль вне</w:t>
      </w:r>
      <w:r w:rsidRPr="003E7E4E">
        <w:rPr>
          <w:u w:val="single"/>
        </w:rPr>
        <w:t>шн</w:t>
      </w:r>
      <w:r w:rsidRPr="003E7E4E">
        <w:t xml:space="preserve">его специализированного подразделения для </w:t>
      </w:r>
      <w:proofErr w:type="spellStart"/>
      <w:r w:rsidRPr="003E7E4E">
        <w:t>аутсорси</w:t>
      </w:r>
      <w:proofErr w:type="spellEnd"/>
      <w:r w:rsidRPr="003E7E4E">
        <w:t xml:space="preserve">. Однако степени интеграции с заказчиком здесь более слабая, чем в случае франчайзинга. </w:t>
      </w:r>
      <w:proofErr w:type="spellStart"/>
      <w:r w:rsidRPr="003E7E4E">
        <w:t>Аутсорсер</w:t>
      </w:r>
      <w:proofErr w:type="spellEnd"/>
      <w:r w:rsidRPr="003E7E4E">
        <w:t xml:space="preserve"> может сотрудничать с несколькими заказчиками (тогда как для франчайзи сотрудничество с несколькими франчайзерами нетипично), а после прекращения отношений с одним из </w:t>
      </w:r>
      <w:proofErr w:type="spellStart"/>
      <w:r w:rsidRPr="003E7E4E">
        <w:t>аутсорси</w:t>
      </w:r>
      <w:proofErr w:type="spellEnd"/>
      <w:r w:rsidRPr="003E7E4E">
        <w:t xml:space="preserve"> он свою деятельность не останавливает;</w:t>
      </w:r>
      <w:r w:rsidR="00767FF9">
        <w:rPr>
          <w:rStyle w:val="a9"/>
        </w:rPr>
        <w:footnoteReference w:id="2"/>
      </w:r>
    </w:p>
    <w:p w14:paraId="7C74AD4B" w14:textId="77777777" w:rsidR="003E7E4E" w:rsidRPr="003E7E4E" w:rsidRDefault="003E7E4E" w:rsidP="003E7E4E">
      <w:pPr>
        <w:numPr>
          <w:ilvl w:val="0"/>
          <w:numId w:val="6"/>
        </w:numPr>
        <w:spacing w:line="360" w:lineRule="auto"/>
      </w:pPr>
      <w:r w:rsidRPr="003E7E4E">
        <w:t xml:space="preserve"> Виртуальный - речь идет о краткосрочной интеграции нескольких независимых компаний вокруг фирмы-ядра для реализации определенного проекта, т. е. о создании виртуального предприятия. Необходимость сотрудничества в рамках соответствующего проекта обуславливает определенную степень подчиненность участников виртуального предприятия ядру и определенную степень интеграции, превышающую типичную для простых отношений «заказчик - клиент», поскольку каждый проект должен реализовываться по единой схеме и в соответствии со строгим заданием, требования которого должны соблюдать все участники виртуального предприятия, а не одно только ядро. Однако независимые компании в этой модели являются подразделениями не ядра, а виртуального предприятия. Каждая независимая компания может участвовать в нескольких виртуальных предприятиях одновременно. После окончания работ над проектом виртуальное предприятие прекращает свое существование.</w:t>
      </w:r>
    </w:p>
    <w:p w14:paraId="0C92927B" w14:textId="3D341BEE" w:rsidR="003E7E4E" w:rsidRDefault="003E7E4E" w:rsidP="003E7E4E">
      <w:pPr>
        <w:spacing w:line="360" w:lineRule="auto"/>
        <w:ind w:firstLine="0"/>
      </w:pPr>
      <w:r w:rsidRPr="003E7E4E">
        <w:t>Отметим, что если франчайзинговая модель предъявляет</w:t>
      </w:r>
      <w:r>
        <w:t xml:space="preserve"> </w:t>
      </w:r>
      <w:r w:rsidRPr="003E7E4E">
        <w:t>специфические требования к организации бизнеса головной компани</w:t>
      </w:r>
      <w:r>
        <w:t xml:space="preserve">и </w:t>
      </w:r>
      <w:r w:rsidRPr="003E7E4E">
        <w:t xml:space="preserve">(которая должна быть </w:t>
      </w:r>
      <w:r w:rsidRPr="003E7E4E">
        <w:lastRenderedPageBreak/>
        <w:t xml:space="preserve">готова управлять единой сетью </w:t>
      </w:r>
      <w:proofErr w:type="spellStart"/>
      <w:r w:rsidRPr="003E7E4E">
        <w:t>квазинезависимых</w:t>
      </w:r>
      <w:proofErr w:type="spellEnd"/>
      <w:r>
        <w:t xml:space="preserve"> </w:t>
      </w:r>
      <w:r w:rsidRPr="003E7E4E">
        <w:t>предприятий), то аутсорсинговая и виртуальная схемы таких ограничений не</w:t>
      </w:r>
      <w:r>
        <w:t xml:space="preserve"> имеют, что обусловило их более широкое распространение. Таким образом, современная компания может иметь следующие типы подразделений: традиционные, аутсорсинговые, виртуальные и, возможно, франчайзинговые. При этом успех фирмы на рынке определяется тем, насколько правильно она может распределить функции и задачи между этими видами подразделений, или, иначе, какова оптимальная степень отчуждения соответствующей функции от фирмы. Кроме того, важна способность фирмы привлекать, по мере необходимости, к решению своих задач участников из внешней среды, а после завершения потребности в их услугах - прекращать отношения с ними.</w:t>
      </w:r>
    </w:p>
    <w:p w14:paraId="6E0A3825" w14:textId="77777777" w:rsidR="003E7E4E" w:rsidRDefault="003E7E4E" w:rsidP="003E7E4E">
      <w:pPr>
        <w:spacing w:line="360" w:lineRule="auto"/>
        <w:ind w:firstLine="0"/>
      </w:pPr>
      <w:r>
        <w:t>Ключевым инструментом, формирующим у привлекаемых к сотрудничеству</w:t>
      </w:r>
    </w:p>
    <w:p w14:paraId="6A04ACB8" w14:textId="77777777" w:rsidR="003E7E4E" w:rsidRDefault="003E7E4E" w:rsidP="003E7E4E">
      <w:pPr>
        <w:spacing w:line="360" w:lineRule="auto"/>
        <w:ind w:firstLine="0"/>
      </w:pPr>
      <w:r>
        <w:t>участников хозяйственной деятельности мотивацию к партнерству с фирмой,</w:t>
      </w:r>
    </w:p>
    <w:p w14:paraId="68956465" w14:textId="7EAB7033" w:rsidR="003E7E4E" w:rsidRDefault="003E7E4E" w:rsidP="003E7E4E">
      <w:pPr>
        <w:spacing w:line="360" w:lineRule="auto"/>
        <w:ind w:firstLine="0"/>
      </w:pPr>
      <w:r>
        <w:t>является, по нашему мнению, ее бренд.</w:t>
      </w:r>
    </w:p>
    <w:p w14:paraId="13745A19" w14:textId="628500EC" w:rsidR="003E7E4E" w:rsidRDefault="003E7E4E" w:rsidP="003E7E4E">
      <w:pPr>
        <w:spacing w:line="360" w:lineRule="auto"/>
      </w:pPr>
      <w:r>
        <w:t xml:space="preserve">В силу вышесказанного в современных условиях понятие фирмы как обособленного имущественного комплекса можно заменить понятием </w:t>
      </w:r>
      <w:proofErr w:type="spellStart"/>
      <w:r>
        <w:t>метафирмы</w:t>
      </w:r>
      <w:proofErr w:type="spellEnd"/>
      <w:r>
        <w:t xml:space="preserve"> - совокупности участников хозяйственной деятельности, объединившихся для решения общей задачи и в течение определенного периода времени взаимодействующих с внешней средой как единое целое</w:t>
      </w:r>
    </w:p>
    <w:p w14:paraId="34C5C8C2" w14:textId="77777777" w:rsidR="003E7E4E" w:rsidRDefault="003E7E4E" w:rsidP="003E7E4E">
      <w:pPr>
        <w:spacing w:line="360" w:lineRule="auto"/>
        <w:ind w:firstLine="0"/>
      </w:pPr>
      <w:r>
        <w:t>(чаще всего речь идет о головной фирме, «обросшей» набором</w:t>
      </w:r>
    </w:p>
    <w:p w14:paraId="0271C643" w14:textId="77777777" w:rsidR="003E7E4E" w:rsidRDefault="003E7E4E" w:rsidP="003E7E4E">
      <w:pPr>
        <w:spacing w:line="360" w:lineRule="auto"/>
        <w:ind w:firstLine="0"/>
      </w:pPr>
      <w:r>
        <w:t xml:space="preserve">аутсорсинговых и виртуальных подразделений). </w:t>
      </w:r>
    </w:p>
    <w:p w14:paraId="621CCB2D" w14:textId="4DFAEDA9" w:rsidR="003E7E4E" w:rsidRDefault="003E7E4E" w:rsidP="0065171B">
      <w:pPr>
        <w:spacing w:line="360" w:lineRule="auto"/>
      </w:pPr>
      <w:r>
        <w:t xml:space="preserve">В литературе </w:t>
      </w:r>
      <w:proofErr w:type="spellStart"/>
      <w:r>
        <w:t>применяетсяблизкий</w:t>
      </w:r>
      <w:proofErr w:type="spellEnd"/>
      <w:r>
        <w:t xml:space="preserve"> по значению термин «</w:t>
      </w:r>
      <w:proofErr w:type="spellStart"/>
      <w:r>
        <w:t>метакорпорация</w:t>
      </w:r>
      <w:proofErr w:type="spellEnd"/>
      <w:r>
        <w:t xml:space="preserve">», однако под </w:t>
      </w:r>
      <w:proofErr w:type="spellStart"/>
      <w:r>
        <w:t>метакорпорацией</w:t>
      </w:r>
      <w:proofErr w:type="spellEnd"/>
      <w:r>
        <w:t xml:space="preserve"> понимается фирма, ведущая свою деятельность на национальном и транснациональном уровне (по сути дела, этот термин введен для обобщения понятия «транснациональная компания»). </w:t>
      </w:r>
    </w:p>
    <w:p w14:paraId="38F7CA75" w14:textId="151EBEF3" w:rsidR="003E7E4E" w:rsidRDefault="003E7E4E" w:rsidP="003E7E4E">
      <w:pPr>
        <w:spacing w:line="360" w:lineRule="auto"/>
      </w:pPr>
      <w:proofErr w:type="spellStart"/>
      <w:r>
        <w:t>Метафирма</w:t>
      </w:r>
      <w:proofErr w:type="spellEnd"/>
      <w:r w:rsidRPr="003E7E4E">
        <w:t xml:space="preserve"> </w:t>
      </w:r>
      <w:r>
        <w:t>же может функционировать на любом уровне экономики.</w:t>
      </w:r>
    </w:p>
    <w:p w14:paraId="78F18263" w14:textId="72158935" w:rsidR="003E7E4E" w:rsidRDefault="003E7E4E" w:rsidP="003E7E4E">
      <w:pPr>
        <w:spacing w:line="360" w:lineRule="auto"/>
        <w:ind w:firstLine="0"/>
      </w:pPr>
      <w:r>
        <w:t xml:space="preserve">И, в таком случае, границы </w:t>
      </w:r>
      <w:proofErr w:type="spellStart"/>
      <w:r>
        <w:t>метафирмы</w:t>
      </w:r>
      <w:proofErr w:type="spellEnd"/>
      <w:r>
        <w:t xml:space="preserve"> находятся там, где влияние внешней рыночной среды начинает преобладать над внутренней институциональной средой ядра </w:t>
      </w:r>
      <w:proofErr w:type="spellStart"/>
      <w:r>
        <w:t>метафирмы</w:t>
      </w:r>
      <w:proofErr w:type="spellEnd"/>
      <w:r>
        <w:t>.</w:t>
      </w:r>
    </w:p>
    <w:p w14:paraId="559E7E07" w14:textId="3F3DA9B8" w:rsidR="003E7E4E" w:rsidRDefault="003E7E4E" w:rsidP="003E7E4E">
      <w:pPr>
        <w:spacing w:line="360" w:lineRule="auto"/>
      </w:pPr>
      <w:r>
        <w:lastRenderedPageBreak/>
        <w:t>При этом правомерно говорить о двух разнонаправленных тенденциях:</w:t>
      </w:r>
    </w:p>
    <w:p w14:paraId="6A434EFE" w14:textId="23691140" w:rsidR="004B274B" w:rsidRDefault="003E7E4E" w:rsidP="004B274B">
      <w:pPr>
        <w:spacing w:line="360" w:lineRule="auto"/>
      </w:pPr>
      <w:r>
        <w:t>- С одной стороны, фирмы отказываются от самостоятельного выполнения тех функций и задач, которые для них являются</w:t>
      </w:r>
      <w:r w:rsidR="004B274B">
        <w:t xml:space="preserve"> непрофильными, или затраты на выполнение которых слишком велики. Эти функции передаются внешним операторам на рыночной основе, как правило, в рамках аутсорсинговых контрактов. Эту тенденцию можно условно назвать «рыночной», она соответствует традиционным для экономической теории представлениям о том, что рынок в большинстве случаев оказывается эффективнее больших вертикально и горизонтально интегрированных структур;</w:t>
      </w:r>
      <w:r w:rsidR="00767FF9">
        <w:rPr>
          <w:rStyle w:val="a9"/>
        </w:rPr>
        <w:footnoteReference w:id="3"/>
      </w:r>
    </w:p>
    <w:p w14:paraId="55DE2063" w14:textId="77777777" w:rsidR="004B274B" w:rsidRDefault="004B274B" w:rsidP="004B274B">
      <w:pPr>
        <w:spacing w:line="360" w:lineRule="auto"/>
      </w:pPr>
      <w:r>
        <w:t xml:space="preserve">- С другой стороны, фирмы, сотрудничающие в рамках виртуальных предприятий, не всегда склонны прекращать отношения после завершения проекта. Наработав связи и получив устраивающий их опыт сотрудничества, эти фирмы предпочитают продолжить партнерство друг с другом и с ядром, сохранив сложившееся разделение труда и ответственности. Речь идет о перерастании виртуального сотрудничества в аутсорсинговое. Хотя это и уменьшает гибкость партнерства, однако таким образом стороны получают возможность стабилизировать свою деятельность, минимизировать риски (благодаря тому, что связи каждый раз выстраивать заново не нужно) и снизить издержки (за счет уже сложившейся интеграции моделей хозяйственной деятельности). Эта тенденция, которую можно назвать «интеграционной», во многом соответствует результатам исследований лауреата Нобелевской премии по экономике за 2009 г. Оливера Уильямсона, которому удалось показать, что при соблюдении определенных условий фирмы оказываются эффективнее рынка. </w:t>
      </w:r>
    </w:p>
    <w:p w14:paraId="5DF0DC3D" w14:textId="04CD5FBA" w:rsidR="004B274B" w:rsidRDefault="004B274B" w:rsidP="004B274B">
      <w:pPr>
        <w:spacing w:line="360" w:lineRule="auto"/>
      </w:pPr>
      <w:r>
        <w:t xml:space="preserve">Т. е. участникам хозяйственной деятельности может быть выгодно перейти от чисто рыночных отношений к определенной форме интеграции, </w:t>
      </w:r>
      <w:r>
        <w:lastRenderedPageBreak/>
        <w:t>заручившись в том числе и нерыночными гарантиями добросовестного сотрудничества.</w:t>
      </w:r>
    </w:p>
    <w:p w14:paraId="4F4BC4AB" w14:textId="1190A213" w:rsidR="004B274B" w:rsidRDefault="004B274B" w:rsidP="004B274B">
      <w:pPr>
        <w:spacing w:line="360" w:lineRule="auto"/>
      </w:pPr>
      <w:r>
        <w:t>Иными словами, речь идет об ослаблении связей непрофильных подразделений с материнской компанией (и отчуждении от нее непрофильных и/или нерентабельных функций и задач), и об усилении степени сотрудничества между участниками виртуального предприятия, что в обоих случаях приводит к аутсорсинговому взаимодействию. Несмотря на</w:t>
      </w:r>
    </w:p>
    <w:p w14:paraId="3F327542" w14:textId="0A55B5D3" w:rsidR="004B274B" w:rsidRDefault="004B274B" w:rsidP="004B274B">
      <w:pPr>
        <w:spacing w:line="360" w:lineRule="auto"/>
        <w:ind w:firstLine="0"/>
      </w:pPr>
      <w:r>
        <w:t>разнонаправленность этих тенденций, их источником служит желание минимизировать риски и издержки.</w:t>
      </w:r>
    </w:p>
    <w:p w14:paraId="7ACF5CDD" w14:textId="58E95459" w:rsidR="004B274B" w:rsidRDefault="004B274B" w:rsidP="004B274B">
      <w:pPr>
        <w:spacing w:line="360" w:lineRule="auto"/>
      </w:pPr>
      <w:r>
        <w:t>Таким образом, можно говорить о том, что естественным направлением эволюции предприятий - как традиционных, так и виртуальных - станет переход к аутсорсинговым отношениям, или, точнее, к усилению их роли в хозяйственной деятельности.</w:t>
      </w:r>
    </w:p>
    <w:p w14:paraId="55C15353" w14:textId="152D0AD0" w:rsidR="00872733" w:rsidRDefault="004B274B" w:rsidP="004B274B">
      <w:pPr>
        <w:spacing w:line="360" w:lineRule="auto"/>
      </w:pPr>
      <w:r>
        <w:t>Таким образом, внутренняя среда оказывает постоянное и самое непосредственное воздействие на функционирование предприятия. Внутренняя среда имеет несколько факторов, каждый из которых включает набор ключевых процессов и элементов организации, состояние которых в совокупности определяет тот потенциал и те возможности, которыми располагает предприятие</w:t>
      </w:r>
    </w:p>
    <w:p w14:paraId="62823D01" w14:textId="5044CA76" w:rsidR="007C4B01" w:rsidRPr="0065171B" w:rsidRDefault="007C4B01" w:rsidP="00342F04">
      <w:pPr>
        <w:spacing w:line="360" w:lineRule="auto"/>
      </w:pPr>
      <w:r w:rsidRPr="0065171B">
        <w:t>Группировк</w:t>
      </w:r>
      <w:r w:rsidR="000C6276" w:rsidRPr="0065171B">
        <w:t>а</w:t>
      </w:r>
      <w:r w:rsidRPr="0065171B">
        <w:t xml:space="preserve"> факторов (</w:t>
      </w:r>
      <w:r w:rsidR="000C6276" w:rsidRPr="0065171B">
        <w:t>компонентов</w:t>
      </w:r>
      <w:r w:rsidRPr="0065171B">
        <w:t xml:space="preserve">) внешней среды </w:t>
      </w:r>
      <w:r w:rsidR="000C6276" w:rsidRPr="0065171B">
        <w:t>может быть представлена так</w:t>
      </w:r>
      <w:r w:rsidRPr="0065171B">
        <w:t>:</w:t>
      </w:r>
      <w:r w:rsidR="00767FF9">
        <w:rPr>
          <w:rStyle w:val="a9"/>
        </w:rPr>
        <w:footnoteReference w:id="4"/>
      </w:r>
    </w:p>
    <w:p w14:paraId="396B442D" w14:textId="26C1C179" w:rsidR="007C4B01" w:rsidRPr="00401D0A" w:rsidRDefault="000C6276" w:rsidP="00342F04">
      <w:pPr>
        <w:spacing w:line="360" w:lineRule="auto"/>
      </w:pPr>
      <w:r>
        <w:t>1 Ф</w:t>
      </w:r>
      <w:r w:rsidR="007C4B01" w:rsidRPr="00401D0A">
        <w:t>акторы</w:t>
      </w:r>
      <w:r w:rsidRPr="000C6276">
        <w:t xml:space="preserve"> </w:t>
      </w:r>
      <w:r>
        <w:t>п</w:t>
      </w:r>
      <w:r w:rsidRPr="00401D0A">
        <w:t>олитико-административные</w:t>
      </w:r>
    </w:p>
    <w:p w14:paraId="63235301" w14:textId="0BD5A5CB" w:rsidR="007C4B01" w:rsidRPr="00401D0A" w:rsidRDefault="000C6276" w:rsidP="00342F04">
      <w:pPr>
        <w:spacing w:line="360" w:lineRule="auto"/>
      </w:pPr>
      <w:r>
        <w:t>2 Ф</w:t>
      </w:r>
      <w:r w:rsidR="007C4B01" w:rsidRPr="00401D0A">
        <w:t>акторы</w:t>
      </w:r>
      <w:r w:rsidRPr="000C6276">
        <w:t xml:space="preserve"> </w:t>
      </w:r>
      <w:r>
        <w:t>за</w:t>
      </w:r>
      <w:r w:rsidRPr="00401D0A">
        <w:t>конодательно-регулятивные</w:t>
      </w:r>
    </w:p>
    <w:p w14:paraId="5D343357" w14:textId="69DC991C" w:rsidR="007C4B01" w:rsidRPr="00401D0A" w:rsidRDefault="007C4B01" w:rsidP="00342F04">
      <w:pPr>
        <w:spacing w:line="360" w:lineRule="auto"/>
      </w:pPr>
      <w:r w:rsidRPr="00401D0A">
        <w:t xml:space="preserve">3 </w:t>
      </w:r>
      <w:r w:rsidR="000C6276">
        <w:t>Факторы экономические</w:t>
      </w:r>
    </w:p>
    <w:p w14:paraId="36A2729D" w14:textId="5A9C379D" w:rsidR="007C4B01" w:rsidRPr="00401D0A" w:rsidRDefault="007C4B01" w:rsidP="00342F04">
      <w:pPr>
        <w:spacing w:line="360" w:lineRule="auto"/>
      </w:pPr>
      <w:r w:rsidRPr="00401D0A">
        <w:t xml:space="preserve">4 </w:t>
      </w:r>
      <w:r w:rsidR="000C6276">
        <w:t>Факторы институциональные</w:t>
      </w:r>
    </w:p>
    <w:p w14:paraId="1113BAFE" w14:textId="77777777" w:rsidR="007C4B01" w:rsidRPr="00401D0A" w:rsidRDefault="007C4B01" w:rsidP="00342F04">
      <w:pPr>
        <w:spacing w:line="360" w:lineRule="auto"/>
      </w:pPr>
      <w:r w:rsidRPr="00401D0A">
        <w:t>5 Общественная среда</w:t>
      </w:r>
    </w:p>
    <w:p w14:paraId="3CF96077" w14:textId="77777777" w:rsidR="007C4B01" w:rsidRPr="00401D0A" w:rsidRDefault="007C4B01" w:rsidP="00342F04">
      <w:pPr>
        <w:spacing w:line="360" w:lineRule="auto"/>
      </w:pPr>
      <w:r w:rsidRPr="00401D0A">
        <w:t>6 Конкуренция</w:t>
      </w:r>
    </w:p>
    <w:p w14:paraId="45F685EE" w14:textId="77777777" w:rsidR="007C4B01" w:rsidRPr="00401D0A" w:rsidRDefault="007C4B01" w:rsidP="00342F04">
      <w:pPr>
        <w:spacing w:line="360" w:lineRule="auto"/>
      </w:pPr>
      <w:r w:rsidRPr="00401D0A">
        <w:t>7 Научно-технические</w:t>
      </w:r>
    </w:p>
    <w:p w14:paraId="1D7CC6FE" w14:textId="77777777" w:rsidR="007C4B01" w:rsidRPr="00401D0A" w:rsidRDefault="007C4B01" w:rsidP="00342F04">
      <w:pPr>
        <w:spacing w:line="360" w:lineRule="auto"/>
      </w:pPr>
      <w:r w:rsidRPr="00401D0A">
        <w:lastRenderedPageBreak/>
        <w:t>8 Природные (географические)</w:t>
      </w:r>
    </w:p>
    <w:p w14:paraId="56EAB558" w14:textId="77777777" w:rsidR="007C4B01" w:rsidRPr="00401D0A" w:rsidRDefault="007C4B01" w:rsidP="00342F04">
      <w:pPr>
        <w:spacing w:line="360" w:lineRule="auto"/>
      </w:pPr>
      <w:r w:rsidRPr="00401D0A">
        <w:t>9 Инфраструктура</w:t>
      </w:r>
    </w:p>
    <w:p w14:paraId="053BDE38" w14:textId="43D6D76C" w:rsidR="007C4B01" w:rsidRPr="00401D0A" w:rsidRDefault="007C4B01" w:rsidP="00342F04">
      <w:pPr>
        <w:spacing w:line="360" w:lineRule="auto"/>
      </w:pPr>
      <w:r w:rsidRPr="00401D0A">
        <w:t xml:space="preserve">10 </w:t>
      </w:r>
      <w:r w:rsidR="000C6276">
        <w:t>Ф</w:t>
      </w:r>
      <w:r w:rsidR="000C6276" w:rsidRPr="00401D0A">
        <w:t xml:space="preserve">акторы </w:t>
      </w:r>
      <w:r w:rsidR="000C6276">
        <w:t>социально-культурные и социально-демографические</w:t>
      </w:r>
    </w:p>
    <w:p w14:paraId="64C8B760" w14:textId="77777777" w:rsidR="007C4B01" w:rsidRPr="00401D0A" w:rsidRDefault="007C4B01" w:rsidP="00342F04">
      <w:pPr>
        <w:spacing w:line="360" w:lineRule="auto"/>
      </w:pPr>
      <w:r w:rsidRPr="00401D0A">
        <w:t>11 Международные</w:t>
      </w:r>
    </w:p>
    <w:p w14:paraId="032FBE16" w14:textId="1F16673E" w:rsidR="007C4B01" w:rsidRPr="00401D0A" w:rsidRDefault="007C4B01" w:rsidP="00342F04">
      <w:pPr>
        <w:spacing w:line="360" w:lineRule="auto"/>
      </w:pPr>
      <w:r w:rsidRPr="00401D0A">
        <w:t>12 Факторы криминального происхождения.</w:t>
      </w:r>
    </w:p>
    <w:p w14:paraId="599C0E29" w14:textId="52486A8D" w:rsidR="007C4B01" w:rsidRPr="00401D0A" w:rsidRDefault="000C6276" w:rsidP="00342F04">
      <w:pPr>
        <w:spacing w:line="360" w:lineRule="auto"/>
      </w:pPr>
      <w:r>
        <w:t>Проведем рассмотрение содержания</w:t>
      </w:r>
      <w:r w:rsidR="007C4B01" w:rsidRPr="00401D0A">
        <w:t xml:space="preserve"> каждой группы.</w:t>
      </w:r>
    </w:p>
    <w:p w14:paraId="52D80F44" w14:textId="05A48012" w:rsidR="00401D0A" w:rsidRPr="00401D0A" w:rsidRDefault="007C4B01" w:rsidP="00342F04">
      <w:pPr>
        <w:spacing w:line="360" w:lineRule="auto"/>
      </w:pPr>
      <w:r w:rsidRPr="00401D0A">
        <w:t xml:space="preserve">1 Политико-административные факторы. </w:t>
      </w:r>
      <w:r w:rsidR="00661042">
        <w:t>Являются</w:t>
      </w:r>
      <w:r w:rsidRPr="00401D0A">
        <w:t xml:space="preserve"> особенност</w:t>
      </w:r>
      <w:r w:rsidR="00661042">
        <w:t>ям</w:t>
      </w:r>
      <w:r w:rsidRPr="00401D0A">
        <w:t xml:space="preserve">и взаимоотношений </w:t>
      </w:r>
      <w:r w:rsidR="00661042">
        <w:t>организации</w:t>
      </w:r>
      <w:r w:rsidRPr="00401D0A">
        <w:t xml:space="preserve"> и государства в лице</w:t>
      </w:r>
      <w:r w:rsidR="00661042">
        <w:t xml:space="preserve"> властей федерального</w:t>
      </w:r>
      <w:r w:rsidRPr="00401D0A">
        <w:t>, региональн</w:t>
      </w:r>
      <w:r w:rsidR="00661042">
        <w:t>ого</w:t>
      </w:r>
      <w:r w:rsidRPr="00401D0A">
        <w:t xml:space="preserve"> и местн</w:t>
      </w:r>
      <w:r w:rsidR="00661042">
        <w:t>ого</w:t>
      </w:r>
      <w:r w:rsidRPr="00401D0A">
        <w:t xml:space="preserve"> </w:t>
      </w:r>
      <w:r w:rsidR="00661042">
        <w:t>уровня</w:t>
      </w:r>
      <w:r w:rsidRPr="00401D0A">
        <w:t xml:space="preserve">. </w:t>
      </w:r>
      <w:r w:rsidR="00661042">
        <w:t>Зарубежные, национальные, а также</w:t>
      </w:r>
      <w:r w:rsidRPr="00401D0A">
        <w:t xml:space="preserve"> местные правительства могут </w:t>
      </w:r>
      <w:r w:rsidR="00661042">
        <w:t>выступать</w:t>
      </w:r>
      <w:r w:rsidRPr="00401D0A">
        <w:t xml:space="preserve"> для ряда </w:t>
      </w:r>
      <w:r w:rsidR="00661042">
        <w:t>предприятий как основные регуляторы их деятельности, работодатели и покупател</w:t>
      </w:r>
      <w:r w:rsidRPr="00401D0A">
        <w:t xml:space="preserve">и. Это может </w:t>
      </w:r>
      <w:r w:rsidR="00661042">
        <w:t>говорить о том</w:t>
      </w:r>
      <w:r w:rsidRPr="00401D0A">
        <w:t xml:space="preserve">, что для </w:t>
      </w:r>
      <w:r w:rsidR="00661042">
        <w:t>них</w:t>
      </w:r>
      <w:r w:rsidRPr="00401D0A">
        <w:t xml:space="preserve"> оценка политической обстановки может </w:t>
      </w:r>
      <w:r w:rsidR="00661042">
        <w:t>выступать как</w:t>
      </w:r>
      <w:r w:rsidRPr="00401D0A">
        <w:t xml:space="preserve"> наиболее важны</w:t>
      </w:r>
      <w:r w:rsidR="00661042">
        <w:t>й аспект</w:t>
      </w:r>
      <w:r w:rsidRPr="00401D0A">
        <w:t xml:space="preserve"> анализа внешней среды. </w:t>
      </w:r>
      <w:r w:rsidR="00661042">
        <w:t>Данную оценку</w:t>
      </w:r>
      <w:r w:rsidRPr="00401D0A">
        <w:t xml:space="preserve"> осуществля</w:t>
      </w:r>
      <w:r w:rsidR="00661042">
        <w:t>ют</w:t>
      </w:r>
      <w:r w:rsidRPr="00401D0A">
        <w:t xml:space="preserve"> через детализацию факторов, </w:t>
      </w:r>
      <w:r w:rsidR="00661042">
        <w:t>оказывающих влияние</w:t>
      </w:r>
      <w:r w:rsidRPr="00401D0A">
        <w:t xml:space="preserve"> на организацию. </w:t>
      </w:r>
      <w:r w:rsidR="00661042">
        <w:t>Подобных</w:t>
      </w:r>
      <w:r w:rsidRPr="00401D0A">
        <w:t xml:space="preserve"> факторов </w:t>
      </w:r>
      <w:r w:rsidR="00661042">
        <w:t>довольно</w:t>
      </w:r>
      <w:r w:rsidRPr="00401D0A">
        <w:t xml:space="preserve"> много, </w:t>
      </w:r>
      <w:r w:rsidR="00661042">
        <w:t>в связи с этим</w:t>
      </w:r>
      <w:r w:rsidRPr="00401D0A">
        <w:t xml:space="preserve"> выделим и </w:t>
      </w:r>
      <w:r w:rsidR="00661042">
        <w:t>укажем</w:t>
      </w:r>
      <w:r w:rsidRPr="00401D0A">
        <w:t xml:space="preserve"> наиболее часто встречающиеся </w:t>
      </w:r>
      <w:r w:rsidR="00661042">
        <w:t>в процессе</w:t>
      </w:r>
      <w:r w:rsidRPr="00401D0A">
        <w:t xml:space="preserve"> проведени</w:t>
      </w:r>
      <w:r w:rsidR="00661042">
        <w:t>я</w:t>
      </w:r>
      <w:r w:rsidRPr="00401D0A">
        <w:t xml:space="preserve"> анализа внешней среды:</w:t>
      </w:r>
    </w:p>
    <w:p w14:paraId="45CE826A" w14:textId="77777777" w:rsidR="00401D0A" w:rsidRPr="00401D0A" w:rsidRDefault="006C166F" w:rsidP="00342F04">
      <w:pPr>
        <w:spacing w:line="360" w:lineRule="auto"/>
      </w:pPr>
      <w:r>
        <w:t>-</w:t>
      </w:r>
      <w:r w:rsidR="007C4B01" w:rsidRPr="00401D0A">
        <w:t xml:space="preserve">характер взаимоотношений с властными структурами; </w:t>
      </w:r>
    </w:p>
    <w:p w14:paraId="1E6DE6C4" w14:textId="0710EEE5" w:rsidR="00401D0A" w:rsidRPr="00401D0A" w:rsidRDefault="006C166F" w:rsidP="00342F04">
      <w:pPr>
        <w:spacing w:line="360" w:lineRule="auto"/>
      </w:pPr>
      <w:r>
        <w:t>-</w:t>
      </w:r>
      <w:r w:rsidR="007C4B01" w:rsidRPr="00401D0A">
        <w:t xml:space="preserve">возможность лоббизма </w:t>
      </w:r>
      <w:r w:rsidR="003D346E">
        <w:t>собственных интересов, а также</w:t>
      </w:r>
      <w:r w:rsidR="007C4B01" w:rsidRPr="00401D0A">
        <w:t xml:space="preserve"> блокирования интересов конкурентов; </w:t>
      </w:r>
    </w:p>
    <w:p w14:paraId="793AA0E7" w14:textId="4A94B20C" w:rsidR="00401D0A" w:rsidRPr="00401D0A" w:rsidRDefault="006C166F" w:rsidP="00342F04">
      <w:pPr>
        <w:spacing w:line="360" w:lineRule="auto"/>
      </w:pPr>
      <w:r>
        <w:t>-</w:t>
      </w:r>
      <w:r w:rsidR="007C4B01" w:rsidRPr="00401D0A">
        <w:t>политическ</w:t>
      </w:r>
      <w:r w:rsidR="003D346E">
        <w:t>ая</w:t>
      </w:r>
      <w:r w:rsidR="007C4B01" w:rsidRPr="00401D0A">
        <w:t xml:space="preserve"> стабильност</w:t>
      </w:r>
      <w:r w:rsidR="003D346E">
        <w:t>ь</w:t>
      </w:r>
      <w:r w:rsidR="007C4B01" w:rsidRPr="00401D0A">
        <w:t>;</w:t>
      </w:r>
    </w:p>
    <w:p w14:paraId="593BA47E" w14:textId="0E8EDB6A" w:rsidR="007C4B01" w:rsidRPr="00401D0A" w:rsidRDefault="006C166F" w:rsidP="00342F04">
      <w:pPr>
        <w:spacing w:line="360" w:lineRule="auto"/>
      </w:pPr>
      <w:r>
        <w:t>-</w:t>
      </w:r>
      <w:r w:rsidR="003D346E">
        <w:t>иные</w:t>
      </w:r>
      <w:r w:rsidR="007C4B01" w:rsidRPr="00401D0A">
        <w:t>.</w:t>
      </w:r>
    </w:p>
    <w:p w14:paraId="6022693C" w14:textId="44F1F626" w:rsidR="00401D0A" w:rsidRPr="00401D0A" w:rsidRDefault="007C4B01" w:rsidP="00342F04">
      <w:pPr>
        <w:spacing w:line="360" w:lineRule="auto"/>
      </w:pPr>
      <w:r w:rsidRPr="00401D0A">
        <w:t xml:space="preserve">2 </w:t>
      </w:r>
      <w:r w:rsidR="0094104D">
        <w:t>Факторы з</w:t>
      </w:r>
      <w:r w:rsidRPr="00401D0A">
        <w:t>ако</w:t>
      </w:r>
      <w:r w:rsidR="0094104D">
        <w:t>н</w:t>
      </w:r>
      <w:r w:rsidRPr="00401D0A">
        <w:t>одател</w:t>
      </w:r>
      <w:r w:rsidR="0094104D">
        <w:t>ь</w:t>
      </w:r>
      <w:r w:rsidRPr="00401D0A">
        <w:t xml:space="preserve">но-регулятивные. </w:t>
      </w:r>
      <w:r w:rsidR="0094104D">
        <w:t>Их реализация осуществляется</w:t>
      </w:r>
      <w:r w:rsidRPr="00401D0A">
        <w:t xml:space="preserve"> через регулятивную </w:t>
      </w:r>
      <w:r w:rsidR="0094104D">
        <w:t>функцию государства, как результат</w:t>
      </w:r>
      <w:r w:rsidRPr="00401D0A">
        <w:t xml:space="preserve"> чего </w:t>
      </w:r>
      <w:r w:rsidR="0094104D">
        <w:t>выступают</w:t>
      </w:r>
      <w:r w:rsidRPr="00401D0A">
        <w:t xml:space="preserve"> нормативно-правовые акты, </w:t>
      </w:r>
      <w:r w:rsidR="0094104D">
        <w:t>осуществляющие регламентацию</w:t>
      </w:r>
      <w:r w:rsidRPr="00401D0A">
        <w:t xml:space="preserve"> </w:t>
      </w:r>
      <w:r w:rsidR="0094104D">
        <w:t xml:space="preserve">определенной сферы </w:t>
      </w:r>
      <w:r w:rsidRPr="00401D0A">
        <w:t xml:space="preserve">деятельности: </w:t>
      </w:r>
    </w:p>
    <w:p w14:paraId="232C1F7B" w14:textId="77777777" w:rsidR="00401D0A" w:rsidRPr="00401D0A" w:rsidRDefault="006C166F" w:rsidP="00342F04">
      <w:pPr>
        <w:spacing w:line="360" w:lineRule="auto"/>
      </w:pPr>
      <w:r>
        <w:t>-</w:t>
      </w:r>
      <w:r w:rsidR="007C4B01" w:rsidRPr="00401D0A">
        <w:t xml:space="preserve">лицензирование; </w:t>
      </w:r>
    </w:p>
    <w:p w14:paraId="6EC06EBF" w14:textId="77777777" w:rsidR="00401D0A" w:rsidRPr="00401D0A" w:rsidRDefault="006C166F" w:rsidP="00342F04">
      <w:pPr>
        <w:spacing w:line="360" w:lineRule="auto"/>
      </w:pPr>
      <w:r>
        <w:t>-</w:t>
      </w:r>
      <w:r w:rsidR="007C4B01" w:rsidRPr="00401D0A">
        <w:t xml:space="preserve">квотирование; </w:t>
      </w:r>
    </w:p>
    <w:p w14:paraId="67659703" w14:textId="77777777" w:rsidR="00401D0A" w:rsidRPr="00401D0A" w:rsidRDefault="006C166F" w:rsidP="00342F04">
      <w:pPr>
        <w:spacing w:line="360" w:lineRule="auto"/>
      </w:pPr>
      <w:r>
        <w:t>-</w:t>
      </w:r>
      <w:r w:rsidR="007C4B01" w:rsidRPr="00401D0A">
        <w:t xml:space="preserve">субсидирование; </w:t>
      </w:r>
    </w:p>
    <w:p w14:paraId="3F5F3138" w14:textId="77777777" w:rsidR="00401D0A" w:rsidRPr="00401D0A" w:rsidRDefault="006C166F" w:rsidP="00342F04">
      <w:pPr>
        <w:spacing w:line="360" w:lineRule="auto"/>
      </w:pPr>
      <w:r>
        <w:t>-</w:t>
      </w:r>
      <w:r w:rsidR="007C4B01" w:rsidRPr="00401D0A">
        <w:t xml:space="preserve">экологические ограничения; </w:t>
      </w:r>
    </w:p>
    <w:p w14:paraId="41F01719" w14:textId="77777777" w:rsidR="007C4B01" w:rsidRPr="00401D0A" w:rsidRDefault="006C166F" w:rsidP="00342F04">
      <w:pPr>
        <w:spacing w:line="360" w:lineRule="auto"/>
      </w:pPr>
      <w:r>
        <w:lastRenderedPageBreak/>
        <w:t>-</w:t>
      </w:r>
      <w:r w:rsidR="007C4B01" w:rsidRPr="00401D0A">
        <w:t>прочие.</w:t>
      </w:r>
    </w:p>
    <w:p w14:paraId="32B2E72F" w14:textId="712BF869" w:rsidR="00401D0A" w:rsidRPr="00401D0A" w:rsidRDefault="007C4B01" w:rsidP="00342F04">
      <w:pPr>
        <w:spacing w:line="360" w:lineRule="auto"/>
      </w:pPr>
      <w:r w:rsidRPr="00401D0A">
        <w:t xml:space="preserve">3 Экономические факторы: </w:t>
      </w:r>
      <w:r w:rsidR="004374E6">
        <w:t>уровень экономического развития</w:t>
      </w:r>
      <w:r w:rsidRPr="00401D0A">
        <w:t xml:space="preserve">; темпы </w:t>
      </w:r>
      <w:r w:rsidR="004374E6">
        <w:t>экономического роста</w:t>
      </w:r>
      <w:r w:rsidRPr="00401D0A">
        <w:t xml:space="preserve">; уровень инфляции; система налогообложения; </w:t>
      </w:r>
    </w:p>
    <w:p w14:paraId="145BCC65" w14:textId="14B30C43" w:rsidR="00401D0A" w:rsidRPr="00401D0A" w:rsidRDefault="006C166F" w:rsidP="00342F04">
      <w:pPr>
        <w:spacing w:line="360" w:lineRule="auto"/>
      </w:pPr>
      <w:r>
        <w:t>-</w:t>
      </w:r>
      <w:r w:rsidR="007C4B01" w:rsidRPr="00401D0A">
        <w:t xml:space="preserve">состояние торгового баланса </w:t>
      </w:r>
      <w:r w:rsidR="004374E6">
        <w:t>государства</w:t>
      </w:r>
      <w:r w:rsidR="007C4B01" w:rsidRPr="00401D0A">
        <w:t>;</w:t>
      </w:r>
    </w:p>
    <w:p w14:paraId="20BCFBC3" w14:textId="77777777" w:rsidR="00401D0A" w:rsidRPr="00401D0A" w:rsidRDefault="006C166F" w:rsidP="00342F04">
      <w:pPr>
        <w:spacing w:line="360" w:lineRule="auto"/>
      </w:pPr>
      <w:r>
        <w:t>-</w:t>
      </w:r>
      <w:r w:rsidR="007C4B01" w:rsidRPr="00401D0A">
        <w:t xml:space="preserve">угроза экономического кризиса; </w:t>
      </w:r>
    </w:p>
    <w:p w14:paraId="0D131CBE" w14:textId="1E4DF6DC" w:rsidR="00401D0A" w:rsidRPr="00401D0A" w:rsidRDefault="006C166F" w:rsidP="00342F04">
      <w:pPr>
        <w:spacing w:line="360" w:lineRule="auto"/>
      </w:pPr>
      <w:r>
        <w:t>-</w:t>
      </w:r>
      <w:r w:rsidR="007C4B01" w:rsidRPr="00401D0A">
        <w:t>соотношение предложения</w:t>
      </w:r>
      <w:r w:rsidR="004374E6" w:rsidRPr="004374E6">
        <w:t xml:space="preserve"> </w:t>
      </w:r>
      <w:r w:rsidR="004374E6" w:rsidRPr="00401D0A">
        <w:t>и</w:t>
      </w:r>
      <w:r w:rsidR="004374E6" w:rsidRPr="004374E6">
        <w:t xml:space="preserve"> </w:t>
      </w:r>
      <w:r w:rsidR="004374E6" w:rsidRPr="00401D0A">
        <w:t>спроса</w:t>
      </w:r>
      <w:r w:rsidR="007C4B01" w:rsidRPr="00401D0A">
        <w:t>;</w:t>
      </w:r>
    </w:p>
    <w:p w14:paraId="314261A4" w14:textId="77777777" w:rsidR="00401D0A" w:rsidRPr="00401D0A" w:rsidRDefault="006C166F" w:rsidP="00342F04">
      <w:pPr>
        <w:spacing w:line="360" w:lineRule="auto"/>
      </w:pPr>
      <w:r>
        <w:t>-</w:t>
      </w:r>
      <w:r w:rsidR="007C4B01" w:rsidRPr="00401D0A">
        <w:t xml:space="preserve">эластичность спроса; </w:t>
      </w:r>
    </w:p>
    <w:p w14:paraId="5AA8A865" w14:textId="48487148" w:rsidR="00401D0A" w:rsidRPr="00401D0A" w:rsidRDefault="006C166F" w:rsidP="00342F04">
      <w:pPr>
        <w:spacing w:line="360" w:lineRule="auto"/>
      </w:pPr>
      <w:r>
        <w:t>-</w:t>
      </w:r>
      <w:r w:rsidR="007C4B01" w:rsidRPr="00401D0A">
        <w:t>доступность кредитн</w:t>
      </w:r>
      <w:r w:rsidR="004374E6">
        <w:t>ого</w:t>
      </w:r>
      <w:r w:rsidR="007C4B01" w:rsidRPr="00401D0A">
        <w:t xml:space="preserve"> ресурс</w:t>
      </w:r>
      <w:r w:rsidR="004374E6">
        <w:t>а</w:t>
      </w:r>
      <w:r w:rsidR="007C4B01" w:rsidRPr="00401D0A">
        <w:t>;</w:t>
      </w:r>
    </w:p>
    <w:p w14:paraId="1351000A" w14:textId="77777777" w:rsidR="00401D0A" w:rsidRPr="00401D0A" w:rsidRDefault="006C166F" w:rsidP="00342F04">
      <w:pPr>
        <w:spacing w:line="360" w:lineRule="auto"/>
      </w:pPr>
      <w:r>
        <w:t>-</w:t>
      </w:r>
      <w:r w:rsidR="007C4B01" w:rsidRPr="00401D0A">
        <w:t xml:space="preserve">динамика валютных курсов; </w:t>
      </w:r>
    </w:p>
    <w:p w14:paraId="257B2ED7" w14:textId="6C64242D" w:rsidR="007C4B01" w:rsidRPr="00401D0A" w:rsidRDefault="006C166F" w:rsidP="00342F04">
      <w:pPr>
        <w:spacing w:line="360" w:lineRule="auto"/>
      </w:pPr>
      <w:r>
        <w:t>-</w:t>
      </w:r>
      <w:r w:rsidR="007C4B01" w:rsidRPr="00401D0A">
        <w:t>безработиц</w:t>
      </w:r>
      <w:r w:rsidR="004374E6">
        <w:t>а</w:t>
      </w:r>
      <w:r w:rsidR="007C4B01" w:rsidRPr="00401D0A">
        <w:t>.</w:t>
      </w:r>
    </w:p>
    <w:p w14:paraId="01C0B238" w14:textId="6F622659" w:rsidR="00401D0A" w:rsidRPr="00401D0A" w:rsidRDefault="00A95E98" w:rsidP="00342F04">
      <w:pPr>
        <w:spacing w:line="360" w:lineRule="auto"/>
      </w:pPr>
      <w:r>
        <w:t xml:space="preserve">4 </w:t>
      </w:r>
      <w:r w:rsidR="004374E6">
        <w:t>Факторы и</w:t>
      </w:r>
      <w:r>
        <w:t>нституциональные</w:t>
      </w:r>
      <w:r w:rsidR="007C4B01" w:rsidRPr="00401D0A">
        <w:t xml:space="preserve">. Конкурентоспособность </w:t>
      </w:r>
      <w:r w:rsidR="004374E6">
        <w:t>основывается</w:t>
      </w:r>
      <w:r w:rsidR="007C4B01" w:rsidRPr="00401D0A">
        <w:t xml:space="preserve"> </w:t>
      </w:r>
      <w:r w:rsidR="004374E6">
        <w:t>н</w:t>
      </w:r>
      <w:r w:rsidR="007C4B01" w:rsidRPr="00401D0A">
        <w:t xml:space="preserve">а эффективности, </w:t>
      </w:r>
      <w:r w:rsidR="004374E6">
        <w:t>тогда как</w:t>
      </w:r>
      <w:r w:rsidR="007C4B01" w:rsidRPr="00401D0A">
        <w:t xml:space="preserve"> эффективность - на </w:t>
      </w:r>
      <w:r w:rsidR="004374E6">
        <w:t>росте</w:t>
      </w:r>
      <w:r w:rsidR="007C4B01" w:rsidRPr="00401D0A">
        <w:t xml:space="preserve"> производительности, </w:t>
      </w:r>
      <w:r w:rsidR="004374E6">
        <w:t>эффективности</w:t>
      </w:r>
      <w:r w:rsidR="007C4B01" w:rsidRPr="00401D0A">
        <w:t xml:space="preserve"> за счет инноваций. </w:t>
      </w:r>
      <w:r w:rsidR="004374E6">
        <w:t>Инновации внедряются</w:t>
      </w:r>
      <w:r w:rsidR="007C4B01" w:rsidRPr="00401D0A">
        <w:t xml:space="preserve"> в определенной конкурентной среде, </w:t>
      </w:r>
      <w:r w:rsidR="004374E6">
        <w:t>характеризующей</w:t>
      </w:r>
      <w:r w:rsidR="00401D0A" w:rsidRPr="00401D0A">
        <w:t xml:space="preserve"> институциональный механизм [15</w:t>
      </w:r>
      <w:r w:rsidR="007C4B01" w:rsidRPr="00401D0A">
        <w:t xml:space="preserve">]. Поэтому </w:t>
      </w:r>
      <w:r w:rsidR="004374E6">
        <w:t>рассмотрение проблем</w:t>
      </w:r>
      <w:r w:rsidR="007C4B01" w:rsidRPr="00401D0A">
        <w:t xml:space="preserve"> формиро</w:t>
      </w:r>
      <w:r w:rsidR="004374E6">
        <w:t>вания конкурентоспособности, без рассмотрения институциональных особенностей экономики является невозможным</w:t>
      </w:r>
      <w:r w:rsidR="007C4B01" w:rsidRPr="00401D0A">
        <w:t xml:space="preserve">. Институт </w:t>
      </w:r>
      <w:r w:rsidR="004374E6">
        <w:t xml:space="preserve">является совокупностью </w:t>
      </w:r>
      <w:r w:rsidR="007C4B01" w:rsidRPr="00401D0A">
        <w:t xml:space="preserve">формальных и </w:t>
      </w:r>
      <w:r w:rsidR="004374E6">
        <w:t>случайно</w:t>
      </w:r>
      <w:r w:rsidR="007C4B01" w:rsidRPr="00401D0A">
        <w:t xml:space="preserve"> выбираемых рамок, </w:t>
      </w:r>
      <w:r w:rsidR="004374E6">
        <w:t>которые структурируют</w:t>
      </w:r>
      <w:r w:rsidR="007C4B01" w:rsidRPr="00401D0A">
        <w:t xml:space="preserve"> взаимодействие индивидов в политической</w:t>
      </w:r>
      <w:r w:rsidR="004374E6" w:rsidRPr="00401D0A">
        <w:t xml:space="preserve">, экономической </w:t>
      </w:r>
      <w:r w:rsidR="007C4B01" w:rsidRPr="00401D0A">
        <w:t xml:space="preserve">и социальной сферах. </w:t>
      </w:r>
      <w:r w:rsidR="004374E6">
        <w:t>Ключевая</w:t>
      </w:r>
      <w:r w:rsidR="007C4B01" w:rsidRPr="00401D0A">
        <w:t xml:space="preserve"> цель неформальных </w:t>
      </w:r>
      <w:r w:rsidR="004374E6" w:rsidRPr="00401D0A">
        <w:t xml:space="preserve">и формальных </w:t>
      </w:r>
      <w:r w:rsidR="007C4B01" w:rsidRPr="00401D0A">
        <w:t xml:space="preserve">институтов </w:t>
      </w:r>
      <w:r w:rsidR="004374E6">
        <w:t>состоит в эффективном функционировании и развитии</w:t>
      </w:r>
      <w:r w:rsidR="007C4B01" w:rsidRPr="00401D0A">
        <w:t xml:space="preserve"> экономической системы. От того, </w:t>
      </w:r>
      <w:r w:rsidR="004374E6">
        <w:t>в какой степени</w:t>
      </w:r>
      <w:r w:rsidR="007C4B01" w:rsidRPr="00401D0A">
        <w:t xml:space="preserve"> эффективно</w:t>
      </w:r>
      <w:r w:rsidR="004374E6">
        <w:t>сти</w:t>
      </w:r>
      <w:r w:rsidR="007C4B01" w:rsidRPr="00401D0A">
        <w:t xml:space="preserve"> действуют институты в </w:t>
      </w:r>
      <w:r w:rsidR="004374E6">
        <w:t>определенном</w:t>
      </w:r>
      <w:r w:rsidR="007C4B01" w:rsidRPr="00401D0A">
        <w:t xml:space="preserve"> регионе или</w:t>
      </w:r>
      <w:r w:rsidR="004374E6">
        <w:t xml:space="preserve"> государств</w:t>
      </w:r>
      <w:r w:rsidR="007C4B01" w:rsidRPr="00401D0A">
        <w:t xml:space="preserve">е, будет </w:t>
      </w:r>
      <w:r w:rsidR="004374E6">
        <w:t>находиться в зависимости</w:t>
      </w:r>
      <w:r w:rsidR="007C4B01" w:rsidRPr="00401D0A">
        <w:t xml:space="preserve"> конкурентное положение </w:t>
      </w:r>
      <w:r w:rsidR="004374E6">
        <w:t>предприятий</w:t>
      </w:r>
      <w:r w:rsidR="007C4B01" w:rsidRPr="00401D0A">
        <w:t xml:space="preserve">. </w:t>
      </w:r>
      <w:r w:rsidR="004374E6">
        <w:t>Как пример</w:t>
      </w:r>
      <w:r w:rsidR="007C4B01" w:rsidRPr="00401D0A">
        <w:t xml:space="preserve"> </w:t>
      </w:r>
      <w:r w:rsidR="004374E6">
        <w:t>могут быть указаны</w:t>
      </w:r>
      <w:r w:rsidR="007C4B01" w:rsidRPr="00401D0A">
        <w:t xml:space="preserve"> </w:t>
      </w:r>
      <w:r w:rsidR="004374E6">
        <w:t>ниже</w:t>
      </w:r>
      <w:r w:rsidR="007C4B01" w:rsidRPr="00401D0A">
        <w:t xml:space="preserve">следующие существенные институциональные факторы: </w:t>
      </w:r>
    </w:p>
    <w:p w14:paraId="5881C617" w14:textId="6F0938C6" w:rsidR="00401D0A" w:rsidRPr="00401D0A" w:rsidRDefault="00047534" w:rsidP="00342F04">
      <w:pPr>
        <w:spacing w:line="360" w:lineRule="auto"/>
      </w:pPr>
      <w:r>
        <w:t>-</w:t>
      </w:r>
      <w:r w:rsidR="007C4B01" w:rsidRPr="00401D0A">
        <w:t xml:space="preserve">институт права собственности; </w:t>
      </w:r>
      <w:r w:rsidR="00767FF9">
        <w:rPr>
          <w:rStyle w:val="a9"/>
        </w:rPr>
        <w:footnoteReference w:id="5"/>
      </w:r>
    </w:p>
    <w:p w14:paraId="05993F98" w14:textId="0CDEE03E" w:rsidR="00401D0A" w:rsidRPr="00401D0A" w:rsidRDefault="00047534" w:rsidP="00342F04">
      <w:pPr>
        <w:spacing w:line="360" w:lineRule="auto"/>
      </w:pPr>
      <w:r>
        <w:t>-</w:t>
      </w:r>
      <w:r w:rsidR="007C4B01" w:rsidRPr="00401D0A">
        <w:t xml:space="preserve">институты, </w:t>
      </w:r>
      <w:r w:rsidR="004374E6">
        <w:t>имеющие непосредственную связь</w:t>
      </w:r>
      <w:r w:rsidR="007C4B01" w:rsidRPr="00401D0A">
        <w:t xml:space="preserve"> с человеком; </w:t>
      </w:r>
    </w:p>
    <w:p w14:paraId="63296F87" w14:textId="77777777" w:rsidR="00401D0A" w:rsidRPr="00401D0A" w:rsidRDefault="00047534" w:rsidP="00342F04">
      <w:pPr>
        <w:spacing w:line="360" w:lineRule="auto"/>
      </w:pPr>
      <w:r>
        <w:t>-</w:t>
      </w:r>
      <w:r w:rsidR="007C4B01" w:rsidRPr="00401D0A">
        <w:t xml:space="preserve">наличие спектра неформальных норм экономического поведения; </w:t>
      </w:r>
    </w:p>
    <w:p w14:paraId="47A8688E" w14:textId="77777777" w:rsidR="00401D0A" w:rsidRPr="00401D0A" w:rsidRDefault="00047534" w:rsidP="00342F04">
      <w:pPr>
        <w:spacing w:line="360" w:lineRule="auto"/>
      </w:pPr>
      <w:r>
        <w:lastRenderedPageBreak/>
        <w:t>-</w:t>
      </w:r>
      <w:r w:rsidR="007C4B01" w:rsidRPr="00401D0A">
        <w:t xml:space="preserve">институциональная избыточность; </w:t>
      </w:r>
    </w:p>
    <w:p w14:paraId="22BFF99D" w14:textId="1D764755" w:rsidR="007C4B01" w:rsidRPr="00401D0A" w:rsidRDefault="00047534" w:rsidP="00342F04">
      <w:pPr>
        <w:spacing w:line="360" w:lineRule="auto"/>
      </w:pPr>
      <w:r>
        <w:t>-</w:t>
      </w:r>
      <w:r w:rsidR="004374E6">
        <w:t>иные</w:t>
      </w:r>
      <w:r w:rsidR="007C4B01" w:rsidRPr="00401D0A">
        <w:t xml:space="preserve">. </w:t>
      </w:r>
    </w:p>
    <w:p w14:paraId="39D7B056" w14:textId="7D5FAE4A" w:rsidR="007C4B01" w:rsidRPr="00401D0A" w:rsidRDefault="007C4B01" w:rsidP="00342F04">
      <w:pPr>
        <w:spacing w:line="360" w:lineRule="auto"/>
      </w:pPr>
      <w:r w:rsidRPr="00401D0A">
        <w:t xml:space="preserve">5 Окружающая среда. </w:t>
      </w:r>
      <w:r w:rsidR="004374E6">
        <w:t>Данные</w:t>
      </w:r>
      <w:r w:rsidRPr="00401D0A">
        <w:t xml:space="preserve"> элементы внешней среды </w:t>
      </w:r>
      <w:r w:rsidR="004374E6">
        <w:t>обладают крайне важным</w:t>
      </w:r>
      <w:r w:rsidRPr="00401D0A">
        <w:t xml:space="preserve"> значение</w:t>
      </w:r>
      <w:r w:rsidR="004374E6">
        <w:t>м</w:t>
      </w:r>
      <w:r w:rsidRPr="00401D0A">
        <w:t xml:space="preserve"> для предприятия. </w:t>
      </w:r>
      <w:r w:rsidR="004374E6">
        <w:t>К примеру</w:t>
      </w:r>
      <w:r w:rsidRPr="00401D0A">
        <w:t xml:space="preserve">, </w:t>
      </w:r>
      <w:r w:rsidR="004374E6">
        <w:t>давление</w:t>
      </w:r>
      <w:r w:rsidRPr="00401D0A">
        <w:t xml:space="preserve"> недовольных покупателей </w:t>
      </w:r>
      <w:r w:rsidR="004374E6">
        <w:t>на предприятие</w:t>
      </w:r>
      <w:r w:rsidRPr="00401D0A">
        <w:t xml:space="preserve">, чья деятельность воспринимается </w:t>
      </w:r>
      <w:r w:rsidR="004374E6">
        <w:t>недопустимой</w:t>
      </w:r>
      <w:r w:rsidRPr="00401D0A">
        <w:t>, может</w:t>
      </w:r>
      <w:r w:rsidR="004374E6">
        <w:t xml:space="preserve"> привести к</w:t>
      </w:r>
      <w:r w:rsidRPr="00401D0A">
        <w:t xml:space="preserve"> существенно</w:t>
      </w:r>
      <w:r w:rsidR="004374E6">
        <w:t>му ухудшению деловой репутации предприятия</w:t>
      </w:r>
      <w:r w:rsidRPr="00401D0A">
        <w:t xml:space="preserve"> и подорвать доверие к </w:t>
      </w:r>
      <w:r w:rsidR="004374E6">
        <w:t>нему</w:t>
      </w:r>
      <w:r w:rsidRPr="00401D0A">
        <w:t xml:space="preserve"> со стороны прочих потребителей </w:t>
      </w:r>
      <w:r w:rsidR="004374E6">
        <w:t>его товаров</w:t>
      </w:r>
      <w:r w:rsidRPr="00401D0A">
        <w:t xml:space="preserve">. </w:t>
      </w:r>
    </w:p>
    <w:p w14:paraId="2294A4D7" w14:textId="77777777" w:rsidR="00401D0A" w:rsidRPr="00401D0A" w:rsidRDefault="007C4B01" w:rsidP="00342F04">
      <w:pPr>
        <w:spacing w:line="360" w:lineRule="auto"/>
      </w:pPr>
      <w:r w:rsidRPr="00401D0A">
        <w:t xml:space="preserve">К факторам этой группы можно также отнести деятельность: </w:t>
      </w:r>
    </w:p>
    <w:p w14:paraId="3B849E87" w14:textId="77777777" w:rsidR="00401D0A" w:rsidRPr="00401D0A" w:rsidRDefault="00047534" w:rsidP="00342F04">
      <w:pPr>
        <w:spacing w:line="360" w:lineRule="auto"/>
      </w:pPr>
      <w:r>
        <w:t>-</w:t>
      </w:r>
      <w:r w:rsidR="007C4B01" w:rsidRPr="00401D0A">
        <w:t>экологических организаций,</w:t>
      </w:r>
    </w:p>
    <w:p w14:paraId="69C27363" w14:textId="77777777" w:rsidR="00401D0A" w:rsidRPr="00401D0A" w:rsidRDefault="00047534" w:rsidP="00342F04">
      <w:pPr>
        <w:spacing w:line="360" w:lineRule="auto"/>
      </w:pPr>
      <w:r>
        <w:t>-</w:t>
      </w:r>
      <w:r w:rsidR="007C4B01" w:rsidRPr="00401D0A">
        <w:t>организаций по защите прав потребителей;</w:t>
      </w:r>
    </w:p>
    <w:p w14:paraId="63D18EB4" w14:textId="77777777" w:rsidR="00401D0A" w:rsidRPr="00401D0A" w:rsidRDefault="00047534" w:rsidP="00342F04">
      <w:pPr>
        <w:spacing w:line="360" w:lineRule="auto"/>
      </w:pPr>
      <w:r>
        <w:t>-</w:t>
      </w:r>
      <w:r w:rsidR="007C4B01" w:rsidRPr="00401D0A">
        <w:t xml:space="preserve">средств массовой информации; </w:t>
      </w:r>
    </w:p>
    <w:p w14:paraId="795C8540" w14:textId="77777777" w:rsidR="007C4B01" w:rsidRPr="00401D0A" w:rsidRDefault="00047534" w:rsidP="00342F04">
      <w:pPr>
        <w:spacing w:line="360" w:lineRule="auto"/>
      </w:pPr>
      <w:r>
        <w:t>-</w:t>
      </w:r>
      <w:r w:rsidR="00401D0A" w:rsidRPr="00401D0A">
        <w:t>профсоюзов.</w:t>
      </w:r>
    </w:p>
    <w:p w14:paraId="6D70DDBC" w14:textId="77777777" w:rsidR="00401D0A" w:rsidRPr="00401D0A" w:rsidRDefault="007C4B01" w:rsidP="00342F04">
      <w:pPr>
        <w:spacing w:line="360" w:lineRule="auto"/>
      </w:pPr>
      <w:r w:rsidRPr="00401D0A">
        <w:t xml:space="preserve">6 Конкуренция. Здесь необходимо рассмотреть характер и масштаб конкурентной угрозы: </w:t>
      </w:r>
    </w:p>
    <w:p w14:paraId="1DF76E4F" w14:textId="77777777" w:rsidR="00401D0A" w:rsidRPr="00401D0A" w:rsidRDefault="00047534" w:rsidP="00342F04">
      <w:pPr>
        <w:spacing w:line="360" w:lineRule="auto"/>
      </w:pPr>
      <w:r>
        <w:t>-</w:t>
      </w:r>
      <w:r w:rsidR="007C4B01" w:rsidRPr="00401D0A">
        <w:t xml:space="preserve">количество конкурентов на рынке; </w:t>
      </w:r>
    </w:p>
    <w:p w14:paraId="384F8DAA" w14:textId="77777777" w:rsidR="00401D0A" w:rsidRPr="00401D0A" w:rsidRDefault="00047534" w:rsidP="00342F04">
      <w:pPr>
        <w:spacing w:line="360" w:lineRule="auto"/>
      </w:pPr>
      <w:r>
        <w:t>-</w:t>
      </w:r>
      <w:r w:rsidR="007C4B01" w:rsidRPr="00401D0A">
        <w:t xml:space="preserve">рыночная доля каждого конкурента; </w:t>
      </w:r>
    </w:p>
    <w:p w14:paraId="5EFA78BD" w14:textId="77777777" w:rsidR="00401D0A" w:rsidRPr="00401D0A" w:rsidRDefault="00047534" w:rsidP="00342F04">
      <w:pPr>
        <w:spacing w:line="360" w:lineRule="auto"/>
      </w:pPr>
      <w:r>
        <w:t>-</w:t>
      </w:r>
      <w:r w:rsidR="007C4B01" w:rsidRPr="00401D0A">
        <w:t xml:space="preserve">степень монополизации; </w:t>
      </w:r>
    </w:p>
    <w:p w14:paraId="49F6DD86" w14:textId="77777777" w:rsidR="00401D0A" w:rsidRPr="00401D0A" w:rsidRDefault="00047534" w:rsidP="00342F04">
      <w:pPr>
        <w:spacing w:line="360" w:lineRule="auto"/>
      </w:pPr>
      <w:r>
        <w:t>-</w:t>
      </w:r>
      <w:r w:rsidR="007C4B01" w:rsidRPr="00401D0A">
        <w:t xml:space="preserve">вероятность появления новых конкурентов; </w:t>
      </w:r>
    </w:p>
    <w:p w14:paraId="1E9D48FB" w14:textId="77777777" w:rsidR="00401D0A" w:rsidRPr="00401D0A" w:rsidRDefault="00047534" w:rsidP="00342F04">
      <w:pPr>
        <w:spacing w:line="360" w:lineRule="auto"/>
      </w:pPr>
      <w:r>
        <w:t>-</w:t>
      </w:r>
      <w:r w:rsidR="007C4B01" w:rsidRPr="00401D0A">
        <w:t>конкуренция в среде поставщиков,</w:t>
      </w:r>
    </w:p>
    <w:p w14:paraId="13057CDC" w14:textId="77777777" w:rsidR="007C4B01" w:rsidRPr="00401D0A" w:rsidRDefault="00047534" w:rsidP="00342F04">
      <w:pPr>
        <w:spacing w:line="360" w:lineRule="auto"/>
      </w:pPr>
      <w:r>
        <w:t>-</w:t>
      </w:r>
      <w:r w:rsidR="00401D0A" w:rsidRPr="00401D0A">
        <w:t xml:space="preserve"> потребителей и дистрибьюторов.</w:t>
      </w:r>
    </w:p>
    <w:p w14:paraId="5493B5D3" w14:textId="781ADBFE" w:rsidR="00401D0A" w:rsidRPr="00401D0A" w:rsidRDefault="007C4B01" w:rsidP="00342F04">
      <w:pPr>
        <w:spacing w:line="360" w:lineRule="auto"/>
      </w:pPr>
      <w:r w:rsidRPr="00401D0A">
        <w:t>7 Научно-технические факторы. Их влияние па организации очевидно. Более того, их считают основным двигателем производственного и даже социального прогресса. Эти перемены могут воздействовать не только па производство, но и на другие функциональные области, например, на кадры (подбор и подготовка персонала для работы с новыми технологиями или проблема увольнения избыточной рабочей силы, высвобождающейся вследствие внедрения новых, более производительных технологических процессов) или, например, на маркетинговые службы, перед которыми ставится задача разработки методов продажи новых видов продукции:</w:t>
      </w:r>
    </w:p>
    <w:p w14:paraId="41B33871" w14:textId="77777777" w:rsidR="00401D0A" w:rsidRPr="00401D0A" w:rsidRDefault="00047534" w:rsidP="00342F04">
      <w:pPr>
        <w:spacing w:line="360" w:lineRule="auto"/>
      </w:pPr>
      <w:r>
        <w:lastRenderedPageBreak/>
        <w:t>-</w:t>
      </w:r>
      <w:r w:rsidR="007C4B01" w:rsidRPr="00401D0A">
        <w:t>вероятность появления новой техники и технологии;</w:t>
      </w:r>
    </w:p>
    <w:p w14:paraId="13892A42" w14:textId="77777777" w:rsidR="00401D0A" w:rsidRPr="00401D0A" w:rsidRDefault="00047534" w:rsidP="00342F04">
      <w:pPr>
        <w:spacing w:line="360" w:lineRule="auto"/>
      </w:pPr>
      <w:r>
        <w:t>-</w:t>
      </w:r>
      <w:r w:rsidR="007C4B01" w:rsidRPr="00401D0A">
        <w:t>степень доступности этих технологий;</w:t>
      </w:r>
    </w:p>
    <w:p w14:paraId="1026EC56" w14:textId="77777777" w:rsidR="00401D0A" w:rsidRPr="00401D0A" w:rsidRDefault="00047534" w:rsidP="00342F04">
      <w:pPr>
        <w:spacing w:line="360" w:lineRule="auto"/>
      </w:pPr>
      <w:r>
        <w:t>-</w:t>
      </w:r>
      <w:r w:rsidR="007C4B01" w:rsidRPr="00401D0A">
        <w:t xml:space="preserve"> патентно-лицензионные отношения; </w:t>
      </w:r>
    </w:p>
    <w:p w14:paraId="40456839" w14:textId="77777777" w:rsidR="007C4B01" w:rsidRPr="00401D0A" w:rsidRDefault="00047534" w:rsidP="00342F04">
      <w:pPr>
        <w:spacing w:line="360" w:lineRule="auto"/>
      </w:pPr>
      <w:r>
        <w:t>-</w:t>
      </w:r>
      <w:r w:rsidR="007C4B01" w:rsidRPr="00401D0A">
        <w:t>прочие.</w:t>
      </w:r>
    </w:p>
    <w:p w14:paraId="41BC2966" w14:textId="77777777" w:rsidR="007C4B01" w:rsidRPr="00401D0A" w:rsidRDefault="007C4B01" w:rsidP="00342F04">
      <w:pPr>
        <w:spacing w:line="360" w:lineRule="auto"/>
      </w:pPr>
      <w:r w:rsidRPr="00401D0A">
        <w:t xml:space="preserve">8 Природные (географические) факторы: </w:t>
      </w:r>
    </w:p>
    <w:p w14:paraId="6A8D0DF6" w14:textId="77777777" w:rsidR="007C4B01" w:rsidRPr="00401D0A" w:rsidRDefault="00047534" w:rsidP="00342F04">
      <w:pPr>
        <w:spacing w:line="360" w:lineRule="auto"/>
      </w:pPr>
      <w:r>
        <w:t>-</w:t>
      </w:r>
      <w:r w:rsidR="007C4B01" w:rsidRPr="00401D0A">
        <w:t xml:space="preserve">климат; </w:t>
      </w:r>
    </w:p>
    <w:p w14:paraId="405D8363" w14:textId="77777777" w:rsidR="007C4B01" w:rsidRPr="00401D0A" w:rsidRDefault="00047534" w:rsidP="00342F04">
      <w:pPr>
        <w:spacing w:line="360" w:lineRule="auto"/>
      </w:pPr>
      <w:r>
        <w:t>-</w:t>
      </w:r>
      <w:r w:rsidR="007C4B01" w:rsidRPr="00401D0A">
        <w:t xml:space="preserve">наличие природных ресурсов; </w:t>
      </w:r>
    </w:p>
    <w:p w14:paraId="5E8651D1" w14:textId="77777777" w:rsidR="007C4B01" w:rsidRPr="00401D0A" w:rsidRDefault="00047534" w:rsidP="00342F04">
      <w:pPr>
        <w:spacing w:line="360" w:lineRule="auto"/>
      </w:pPr>
      <w:r>
        <w:t>-</w:t>
      </w:r>
      <w:r w:rsidR="007C4B01" w:rsidRPr="00401D0A">
        <w:t>рельеф местности;</w:t>
      </w:r>
    </w:p>
    <w:p w14:paraId="61FDAB7F" w14:textId="77777777" w:rsidR="007C4B01" w:rsidRPr="00401D0A" w:rsidRDefault="00047534" w:rsidP="00342F04">
      <w:pPr>
        <w:spacing w:line="360" w:lineRule="auto"/>
      </w:pPr>
      <w:r>
        <w:t>-</w:t>
      </w:r>
      <w:r w:rsidR="007C4B01" w:rsidRPr="00401D0A">
        <w:t xml:space="preserve"> прочие.</w:t>
      </w:r>
    </w:p>
    <w:p w14:paraId="5BA9088B" w14:textId="1E5A98D8" w:rsidR="007C4B01" w:rsidRPr="00401D0A" w:rsidRDefault="007C4B01" w:rsidP="00342F04">
      <w:pPr>
        <w:spacing w:line="360" w:lineRule="auto"/>
      </w:pPr>
      <w:r w:rsidRPr="00401D0A">
        <w:t xml:space="preserve">9 Инфраструктура: </w:t>
      </w:r>
    </w:p>
    <w:p w14:paraId="7EB99B6D" w14:textId="77777777" w:rsidR="007C4B01" w:rsidRPr="00401D0A" w:rsidRDefault="00047534" w:rsidP="00342F04">
      <w:pPr>
        <w:spacing w:line="360" w:lineRule="auto"/>
      </w:pPr>
      <w:r>
        <w:t>-</w:t>
      </w:r>
      <w:r w:rsidR="007C4B01" w:rsidRPr="00401D0A">
        <w:t xml:space="preserve">рыночная инфраструктура; </w:t>
      </w:r>
    </w:p>
    <w:p w14:paraId="318CAA1F" w14:textId="77777777" w:rsidR="007C4B01" w:rsidRPr="00401D0A" w:rsidRDefault="00047534" w:rsidP="00342F04">
      <w:pPr>
        <w:spacing w:line="360" w:lineRule="auto"/>
      </w:pPr>
      <w:r>
        <w:t>-</w:t>
      </w:r>
      <w:r w:rsidR="007C4B01" w:rsidRPr="00401D0A">
        <w:t xml:space="preserve">транспорт; </w:t>
      </w:r>
    </w:p>
    <w:p w14:paraId="7C67351C" w14:textId="77777777" w:rsidR="007C4B01" w:rsidRPr="00401D0A" w:rsidRDefault="00047534" w:rsidP="00342F04">
      <w:pPr>
        <w:spacing w:line="360" w:lineRule="auto"/>
      </w:pPr>
      <w:r>
        <w:t>-</w:t>
      </w:r>
      <w:r w:rsidR="007C4B01" w:rsidRPr="00401D0A">
        <w:t xml:space="preserve">связь и информация; </w:t>
      </w:r>
    </w:p>
    <w:p w14:paraId="1E6D68D0" w14:textId="77777777" w:rsidR="007C4B01" w:rsidRPr="00401D0A" w:rsidRDefault="00047534" w:rsidP="00342F04">
      <w:pPr>
        <w:spacing w:line="360" w:lineRule="auto"/>
      </w:pPr>
      <w:r>
        <w:t>-</w:t>
      </w:r>
      <w:r w:rsidR="007C4B01" w:rsidRPr="00401D0A">
        <w:t>прочее,</w:t>
      </w:r>
    </w:p>
    <w:p w14:paraId="665AADEE" w14:textId="77777777" w:rsidR="00401D0A" w:rsidRPr="00401D0A" w:rsidRDefault="00C86E92" w:rsidP="00342F04">
      <w:pPr>
        <w:spacing w:line="360" w:lineRule="auto"/>
      </w:pPr>
      <w:r>
        <w:t xml:space="preserve">10 </w:t>
      </w:r>
      <w:r w:rsidR="007C4B01" w:rsidRPr="00401D0A">
        <w:t>Социально-демографические и социокультурные факторы - опр</w:t>
      </w:r>
      <w:r>
        <w:t>еделяют особенности н</w:t>
      </w:r>
      <w:r w:rsidR="007C4B01" w:rsidRPr="00401D0A">
        <w:t xml:space="preserve">ашей жизни, труда и отдыха, оказывая существенное воздействие и на работу организаций: </w:t>
      </w:r>
    </w:p>
    <w:p w14:paraId="3FCF7068" w14:textId="77777777" w:rsidR="00C86E92" w:rsidRDefault="00C86E92" w:rsidP="00342F04">
      <w:pPr>
        <w:spacing w:line="360" w:lineRule="auto"/>
      </w:pPr>
      <w:r>
        <w:t>-</w:t>
      </w:r>
      <w:r w:rsidR="007C4B01" w:rsidRPr="00401D0A">
        <w:t xml:space="preserve">численность населения, </w:t>
      </w:r>
    </w:p>
    <w:p w14:paraId="141823AB" w14:textId="77777777" w:rsidR="00C86E92" w:rsidRDefault="00C86E92" w:rsidP="00342F04">
      <w:pPr>
        <w:spacing w:line="360" w:lineRule="auto"/>
      </w:pPr>
      <w:r>
        <w:t>-</w:t>
      </w:r>
      <w:r w:rsidR="007C4B01" w:rsidRPr="00401D0A">
        <w:t>темпы его роста,</w:t>
      </w:r>
    </w:p>
    <w:p w14:paraId="7D1D2172" w14:textId="77777777" w:rsidR="00401D0A" w:rsidRPr="00401D0A" w:rsidRDefault="00C86E92" w:rsidP="00342F04">
      <w:pPr>
        <w:spacing w:line="360" w:lineRule="auto"/>
      </w:pPr>
      <w:r>
        <w:t>-</w:t>
      </w:r>
      <w:r w:rsidR="007C4B01" w:rsidRPr="00401D0A">
        <w:t xml:space="preserve">миграция; </w:t>
      </w:r>
    </w:p>
    <w:p w14:paraId="619919CF" w14:textId="77777777" w:rsidR="00401D0A" w:rsidRPr="00401D0A" w:rsidRDefault="00C86E92" w:rsidP="00342F04">
      <w:pPr>
        <w:spacing w:line="360" w:lineRule="auto"/>
      </w:pPr>
      <w:r>
        <w:t>-</w:t>
      </w:r>
      <w:r w:rsidR="007C4B01" w:rsidRPr="00401D0A">
        <w:t xml:space="preserve">половозрастная структура населения; </w:t>
      </w:r>
    </w:p>
    <w:p w14:paraId="497FFCBB" w14:textId="77777777" w:rsidR="00401D0A" w:rsidRPr="00401D0A" w:rsidRDefault="00C86E92" w:rsidP="00342F04">
      <w:pPr>
        <w:spacing w:line="360" w:lineRule="auto"/>
      </w:pPr>
      <w:r>
        <w:t>-</w:t>
      </w:r>
      <w:r w:rsidR="007C4B01" w:rsidRPr="00401D0A">
        <w:t>преобладающая религия;</w:t>
      </w:r>
    </w:p>
    <w:p w14:paraId="4E0F664D" w14:textId="77777777" w:rsidR="00401D0A" w:rsidRPr="00401D0A" w:rsidRDefault="00C86E92" w:rsidP="00342F04">
      <w:pPr>
        <w:spacing w:line="360" w:lineRule="auto"/>
      </w:pPr>
      <w:r>
        <w:t>-</w:t>
      </w:r>
      <w:r w:rsidR="007C4B01" w:rsidRPr="00401D0A">
        <w:t>культурные особенности, жизненные ценности и традиции;</w:t>
      </w:r>
    </w:p>
    <w:p w14:paraId="3FD4860B" w14:textId="77777777" w:rsidR="00401D0A" w:rsidRPr="00401D0A" w:rsidRDefault="00C86E92" w:rsidP="00342F04">
      <w:pPr>
        <w:spacing w:line="360" w:lineRule="auto"/>
        <w:jc w:val="left"/>
      </w:pPr>
      <w:r>
        <w:t>-</w:t>
      </w:r>
      <w:r w:rsidR="007C4B01" w:rsidRPr="00401D0A">
        <w:t>уровень грамотности и профессиональной подготовленности населения;</w:t>
      </w:r>
    </w:p>
    <w:p w14:paraId="57272751" w14:textId="77777777" w:rsidR="00401D0A" w:rsidRPr="00401D0A" w:rsidRDefault="007C4B01" w:rsidP="00342F04">
      <w:pPr>
        <w:spacing w:line="360" w:lineRule="auto"/>
      </w:pPr>
      <w:r w:rsidRPr="00401D0A">
        <w:t xml:space="preserve">социальная напряженность; </w:t>
      </w:r>
    </w:p>
    <w:p w14:paraId="141C27AB" w14:textId="77777777" w:rsidR="007C4B01" w:rsidRPr="00401D0A" w:rsidRDefault="007C4B01" w:rsidP="00342F04">
      <w:pPr>
        <w:spacing w:line="360" w:lineRule="auto"/>
      </w:pPr>
      <w:r w:rsidRPr="00401D0A">
        <w:t>прочие;</w:t>
      </w:r>
    </w:p>
    <w:p w14:paraId="172A8B6A" w14:textId="77777777" w:rsidR="00401D0A" w:rsidRPr="00401D0A" w:rsidRDefault="007C4B01" w:rsidP="00342F04">
      <w:pPr>
        <w:spacing w:line="360" w:lineRule="auto"/>
      </w:pPr>
      <w:r w:rsidRPr="00401D0A">
        <w:t xml:space="preserve">11 Международные факторы: взаимоотношения с другими государствами, тенденции изменения внешнеэкономических связей, которые </w:t>
      </w:r>
      <w:r w:rsidRPr="00401D0A">
        <w:lastRenderedPageBreak/>
        <w:t>могут оказывать существенное влияние на состояние дел в экспортно-</w:t>
      </w:r>
      <w:proofErr w:type="spellStart"/>
      <w:r w:rsidRPr="00401D0A">
        <w:t>ориентированныx</w:t>
      </w:r>
      <w:proofErr w:type="spellEnd"/>
      <w:r w:rsidRPr="00401D0A">
        <w:t xml:space="preserve"> отраслях (предприятиях);</w:t>
      </w:r>
    </w:p>
    <w:p w14:paraId="56330F23" w14:textId="77777777" w:rsidR="00401D0A" w:rsidRPr="00401D0A" w:rsidRDefault="00C86E92" w:rsidP="00342F04">
      <w:pPr>
        <w:spacing w:line="360" w:lineRule="auto"/>
      </w:pPr>
      <w:r>
        <w:t>-</w:t>
      </w:r>
      <w:r w:rsidR="007C4B01" w:rsidRPr="00401D0A">
        <w:t>международные санкции к той или иной стране;</w:t>
      </w:r>
    </w:p>
    <w:p w14:paraId="7FD8A34D" w14:textId="77777777" w:rsidR="00401D0A" w:rsidRPr="00401D0A" w:rsidRDefault="00C86E92" w:rsidP="00342F04">
      <w:pPr>
        <w:spacing w:line="360" w:lineRule="auto"/>
      </w:pPr>
      <w:r>
        <w:t>-</w:t>
      </w:r>
      <w:r w:rsidR="007C4B01" w:rsidRPr="00401D0A">
        <w:t>близость «горячих точек»;</w:t>
      </w:r>
    </w:p>
    <w:p w14:paraId="34FDCF43" w14:textId="77777777" w:rsidR="007C4B01" w:rsidRPr="00401D0A" w:rsidRDefault="00C86E92" w:rsidP="00342F04">
      <w:pPr>
        <w:spacing w:line="360" w:lineRule="auto"/>
      </w:pPr>
      <w:r>
        <w:t>-</w:t>
      </w:r>
      <w:r w:rsidR="007C4B01" w:rsidRPr="00401D0A">
        <w:t>международные аукционы, выставки, конференции.</w:t>
      </w:r>
    </w:p>
    <w:p w14:paraId="080514C9" w14:textId="77777777" w:rsidR="00401D0A" w:rsidRPr="00401D0A" w:rsidRDefault="007C4B01" w:rsidP="00342F04">
      <w:pPr>
        <w:spacing w:line="360" w:lineRule="auto"/>
      </w:pPr>
      <w:r w:rsidRPr="00401D0A">
        <w:t xml:space="preserve">12 Факторы криминального характера: </w:t>
      </w:r>
    </w:p>
    <w:p w14:paraId="45FB1585" w14:textId="77777777" w:rsidR="00401D0A" w:rsidRPr="00401D0A" w:rsidRDefault="00C86E92" w:rsidP="00342F04">
      <w:pPr>
        <w:spacing w:line="360" w:lineRule="auto"/>
      </w:pPr>
      <w:r>
        <w:t xml:space="preserve">        -</w:t>
      </w:r>
      <w:r w:rsidR="007C4B01" w:rsidRPr="00401D0A">
        <w:t>криминализация общества;</w:t>
      </w:r>
    </w:p>
    <w:p w14:paraId="4C75797D" w14:textId="77777777" w:rsidR="00401D0A" w:rsidRPr="00401D0A" w:rsidRDefault="00C86E92" w:rsidP="00342F04">
      <w:pPr>
        <w:spacing w:line="360" w:lineRule="auto"/>
      </w:pPr>
      <w:r>
        <w:t xml:space="preserve">        -</w:t>
      </w:r>
      <w:r w:rsidR="007C4B01" w:rsidRPr="00401D0A">
        <w:t>коррупция; теневая экономика;</w:t>
      </w:r>
    </w:p>
    <w:p w14:paraId="51C29902" w14:textId="77777777" w:rsidR="00401D0A" w:rsidRPr="00401D0A" w:rsidRDefault="00C86E92" w:rsidP="00342F04">
      <w:pPr>
        <w:spacing w:line="360" w:lineRule="auto"/>
      </w:pPr>
      <w:r>
        <w:t>-</w:t>
      </w:r>
      <w:r w:rsidR="007C4B01" w:rsidRPr="00401D0A">
        <w:t>экономическая организованная преступность;</w:t>
      </w:r>
    </w:p>
    <w:p w14:paraId="3174D172" w14:textId="3DA566F5" w:rsidR="007C4B01" w:rsidRPr="00401D0A" w:rsidRDefault="00C86E92" w:rsidP="00342F04">
      <w:pPr>
        <w:spacing w:line="360" w:lineRule="auto"/>
      </w:pPr>
      <w:r>
        <w:t>-</w:t>
      </w:r>
      <w:r w:rsidR="007C4B01" w:rsidRPr="00401D0A">
        <w:t>террористическая угроза.</w:t>
      </w:r>
      <w:r w:rsidR="00BF3793">
        <w:rPr>
          <w:rStyle w:val="a9"/>
        </w:rPr>
        <w:footnoteReference w:id="6"/>
      </w:r>
    </w:p>
    <w:p w14:paraId="6993D595" w14:textId="6BE4068E" w:rsidR="00AB2FFD" w:rsidRPr="00401D0A" w:rsidRDefault="007C4B01" w:rsidP="00342F04">
      <w:pPr>
        <w:spacing w:line="360" w:lineRule="auto"/>
      </w:pPr>
      <w:r w:rsidRPr="00401D0A">
        <w:t xml:space="preserve">Представленная выше группировка факторов внешней среды </w:t>
      </w:r>
      <w:proofErr w:type="gramStart"/>
      <w:r w:rsidRPr="00401D0A">
        <w:t>- это</w:t>
      </w:r>
      <w:proofErr w:type="gramEnd"/>
      <w:r w:rsidRPr="00401D0A">
        <w:t xml:space="preserve"> попытка охватить всевозможные виды влияний на организацию извне. </w:t>
      </w:r>
      <w:r w:rsidR="00767FF9">
        <w:rPr>
          <w:rStyle w:val="a9"/>
        </w:rPr>
        <w:footnoteReference w:id="7"/>
      </w:r>
    </w:p>
    <w:p w14:paraId="6775A6CB" w14:textId="77777777" w:rsidR="00AB2FFD" w:rsidRPr="00D37D4E" w:rsidRDefault="00AB2FFD" w:rsidP="00342F04">
      <w:pPr>
        <w:spacing w:line="360" w:lineRule="auto"/>
      </w:pPr>
      <w:r w:rsidRPr="00D37D4E">
        <w:t xml:space="preserve">Воздействие внешней среды можно группировать на макро- и </w:t>
      </w:r>
      <w:proofErr w:type="spellStart"/>
      <w:r w:rsidRPr="00D37D4E">
        <w:t>микровоздействия</w:t>
      </w:r>
      <w:proofErr w:type="spellEnd"/>
      <w:r w:rsidRPr="00D37D4E">
        <w:t>. Такая дифференциация поможет четко разобраться в аспектах, которые важны для понимания тех, кто хочет обеспечить успешное функционирование своего бизнеса. Они влияют на такое понятие, как бизнес - среда предприятия. Каждый из данных типов характеризуется своей уникальностью, хоть они и связаны. Первый тип является определяющим при планировании внешней деятельности фирмы. На этапе его диагностики пишется бизнес – план по деятельности компании с другими компаниями или с государством, предусматриваются различные варианты стратегий развития и действия в случае, если нормальному продвижению этих стратегий помешают те или иные факторы. Созданные в этом ракурсе бизнес – планы являются определяющими о сути работы компании (развитие бизнес среды). Исходя из них, уже проводится диагностика и планирование деятельности.</w:t>
      </w:r>
    </w:p>
    <w:p w14:paraId="278CA8A4" w14:textId="77777777" w:rsidR="00AB2FFD" w:rsidRPr="00D37D4E" w:rsidRDefault="00AB2FFD" w:rsidP="00342F04">
      <w:pPr>
        <w:spacing w:line="360" w:lineRule="auto"/>
      </w:pPr>
      <w:r w:rsidRPr="00D37D4E">
        <w:lastRenderedPageBreak/>
        <w:t>Как уже было сказано, эти два элемента очень между собой связан</w:t>
      </w:r>
      <w:r w:rsidR="000C55D3">
        <w:t xml:space="preserve">ы и не могут функционировать по </w:t>
      </w:r>
      <w:r w:rsidRPr="00D37D4E">
        <w:t>одиночке, так как являются взаимодополняющими. При проведении диагностики микроокружения в расчет берутся те условия жизнедеятельности, в которых фирма находится на текущем этапе функционирования. При проведении их анализа необходимо учитывать то, что при современном рыночном ритме условия часто меняются, так что, нужно предусматривать все направления неожиданного развития событий. Собственно, от этого напрямую зависит планирование внутренней структуры предприятия и его узко профильной работы. </w:t>
      </w:r>
    </w:p>
    <w:p w14:paraId="5A2E6ED2" w14:textId="77777777" w:rsidR="00AB2FFD" w:rsidRPr="00D37D4E" w:rsidRDefault="00AB2FFD" w:rsidP="00342F04">
      <w:pPr>
        <w:spacing w:line="360" w:lineRule="auto"/>
      </w:pPr>
      <w:r w:rsidRPr="00D37D4E">
        <w:t>Среди глобальных процессов, которые влияют в корне на работу различных организаций, можно назвать:</w:t>
      </w:r>
    </w:p>
    <w:p w14:paraId="425E66EC" w14:textId="77777777" w:rsidR="00AB2FFD" w:rsidRPr="00D37D4E" w:rsidRDefault="00AB2FFD" w:rsidP="00342F04">
      <w:pPr>
        <w:spacing w:line="360" w:lineRule="auto"/>
      </w:pPr>
      <w:r w:rsidRPr="00D37D4E">
        <w:t> </w:t>
      </w:r>
      <w:r w:rsidR="000C55D3">
        <w:t xml:space="preserve">- </w:t>
      </w:r>
      <w:r w:rsidRPr="00D37D4E">
        <w:t>законодательные тенденции;</w:t>
      </w:r>
    </w:p>
    <w:p w14:paraId="3A9F5682" w14:textId="40C9C776" w:rsidR="00AB2FFD" w:rsidRPr="00D37D4E" w:rsidRDefault="000C55D3" w:rsidP="00342F04">
      <w:pPr>
        <w:spacing w:line="360" w:lineRule="auto"/>
      </w:pPr>
      <w:r>
        <w:t xml:space="preserve"> - </w:t>
      </w:r>
      <w:r w:rsidR="00AB2FFD" w:rsidRPr="00D37D4E">
        <w:t xml:space="preserve">новинки </w:t>
      </w:r>
      <w:proofErr w:type="spellStart"/>
      <w:r w:rsidR="00AB2FFD" w:rsidRPr="00D37D4E">
        <w:t>технопрогресса</w:t>
      </w:r>
      <w:proofErr w:type="spellEnd"/>
      <w:r w:rsidR="00AB2FFD" w:rsidRPr="00D37D4E">
        <w:t>.</w:t>
      </w:r>
    </w:p>
    <w:p w14:paraId="4C6B9C90" w14:textId="57622A7C" w:rsidR="001467C7" w:rsidRDefault="00AB2FFD" w:rsidP="001467C7">
      <w:pPr>
        <w:spacing w:line="360" w:lineRule="auto"/>
      </w:pPr>
      <w:r w:rsidRPr="00D37D4E">
        <w:t xml:space="preserve">Они постоянно обновляются. Так же </w:t>
      </w:r>
      <w:r w:rsidR="00623C0A">
        <w:t xml:space="preserve">огромное </w:t>
      </w:r>
      <w:r w:rsidRPr="00D37D4E">
        <w:t xml:space="preserve">влияние оказывает </w:t>
      </w:r>
      <w:r w:rsidR="000C55D3">
        <w:t xml:space="preserve">рынок, </w:t>
      </w:r>
      <w:proofErr w:type="spellStart"/>
      <w:r w:rsidR="000C55D3">
        <w:t>на</w:t>
      </w:r>
      <w:r w:rsidRPr="00D37D4E">
        <w:t>который</w:t>
      </w:r>
      <w:proofErr w:type="spellEnd"/>
      <w:r w:rsidRPr="00D37D4E">
        <w:t xml:space="preserve"> рассчитано производство товаров фирмы, кредитоспособность населения и государственной банковской системы в целом, уровень развития и доходов бизнеса конкурирующих компаний и т.д.</w:t>
      </w:r>
    </w:p>
    <w:p w14:paraId="15162F96" w14:textId="17F5D150" w:rsidR="00AB2FFD" w:rsidRDefault="00AB2FFD" w:rsidP="00342F04">
      <w:pPr>
        <w:spacing w:line="360" w:lineRule="auto"/>
      </w:pPr>
      <w:r w:rsidRPr="00D37D4E">
        <w:t xml:space="preserve">Контролировать эти факторы очень сложно, </w:t>
      </w:r>
      <w:r w:rsidR="00623C0A">
        <w:t xml:space="preserve">а зачастую </w:t>
      </w:r>
      <w:r w:rsidRPr="00D37D4E">
        <w:t>практически невозможно. Здесь и проявляется коммерческое мастерство учредителей компаний. Им приходится регулярно проводить детальный анализ положения рынка с учетом того, что современные рыночные тенденции имеют свойство меняться чуть ли не каждую неделю. Как уже было отмечено, это связано, прежде всего, с законодательными процессами.</w:t>
      </w:r>
    </w:p>
    <w:p w14:paraId="0F2C3D4D" w14:textId="77777777" w:rsidR="007C4B01" w:rsidRDefault="007C4B01" w:rsidP="00342F04">
      <w:pPr>
        <w:spacing w:line="360" w:lineRule="auto"/>
        <w:rPr>
          <w:szCs w:val="28"/>
        </w:rPr>
      </w:pPr>
      <w:r>
        <w:rPr>
          <w:szCs w:val="28"/>
        </w:rPr>
        <w:t>Таким образом, очевидно, что внешняя среда организации – это всеохватывающее понятие. Оно влияет на все внутренние переменные, поэтому менеджеры должны учитывать факторы, разрабатывать политику своевременного реагирования на те или иные события, происходящие «снаружи».</w:t>
      </w:r>
    </w:p>
    <w:p w14:paraId="211862F4" w14:textId="45FBC3D5" w:rsidR="00AB2FFD" w:rsidRPr="0065171B" w:rsidRDefault="00245A65" w:rsidP="0065171B">
      <w:pPr>
        <w:pStyle w:val="2"/>
        <w:spacing w:before="0" w:line="360" w:lineRule="auto"/>
        <w:rPr>
          <w:b/>
        </w:rPr>
      </w:pPr>
      <w:bookmarkStart w:id="7" w:name="_Toc527370597"/>
      <w:r w:rsidRPr="00245A65">
        <w:rPr>
          <w:b/>
        </w:rPr>
        <w:lastRenderedPageBreak/>
        <w:t>1.2. Методы стратегического анализа внутренней и внешней среды предприятия</w:t>
      </w:r>
      <w:bookmarkEnd w:id="7"/>
    </w:p>
    <w:p w14:paraId="0F90F233" w14:textId="6694A2A9" w:rsidR="00EC400F" w:rsidRPr="0065171B" w:rsidRDefault="00AB2FFD" w:rsidP="0065171B">
      <w:pPr>
        <w:spacing w:line="360" w:lineRule="auto"/>
        <w:rPr>
          <w:szCs w:val="28"/>
        </w:rPr>
      </w:pPr>
      <w:r>
        <w:rPr>
          <w:szCs w:val="28"/>
        </w:rPr>
        <w:t xml:space="preserve">В данной главе мы подробнее рассмотрим некоторые методики анализа внешней среды. </w:t>
      </w:r>
    </w:p>
    <w:p w14:paraId="67CFE815" w14:textId="62C0E8A1" w:rsidR="00AB2FFD" w:rsidRPr="00935C5E" w:rsidRDefault="00AB2FFD" w:rsidP="00342F04">
      <w:pPr>
        <w:spacing w:line="360" w:lineRule="auto"/>
      </w:pPr>
      <w:r w:rsidRPr="00935C5E">
        <w:t>Любое стратегическое управление включает в себя бизнес-стратегию. Смысл бизнес-стратегии состоит в определении, какие именно меры необходимо предпринять, чтобы в полной мере удовлетворить все потребности клиентов, причём сделать это лучше, чем прямые конкуренты. Основа стратегии – это специфические методы, принципы, подходы к какой-то конкретной ситуации.</w:t>
      </w:r>
      <w:r w:rsidR="00767FF9">
        <w:rPr>
          <w:rStyle w:val="a9"/>
        </w:rPr>
        <w:footnoteReference w:id="8"/>
      </w:r>
    </w:p>
    <w:p w14:paraId="2E076C2F" w14:textId="77777777" w:rsidR="00AB2FFD" w:rsidRPr="00935C5E" w:rsidRDefault="00AB2FFD" w:rsidP="00342F04">
      <w:pPr>
        <w:spacing w:line="360" w:lineRule="auto"/>
      </w:pPr>
      <w:r w:rsidRPr="00935C5E">
        <w:t>Само слово «стратегия» греческого происхождения, в переводе означает «науку распределения войск в битве».</w:t>
      </w:r>
    </w:p>
    <w:p w14:paraId="6DCE18E5" w14:textId="77777777" w:rsidR="00AB2FFD" w:rsidRPr="00935C5E" w:rsidRDefault="00AB2FFD" w:rsidP="00342F04">
      <w:pPr>
        <w:spacing w:line="360" w:lineRule="auto"/>
      </w:pPr>
      <w:r w:rsidRPr="00935C5E">
        <w:t>В современном мире этот термин употребляют специалисты в менеджменте.</w:t>
      </w:r>
    </w:p>
    <w:p w14:paraId="169DF085" w14:textId="5DB1A3D6" w:rsidR="00AB2FFD" w:rsidRDefault="00AB2FFD" w:rsidP="00342F04">
      <w:pPr>
        <w:spacing w:line="360" w:lineRule="auto"/>
      </w:pPr>
      <w:r w:rsidRPr="00935C5E">
        <w:t>В сложных условиях рынка нашего времени бизнес-стратегия является важнейшим фактором.</w:t>
      </w:r>
    </w:p>
    <w:p w14:paraId="4420E460" w14:textId="704D8625" w:rsidR="00AB2FFD" w:rsidRPr="00935C5E" w:rsidRDefault="00AB2FFD" w:rsidP="00342F04">
      <w:pPr>
        <w:spacing w:line="360" w:lineRule="auto"/>
      </w:pPr>
      <w:r w:rsidRPr="00935C5E">
        <w:t>Выбор стратегии</w:t>
      </w:r>
      <w:r w:rsidR="006E4FBB">
        <w:t xml:space="preserve"> и</w:t>
      </w:r>
      <w:r w:rsidRPr="00935C5E">
        <w:t xml:space="preserve"> её реализация </w:t>
      </w:r>
      <w:r w:rsidR="006E4FBB">
        <w:t>являются основной</w:t>
      </w:r>
      <w:r w:rsidRPr="00935C5E">
        <w:t xml:space="preserve"> часть</w:t>
      </w:r>
      <w:r w:rsidR="006E4FBB">
        <w:t>ю</w:t>
      </w:r>
      <w:r w:rsidRPr="00935C5E">
        <w:t xml:space="preserve"> деятельности в стратегическом управлении. Бизнес-стратегия </w:t>
      </w:r>
      <w:r w:rsidR="006E4FBB">
        <w:t xml:space="preserve">является долгосрочным, </w:t>
      </w:r>
      <w:proofErr w:type="gramStart"/>
      <w:r w:rsidR="006E4FBB">
        <w:t>верно</w:t>
      </w:r>
      <w:proofErr w:type="gramEnd"/>
      <w:r w:rsidR="006E4FBB">
        <w:t xml:space="preserve"> определенным</w:t>
      </w:r>
      <w:r w:rsidRPr="00935C5E">
        <w:t xml:space="preserve"> направление</w:t>
      </w:r>
      <w:r w:rsidR="006E4FBB">
        <w:t>м</w:t>
      </w:r>
      <w:r w:rsidRPr="00935C5E">
        <w:t>, в развитии</w:t>
      </w:r>
      <w:r w:rsidR="006E4FBB">
        <w:t xml:space="preserve"> всего</w:t>
      </w:r>
      <w:r w:rsidRPr="00935C5E">
        <w:t xml:space="preserve"> </w:t>
      </w:r>
      <w:r w:rsidR="006E4FBB">
        <w:t>предприятия</w:t>
      </w:r>
      <w:r w:rsidRPr="00935C5E">
        <w:t xml:space="preserve">. Стратегия отвечает на вопрос: </w:t>
      </w:r>
      <w:r w:rsidR="006E4FBB">
        <w:t>как именно</w:t>
      </w:r>
      <w:r w:rsidRPr="00935C5E">
        <w:t xml:space="preserve"> действовать, чтобы дости</w:t>
      </w:r>
      <w:r w:rsidR="006E4FBB">
        <w:t>гать требуемых</w:t>
      </w:r>
      <w:r w:rsidRPr="00935C5E">
        <w:t xml:space="preserve"> ре</w:t>
      </w:r>
      <w:r w:rsidR="006E4FBB">
        <w:t xml:space="preserve">зультатов, когда стремительно </w:t>
      </w:r>
      <w:r w:rsidRPr="00935C5E">
        <w:t>меняется среда конкурентов.</w:t>
      </w:r>
    </w:p>
    <w:p w14:paraId="3CE60A58" w14:textId="27679CD1" w:rsidR="00AB2FFD" w:rsidRPr="00935C5E" w:rsidRDefault="006E4FBB" w:rsidP="00342F04">
      <w:pPr>
        <w:spacing w:line="360" w:lineRule="auto"/>
      </w:pPr>
      <w:r>
        <w:t>В случае определения</w:t>
      </w:r>
      <w:r w:rsidR="00AB2FFD" w:rsidRPr="00935C5E">
        <w:t xml:space="preserve"> бизнес-стратегии</w:t>
      </w:r>
      <w:r>
        <w:t>,</w:t>
      </w:r>
      <w:r w:rsidR="00AB2FFD" w:rsidRPr="00935C5E">
        <w:t xml:space="preserve"> управленцы </w:t>
      </w:r>
      <w:r>
        <w:t>организации</w:t>
      </w:r>
      <w:r w:rsidR="00AB2FFD" w:rsidRPr="00935C5E">
        <w:t xml:space="preserve"> сталкиваются с тремя </w:t>
      </w:r>
      <w:r>
        <w:t>главными</w:t>
      </w:r>
      <w:r w:rsidR="00AB2FFD" w:rsidRPr="00935C5E">
        <w:t xml:space="preserve"> вопросами, </w:t>
      </w:r>
      <w:r>
        <w:t>которые связаны</w:t>
      </w:r>
      <w:r w:rsidR="00AB2FFD" w:rsidRPr="00935C5E">
        <w:t xml:space="preserve"> с положением на рынке </w:t>
      </w:r>
      <w:r>
        <w:t>этого предприятия</w:t>
      </w:r>
      <w:r w:rsidR="00AB2FFD" w:rsidRPr="00935C5E">
        <w:t>:</w:t>
      </w:r>
    </w:p>
    <w:p w14:paraId="6027B925" w14:textId="36703249" w:rsidR="00AB2FFD" w:rsidRPr="00935C5E" w:rsidRDefault="00623C0A" w:rsidP="00342F04">
      <w:pPr>
        <w:spacing w:line="360" w:lineRule="auto"/>
      </w:pPr>
      <w:r>
        <w:t xml:space="preserve">- </w:t>
      </w:r>
      <w:r w:rsidR="00AB2FFD" w:rsidRPr="00935C5E">
        <w:t xml:space="preserve">Какое </w:t>
      </w:r>
      <w:r w:rsidR="006E4FBB">
        <w:t>направление</w:t>
      </w:r>
      <w:r w:rsidR="00AB2FFD" w:rsidRPr="00935C5E">
        <w:t xml:space="preserve"> в бизнесе </w:t>
      </w:r>
      <w:r w:rsidR="006E4FBB">
        <w:t>требуется закрыть</w:t>
      </w:r>
      <w:r w:rsidR="00AB2FFD" w:rsidRPr="00935C5E">
        <w:t>.</w:t>
      </w:r>
    </w:p>
    <w:p w14:paraId="6EF69ED9" w14:textId="74B3A11A" w:rsidR="00AB2FFD" w:rsidRPr="00935C5E" w:rsidRDefault="00623C0A" w:rsidP="00342F04">
      <w:pPr>
        <w:spacing w:line="360" w:lineRule="auto"/>
      </w:pPr>
      <w:r>
        <w:t xml:space="preserve">- </w:t>
      </w:r>
      <w:r w:rsidR="00AB2FFD" w:rsidRPr="00935C5E">
        <w:t xml:space="preserve">Какой бизнес </w:t>
      </w:r>
      <w:r w:rsidR="006E4FBB">
        <w:t>необходимо продолжи</w:t>
      </w:r>
      <w:r w:rsidR="00AB2FFD" w:rsidRPr="00935C5E">
        <w:t>ть.</w:t>
      </w:r>
    </w:p>
    <w:p w14:paraId="0638E5F1" w14:textId="0311C83A" w:rsidR="00AB2FFD" w:rsidRPr="00935C5E" w:rsidRDefault="00623C0A" w:rsidP="00342F04">
      <w:pPr>
        <w:spacing w:line="360" w:lineRule="auto"/>
      </w:pPr>
      <w:r>
        <w:lastRenderedPageBreak/>
        <w:t xml:space="preserve">- </w:t>
      </w:r>
      <w:r w:rsidR="00AB2FFD" w:rsidRPr="00935C5E">
        <w:t xml:space="preserve">В какой бизнес </w:t>
      </w:r>
      <w:r w:rsidR="006E4FBB">
        <w:t>требуется</w:t>
      </w:r>
      <w:r w:rsidR="00AB2FFD" w:rsidRPr="00935C5E">
        <w:t xml:space="preserve"> </w:t>
      </w:r>
      <w:r w:rsidR="006E4FBB">
        <w:t>перейти</w:t>
      </w:r>
      <w:r w:rsidR="00AB2FFD" w:rsidRPr="00935C5E">
        <w:t>.</w:t>
      </w:r>
    </w:p>
    <w:p w14:paraId="4FDA12CF" w14:textId="77777777" w:rsidR="00AB2FFD" w:rsidRPr="00935C5E" w:rsidRDefault="00623C0A" w:rsidP="00342F04">
      <w:pPr>
        <w:spacing w:line="360" w:lineRule="auto"/>
      </w:pPr>
      <w:r>
        <w:t xml:space="preserve">- </w:t>
      </w:r>
      <w:r w:rsidR="00AB2FFD" w:rsidRPr="00935C5E">
        <w:t>Внимание стратегов при этом концентрируется на вопросах:</w:t>
      </w:r>
    </w:p>
    <w:p w14:paraId="7C107B3E" w14:textId="048663AB" w:rsidR="00AB2FFD" w:rsidRPr="00935C5E" w:rsidRDefault="00623C0A" w:rsidP="00342F04">
      <w:pPr>
        <w:spacing w:line="360" w:lineRule="auto"/>
      </w:pPr>
      <w:r>
        <w:t xml:space="preserve">- </w:t>
      </w:r>
      <w:r w:rsidR="00AB2FFD" w:rsidRPr="00935C5E">
        <w:t xml:space="preserve">Что в </w:t>
      </w:r>
      <w:r w:rsidR="006E4FBB">
        <w:t>такой</w:t>
      </w:r>
      <w:r w:rsidR="00AB2FFD" w:rsidRPr="00935C5E">
        <w:t xml:space="preserve"> ситуации делает </w:t>
      </w:r>
      <w:r w:rsidR="006E4FBB">
        <w:t>организации</w:t>
      </w:r>
      <w:r w:rsidR="00AB2FFD" w:rsidRPr="00935C5E">
        <w:t xml:space="preserve"> и </w:t>
      </w:r>
      <w:r w:rsidR="006E4FBB">
        <w:t>что она</w:t>
      </w:r>
      <w:r w:rsidR="00AB2FFD" w:rsidRPr="00935C5E">
        <w:t xml:space="preserve"> не делает.</w:t>
      </w:r>
    </w:p>
    <w:p w14:paraId="1F54F6E1" w14:textId="4D7E4993" w:rsidR="00AB2FFD" w:rsidRPr="00935C5E" w:rsidRDefault="00623C0A" w:rsidP="00342F04">
      <w:pPr>
        <w:spacing w:line="360" w:lineRule="auto"/>
      </w:pPr>
      <w:r>
        <w:t xml:space="preserve">- </w:t>
      </w:r>
      <w:r w:rsidR="00AB2FFD" w:rsidRPr="00935C5E">
        <w:t xml:space="preserve">Что </w:t>
      </w:r>
      <w:r w:rsidR="006E4FBB">
        <w:t>представляет собой главный, а какой аспект</w:t>
      </w:r>
      <w:r w:rsidR="00AB2FFD" w:rsidRPr="00935C5E">
        <w:t xml:space="preserve"> </w:t>
      </w:r>
      <w:r w:rsidR="006E4FBB">
        <w:t>может</w:t>
      </w:r>
      <w:r w:rsidR="00AB2FFD" w:rsidRPr="00935C5E">
        <w:t xml:space="preserve"> отойти на второй план в деятельности, которую осуществляет </w:t>
      </w:r>
      <w:r w:rsidR="006E4FBB">
        <w:t>организация</w:t>
      </w:r>
      <w:r w:rsidR="00AB2FFD" w:rsidRPr="00935C5E">
        <w:t>.</w:t>
      </w:r>
    </w:p>
    <w:p w14:paraId="198FEB3C" w14:textId="1140329C" w:rsidR="00AB2FFD" w:rsidRPr="00935C5E" w:rsidRDefault="00AB2FFD" w:rsidP="00342F04">
      <w:pPr>
        <w:spacing w:line="360" w:lineRule="auto"/>
      </w:pPr>
      <w:r w:rsidRPr="00935C5E">
        <w:t xml:space="preserve">Самые важные </w:t>
      </w:r>
      <w:r w:rsidR="006E4FBB">
        <w:t>сферы</w:t>
      </w:r>
      <w:r w:rsidRPr="00935C5E">
        <w:t xml:space="preserve"> в выработки стратегии: </w:t>
      </w:r>
    </w:p>
    <w:p w14:paraId="414019F0" w14:textId="48720611" w:rsidR="00AB2FFD" w:rsidRPr="00935C5E" w:rsidRDefault="00AB2FFD" w:rsidP="00342F04">
      <w:pPr>
        <w:spacing w:line="360" w:lineRule="auto"/>
      </w:pPr>
      <w:r w:rsidRPr="00935C5E">
        <w:t xml:space="preserve">Область лидерства по минимизации издержек производства. Это вид стратегии, при котором </w:t>
      </w:r>
      <w:r w:rsidR="006E4FBB">
        <w:t>организация может</w:t>
      </w:r>
      <w:r w:rsidRPr="00935C5E">
        <w:t xml:space="preserve"> добиться минимальных издержек при производстве и во время реализации своей продукции. Это </w:t>
      </w:r>
      <w:r w:rsidR="006E4FBB">
        <w:t>означает</w:t>
      </w:r>
      <w:r w:rsidRPr="00935C5E">
        <w:t xml:space="preserve">, что в результате рассматривается вариант: </w:t>
      </w:r>
      <w:r w:rsidR="006E4FBB">
        <w:t>организация</w:t>
      </w:r>
      <w:r w:rsidRPr="00935C5E">
        <w:t xml:space="preserve"> может завоевать большую долю рынка из-за более низких цен на схожую продукцию. </w:t>
      </w:r>
      <w:r w:rsidR="006E4FBB">
        <w:t>Организации</w:t>
      </w:r>
      <w:r w:rsidRPr="00935C5E">
        <w:t xml:space="preserve"> или фирмы, </w:t>
      </w:r>
      <w:r w:rsidR="006E4FBB">
        <w:t>организовывающие</w:t>
      </w:r>
      <w:r w:rsidRPr="00935C5E">
        <w:t xml:space="preserve"> </w:t>
      </w:r>
      <w:r w:rsidR="006E4FBB">
        <w:t>данный</w:t>
      </w:r>
      <w:r w:rsidRPr="00935C5E">
        <w:t xml:space="preserve"> вид стратегии, </w:t>
      </w:r>
      <w:r w:rsidR="006E4FBB">
        <w:t>должны обладать</w:t>
      </w:r>
      <w:r w:rsidRPr="00935C5E">
        <w:t xml:space="preserve"> </w:t>
      </w:r>
      <w:r w:rsidR="006E4FBB">
        <w:t>сильной организацией</w:t>
      </w:r>
      <w:r w:rsidRPr="00935C5E">
        <w:t xml:space="preserve"> производства и снабж</w:t>
      </w:r>
      <w:r w:rsidR="006E4FBB">
        <w:t>ать</w:t>
      </w:r>
      <w:r w:rsidRPr="00935C5E">
        <w:t xml:space="preserve"> хорошо налаженные технологии, </w:t>
      </w:r>
      <w:r w:rsidR="006E4FBB">
        <w:t>другими</w:t>
      </w:r>
      <w:r w:rsidRPr="00935C5E">
        <w:t xml:space="preserve"> словами, чтобы получилось добиться наименьших издержек, должно осуществляться все то, что связано с себестоимостью продукции. Маркетинг при этой стратегии не должен быть сильно развит.</w:t>
      </w:r>
    </w:p>
    <w:p w14:paraId="532FEE6B" w14:textId="77777777" w:rsidR="00AB2FFD" w:rsidRPr="00DB0FA3" w:rsidRDefault="00AB2FFD" w:rsidP="00342F04">
      <w:pPr>
        <w:spacing w:line="360" w:lineRule="auto"/>
      </w:pPr>
      <w:r w:rsidRPr="00DB0FA3">
        <w:t>Стратегия </w:t>
      </w:r>
      <w:proofErr w:type="gramStart"/>
      <w:r w:rsidRPr="00DB0FA3">
        <w:t>- это</w:t>
      </w:r>
      <w:proofErr w:type="gramEnd"/>
      <w:r w:rsidRPr="00DB0FA3">
        <w:t xml:space="preserve"> определенное направление в развитии компании, которое ориентировано на долгосрочную перспективу. Стратегия включает в себя совокупность способов и методов, предназначенных для достижения целей предприятия.</w:t>
      </w:r>
    </w:p>
    <w:p w14:paraId="70DA5DBA" w14:textId="77777777" w:rsidR="00AB2FFD" w:rsidRPr="00DB0FA3" w:rsidRDefault="00AB2FFD" w:rsidP="00342F04">
      <w:pPr>
        <w:spacing w:line="360" w:lineRule="auto"/>
      </w:pPr>
      <w:r w:rsidRPr="00DB0FA3">
        <w:t> Маркетинговая стратегия основывается на соответствии возможностей компании с конъюнктурой рынка, то есть внутренней среды с внешней.</w:t>
      </w:r>
    </w:p>
    <w:p w14:paraId="044AA721" w14:textId="214B4B62" w:rsidR="00AB2FFD" w:rsidRPr="00DB0FA3" w:rsidRDefault="00AB2FFD" w:rsidP="00342F04">
      <w:pPr>
        <w:spacing w:line="360" w:lineRule="auto"/>
      </w:pPr>
      <w:r w:rsidRPr="00DB0FA3">
        <w:t>Главной задачей любого предприятия считается выбор подходящей стратегии для определенного рынка и товара, которая будет соответствовать поставленным маркетинговым целям. </w:t>
      </w:r>
    </w:p>
    <w:p w14:paraId="3EFA4886" w14:textId="77777777" w:rsidR="00AB2FFD" w:rsidRPr="00DB0FA3" w:rsidRDefault="00AB2FFD" w:rsidP="00342F04">
      <w:pPr>
        <w:spacing w:line="360" w:lineRule="auto"/>
      </w:pPr>
      <w:r w:rsidRPr="00DB0FA3">
        <w:t>При выборе маркетинговой стратегии, предприятиям необходимо обратить внимание на следующие факторы:</w:t>
      </w:r>
    </w:p>
    <w:p w14:paraId="22BD049D" w14:textId="77777777" w:rsidR="00AB2FFD" w:rsidRPr="00DB0FA3" w:rsidRDefault="00834ABD" w:rsidP="00342F04">
      <w:pPr>
        <w:spacing w:line="360" w:lineRule="auto"/>
      </w:pPr>
      <w:r>
        <w:lastRenderedPageBreak/>
        <w:t xml:space="preserve">- </w:t>
      </w:r>
      <w:r w:rsidR="00AB2FFD" w:rsidRPr="00DB0FA3">
        <w:t>сегменты рынка, на которых компания функционирует (или только начинает свою деятельность), должны иметь одинаковую реакцию на общие маркетинговые действия (реклама, продвижение продукции и т.д.);</w:t>
      </w:r>
    </w:p>
    <w:p w14:paraId="4866BCE6" w14:textId="77777777" w:rsidR="00AB2FFD" w:rsidRPr="00DB0FA3" w:rsidRDefault="00834ABD" w:rsidP="00342F04">
      <w:pPr>
        <w:spacing w:line="360" w:lineRule="auto"/>
      </w:pPr>
      <w:r>
        <w:t xml:space="preserve">- </w:t>
      </w:r>
      <w:r w:rsidR="00AB2FFD" w:rsidRPr="00DB0FA3">
        <w:t>оптимальные сегменты рынка необходимо выбирать исходя из достаточной емкости, благоприятных перспектив, минимальной конкуренции;</w:t>
      </w:r>
    </w:p>
    <w:p w14:paraId="2869906F" w14:textId="77777777" w:rsidR="00AB2FFD" w:rsidRPr="00DB0FA3" w:rsidRDefault="00834ABD" w:rsidP="00342F04">
      <w:pPr>
        <w:spacing w:line="360" w:lineRule="auto"/>
      </w:pPr>
      <w:r>
        <w:t xml:space="preserve">- </w:t>
      </w:r>
      <w:r w:rsidR="00AB2FFD" w:rsidRPr="00DB0FA3">
        <w:t>при выборе способов выхода на рынок новых товаров, необходимо уделить внимание его потребительским свойствам, объемам сегмента, адекватности отражения компании и ее репутации;</w:t>
      </w:r>
    </w:p>
    <w:p w14:paraId="74D6B3BC" w14:textId="77777777" w:rsidR="00AB2FFD" w:rsidRPr="00DB0FA3" w:rsidRDefault="00834ABD" w:rsidP="00342F04">
      <w:pPr>
        <w:spacing w:line="360" w:lineRule="auto"/>
      </w:pPr>
      <w:r>
        <w:t xml:space="preserve">- </w:t>
      </w:r>
      <w:r w:rsidR="00AB2FFD" w:rsidRPr="00DB0FA3">
        <w:t>при осуществлении маркетинговых действий для привлечения внимания к товару необходимо учитывать то, что ценовой фактор занимает 3-4-е место среди других значимых факторов;</w:t>
      </w:r>
    </w:p>
    <w:p w14:paraId="6BBA2316" w14:textId="77777777" w:rsidR="00AB2FFD" w:rsidRPr="00DB0FA3" w:rsidRDefault="00834ABD" w:rsidP="00342F04">
      <w:pPr>
        <w:spacing w:line="360" w:lineRule="auto"/>
      </w:pPr>
      <w:r>
        <w:t xml:space="preserve">- </w:t>
      </w:r>
      <w:r w:rsidR="00AB2FFD" w:rsidRPr="00DB0FA3">
        <w:t>при выходе на рынок новых сезонных товаров, необходимо учитывать время его выхода и обеспечить рекламную деятельность. </w:t>
      </w:r>
    </w:p>
    <w:p w14:paraId="5EE1037E" w14:textId="6ED26B2A" w:rsidR="00AB2FFD" w:rsidRPr="00E85F59" w:rsidRDefault="00AB2FFD" w:rsidP="00342F04">
      <w:pPr>
        <w:spacing w:line="360" w:lineRule="auto"/>
      </w:pPr>
      <w:r w:rsidRPr="00DB0FA3">
        <w:t>Основные виды стратегий маркетинга</w:t>
      </w:r>
      <w:r w:rsidR="00245A65">
        <w:t>.</w:t>
      </w:r>
    </w:p>
    <w:p w14:paraId="794FE664" w14:textId="77777777" w:rsidR="00AB2FFD" w:rsidRPr="00DB0FA3" w:rsidRDefault="00E85F59" w:rsidP="00342F04">
      <w:pPr>
        <w:spacing w:line="360" w:lineRule="auto"/>
      </w:pPr>
      <w:r>
        <w:t>1</w:t>
      </w:r>
      <w:r w:rsidR="00AB2FFD" w:rsidRPr="00DB0FA3">
        <w:t xml:space="preserve"> Стратегия интенсивного роста - основывается на изменении либо товаров, либо сегмента рынка. Разработчиком данной стратегии был американец Игорь </w:t>
      </w:r>
      <w:proofErr w:type="spellStart"/>
      <w:r w:rsidR="00AB2FFD" w:rsidRPr="00DB0FA3">
        <w:t>Анзофф</w:t>
      </w:r>
      <w:proofErr w:type="spellEnd"/>
      <w:r w:rsidR="00AB2FFD" w:rsidRPr="00DB0FA3">
        <w:t xml:space="preserve">. </w:t>
      </w:r>
      <w:r w:rsidR="00623C0A" w:rsidRPr="00DB0FA3">
        <w:t>Вследствие</w:t>
      </w:r>
      <w:r w:rsidR="00AB2FFD" w:rsidRPr="00DB0FA3">
        <w:t xml:space="preserve"> этой стратегии им была предложена, так называемая, "Матрица </w:t>
      </w:r>
      <w:proofErr w:type="spellStart"/>
      <w:r w:rsidR="00AB2FFD" w:rsidRPr="00DB0FA3">
        <w:t>Ансоффа</w:t>
      </w:r>
      <w:proofErr w:type="spellEnd"/>
      <w:r w:rsidR="00AB2FFD" w:rsidRPr="00DB0FA3">
        <w:t>". Она заключалась в существовании определенной взаимосвязи между товарами (новыми или уже существующими) и рынками, на котором работает фирма.</w:t>
      </w:r>
    </w:p>
    <w:p w14:paraId="09468092" w14:textId="2D04D7A7" w:rsidR="00AB2FFD" w:rsidRPr="00DB0FA3" w:rsidRDefault="00AB2FFD" w:rsidP="00342F04">
      <w:pPr>
        <w:spacing w:line="360" w:lineRule="auto"/>
      </w:pPr>
      <w:r w:rsidRPr="00DB0FA3">
        <w:t>Согласно этой матрице, у предприятия появляется 4 стратегических направления:</w:t>
      </w:r>
    </w:p>
    <w:p w14:paraId="70BF066D" w14:textId="2DD1F284" w:rsidR="00AB2FFD" w:rsidRPr="00DB0FA3" w:rsidRDefault="00623C0A" w:rsidP="00342F04">
      <w:pPr>
        <w:spacing w:line="360" w:lineRule="auto"/>
      </w:pPr>
      <w:r>
        <w:t xml:space="preserve">- </w:t>
      </w:r>
      <w:r w:rsidR="00AB2FFD" w:rsidRPr="00DB0FA3">
        <w:t>Проникновение на рынок - повышение конкурентных свойств уже существующих товар</w:t>
      </w:r>
      <w:r w:rsidR="006A4C72">
        <w:t>ов на существующий</w:t>
      </w:r>
      <w:r w:rsidR="00342F04">
        <w:t xml:space="preserve"> </w:t>
      </w:r>
      <w:r w:rsidR="006A4C72">
        <w:t>сегмент рынка.</w:t>
      </w:r>
    </w:p>
    <w:p w14:paraId="6B6675F0" w14:textId="77777777" w:rsidR="00AB2FFD" w:rsidRPr="00DB0FA3" w:rsidRDefault="00623C0A" w:rsidP="00342F04">
      <w:pPr>
        <w:spacing w:line="360" w:lineRule="auto"/>
      </w:pPr>
      <w:r>
        <w:t xml:space="preserve">- </w:t>
      </w:r>
      <w:r w:rsidR="00AB2FFD" w:rsidRPr="00DB0FA3">
        <w:t>Расширение рынка - подразумевает выход существующей продукции на новый рынок (географи</w:t>
      </w:r>
      <w:r w:rsidR="006A4C72">
        <w:t>ческий, демографический и т.д.).</w:t>
      </w:r>
    </w:p>
    <w:p w14:paraId="54C75938" w14:textId="77777777" w:rsidR="00AB2FFD" w:rsidRPr="00DB0FA3" w:rsidRDefault="00623C0A" w:rsidP="00342F04">
      <w:pPr>
        <w:spacing w:line="360" w:lineRule="auto"/>
      </w:pPr>
      <w:r>
        <w:t xml:space="preserve">- </w:t>
      </w:r>
      <w:r w:rsidR="00AB2FFD" w:rsidRPr="00DB0FA3">
        <w:t>Развитие продукции - разработка и внедрение принципиально новых товаров на</w:t>
      </w:r>
      <w:r w:rsidR="006A4C72">
        <w:t xml:space="preserve"> уже существующий сегмент рынка.</w:t>
      </w:r>
    </w:p>
    <w:p w14:paraId="7EB69BDF" w14:textId="77777777" w:rsidR="00AB2FFD" w:rsidRPr="00DB0FA3" w:rsidRDefault="00623C0A" w:rsidP="00342F04">
      <w:pPr>
        <w:spacing w:line="360" w:lineRule="auto"/>
      </w:pPr>
      <w:r>
        <w:lastRenderedPageBreak/>
        <w:t xml:space="preserve">- </w:t>
      </w:r>
      <w:r w:rsidR="00AB2FFD" w:rsidRPr="00DB0FA3">
        <w:t>Диверсификация - более рискованная стратегия, которая заключается в выходе нового товара на новый рынок.</w:t>
      </w:r>
    </w:p>
    <w:p w14:paraId="3E86B4BF" w14:textId="77777777" w:rsidR="00AB2FFD" w:rsidRPr="00DB0FA3" w:rsidRDefault="00E85F59" w:rsidP="00342F04">
      <w:pPr>
        <w:spacing w:line="360" w:lineRule="auto"/>
      </w:pPr>
      <w:r>
        <w:t>2</w:t>
      </w:r>
      <w:r w:rsidR="00AB2FFD" w:rsidRPr="00DB0FA3">
        <w:t xml:space="preserve"> Стратегия интегрированного роста - заключается в расширении компании, которое осуществляется с помощью добавления новых структурных подразделений и соответственного контроля над ними. </w:t>
      </w:r>
    </w:p>
    <w:p w14:paraId="50D0CB3E" w14:textId="77777777" w:rsidR="00AB2FFD" w:rsidRPr="00DB0FA3" w:rsidRDefault="00E85F59" w:rsidP="00342F04">
      <w:pPr>
        <w:spacing w:line="360" w:lineRule="auto"/>
      </w:pPr>
      <w:r>
        <w:t>3</w:t>
      </w:r>
      <w:r w:rsidR="00AB2FFD" w:rsidRPr="00DB0FA3">
        <w:t xml:space="preserve"> Стратегия целенаправленного сокращения - основывается на уменьшении размеров предприятия путем закрытия или продажи своих филиалов. Такой вид стратегии применяется для тех компаний, для которых необходимо повысить эффективность их деятельности или перегруппировать свои силы после длительного роста.</w:t>
      </w:r>
    </w:p>
    <w:p w14:paraId="7511EAC7" w14:textId="77777777" w:rsidR="00AB2FFD" w:rsidRPr="00DB0FA3" w:rsidRDefault="00E85F59" w:rsidP="00342F04">
      <w:pPr>
        <w:spacing w:line="360" w:lineRule="auto"/>
      </w:pPr>
      <w:r>
        <w:t>4</w:t>
      </w:r>
      <w:r w:rsidR="00AB2FFD" w:rsidRPr="00DB0FA3">
        <w:t xml:space="preserve"> Стратегия сосредоточения - основным направлением данной стратегии является обеспечение необходимыми преимуществами компании над ее конкурентами (создание имиджа). </w:t>
      </w:r>
    </w:p>
    <w:p w14:paraId="4B68CBA7" w14:textId="77777777" w:rsidR="00AB2FFD" w:rsidRPr="00DB0FA3" w:rsidRDefault="00E85F59" w:rsidP="00342F04">
      <w:pPr>
        <w:spacing w:line="360" w:lineRule="auto"/>
      </w:pPr>
      <w:r>
        <w:t>5</w:t>
      </w:r>
      <w:r w:rsidR="00AB2FFD" w:rsidRPr="00DB0FA3">
        <w:t xml:space="preserve"> Стратегия инновации - основывается на создании новых товаров, которые не имеют аналогов на рынке.</w:t>
      </w:r>
    </w:p>
    <w:p w14:paraId="0E59AD26" w14:textId="77777777" w:rsidR="00AB2FFD" w:rsidRPr="00DB0FA3" w:rsidRDefault="00E85F59" w:rsidP="00342F04">
      <w:pPr>
        <w:spacing w:line="360" w:lineRule="auto"/>
      </w:pPr>
      <w:r>
        <w:t>6</w:t>
      </w:r>
      <w:r w:rsidR="00AB2FFD" w:rsidRPr="00DB0FA3">
        <w:t xml:space="preserve"> Стратегия дифференциации продукции - заключается в модификации и усовершенствовании традиционного продукта, который выпускается предприятием.</w:t>
      </w:r>
    </w:p>
    <w:p w14:paraId="2154385D" w14:textId="77777777" w:rsidR="00AB2FFD" w:rsidRPr="00DB0FA3" w:rsidRDefault="00E85F59" w:rsidP="00342F04">
      <w:pPr>
        <w:spacing w:line="360" w:lineRule="auto"/>
      </w:pPr>
      <w:r>
        <w:t>7</w:t>
      </w:r>
      <w:r w:rsidR="00AB2FFD" w:rsidRPr="00DB0FA3">
        <w:t xml:space="preserve"> Стратегия снижения производственных затрат - предполагает ценовую конкуренцию, с помощью новшеств, обеспечивающих продажу товаров по сниженной стоимости.</w:t>
      </w:r>
    </w:p>
    <w:p w14:paraId="37030C0C" w14:textId="77777777" w:rsidR="00AB2FFD" w:rsidRPr="00DB0FA3" w:rsidRDefault="00E85F59" w:rsidP="00342F04">
      <w:pPr>
        <w:spacing w:line="360" w:lineRule="auto"/>
      </w:pPr>
      <w:r>
        <w:t>8</w:t>
      </w:r>
      <w:r w:rsidR="00AB2FFD" w:rsidRPr="00DB0FA3">
        <w:t xml:space="preserve"> Стратегия выжидания - основным принципом данной стратегии является воздержание от выпуска товаров на рынок и более тщательное изучение действий своих конкурентов. Использование этой стратегии осуществляется при неопределенной величине спроса потребителей.</w:t>
      </w:r>
    </w:p>
    <w:p w14:paraId="0AF1EE0C" w14:textId="0184F5F1" w:rsidR="00AB2FFD" w:rsidRPr="00DB0FA3" w:rsidRDefault="00E85F59" w:rsidP="00342F04">
      <w:pPr>
        <w:spacing w:line="360" w:lineRule="auto"/>
      </w:pPr>
      <w:r>
        <w:t>9</w:t>
      </w:r>
      <w:r w:rsidR="00AB2FFD" w:rsidRPr="00DB0FA3">
        <w:t xml:space="preserve"> Стратегия индивидуализации потребителя - она характерна для предприятий, которые работают в сфере индивидуальных заказов и разработке проектов покупателями.</w:t>
      </w:r>
      <w:r w:rsidR="00BF3793">
        <w:rPr>
          <w:rStyle w:val="a9"/>
        </w:rPr>
        <w:footnoteReference w:id="9"/>
      </w:r>
    </w:p>
    <w:p w14:paraId="7E45F2FC" w14:textId="5E105FAF" w:rsidR="00AB2FFD" w:rsidRPr="00935C5E" w:rsidRDefault="00AB2FFD" w:rsidP="00342F04">
      <w:pPr>
        <w:spacing w:line="360" w:lineRule="auto"/>
      </w:pPr>
      <w:r w:rsidRPr="00935C5E">
        <w:lastRenderedPageBreak/>
        <w:t>Область выработки стратегии. Речь идёт о специализации в производстве. Предприятие в этом случае должно поддерживать высокую эффективность производства и маркетинга с целью стать бесспорным лидером в сфере производства подобной продукции. Это обязательно приведёт к тому, что потребитель будет выбирать данную марку даже при условии, если она будет достаточно дорога. Предприятия или фирмы, которые реализуют именно такой тип стратегии, обязаны потенциально соответствовать высоким стандартам проведения НИОКР, иметь квалифицированных дизайнеров, налаженный должным образом комплекс средств обеспечения хорошего качества продукции и развёрнутую систему маркетинга.</w:t>
      </w:r>
    </w:p>
    <w:p w14:paraId="5C87A954" w14:textId="4B13961D" w:rsidR="00AB2FFD" w:rsidRPr="00935C5E" w:rsidRDefault="00AB2FFD" w:rsidP="00342F04">
      <w:pPr>
        <w:spacing w:line="360" w:lineRule="auto"/>
      </w:pPr>
      <w:r w:rsidRPr="00935C5E">
        <w:t>Третья область определения стратегии относится к фиксации конкретного сегмента рынка и чёткой концентрации всех сил фирмы на определенном утверждённом заранее рыночном сегменте. При такой стратегии предприятие акцентирует своё внимание на каком-то определенном секторе, при этом тщательно выясняя потребности рассматриваемого рынка по соответствующей продукции. В этом случае предприятие будет стремиться снизить свои издержки. Допускается совмещать эти подходы. При проведении стратегии третьего вида обязательным является необходимость предприятия выстраивать свою деятельность в первую очередь на анализе потребностей потребителей какого-то определенного сегмента рынка. Это значит, что в своих намерениях предприятие должно исходить не из нужд рынка в целом, а из потребностей конкретных клиентов.</w:t>
      </w:r>
    </w:p>
    <w:p w14:paraId="4FAAB8DE" w14:textId="0FAE8EF2" w:rsidR="00BA5A02" w:rsidRPr="00BA5A02" w:rsidRDefault="00BA5A02" w:rsidP="00BA5A02">
      <w:pPr>
        <w:spacing w:line="360" w:lineRule="auto"/>
        <w:rPr>
          <w:szCs w:val="28"/>
        </w:rPr>
      </w:pPr>
      <w:r w:rsidRPr="00BA5A02">
        <w:rPr>
          <w:szCs w:val="28"/>
        </w:rPr>
        <w:t xml:space="preserve">Стремление сохранить и увеличить свою долю рынка, а значит быть прибыльной как можно более продолжительное время - характерно для любой компании. Для этого необходимо постоянное обновление предложения. Обновление предложения включает разнообразные мероприятия, одно </w:t>
      </w:r>
      <w:proofErr w:type="gramStart"/>
      <w:r w:rsidRPr="00BA5A02">
        <w:rPr>
          <w:szCs w:val="28"/>
        </w:rPr>
        <w:t>из которых это</w:t>
      </w:r>
      <w:proofErr w:type="gramEnd"/>
      <w:r w:rsidRPr="00BA5A02">
        <w:rPr>
          <w:szCs w:val="28"/>
        </w:rPr>
        <w:t xml:space="preserve"> расширение ассортимента торговых марок за счет создания новых товаров и услуг. При этом фирма испытывает </w:t>
      </w:r>
      <w:r w:rsidRPr="00BA5A02">
        <w:rPr>
          <w:szCs w:val="28"/>
        </w:rPr>
        <w:lastRenderedPageBreak/>
        <w:t>необходимость в информации, которая знакомила бы с состоянием рынка и предупреждала о неблагоприятных изменениях в рыночной конъюнктуре.</w:t>
      </w:r>
    </w:p>
    <w:p w14:paraId="33AF7A24" w14:textId="21D6BC1F" w:rsidR="00BA5A02" w:rsidRPr="00BA5A02" w:rsidRDefault="00BA5A02" w:rsidP="0065171B">
      <w:pPr>
        <w:spacing w:line="360" w:lineRule="auto"/>
        <w:rPr>
          <w:szCs w:val="28"/>
        </w:rPr>
      </w:pPr>
      <w:r w:rsidRPr="00BA5A02">
        <w:rPr>
          <w:szCs w:val="28"/>
        </w:rPr>
        <w:t>Поэтому одним из основных источников получения достоверной информации, позволяющим принимать правильное решение для преодоления сложной рыночной ситуации, является маркетинговое исследование.</w:t>
      </w:r>
    </w:p>
    <w:p w14:paraId="4D61BE9A" w14:textId="3C4F3894" w:rsidR="00BA5A02" w:rsidRPr="00BA5A02" w:rsidRDefault="00BA5A02" w:rsidP="00BA5A02">
      <w:pPr>
        <w:spacing w:line="360" w:lineRule="auto"/>
        <w:rPr>
          <w:szCs w:val="28"/>
        </w:rPr>
      </w:pPr>
      <w:r w:rsidRPr="00BA5A02">
        <w:rPr>
          <w:szCs w:val="28"/>
        </w:rPr>
        <w:t xml:space="preserve">Для создания информационно-аналитической базы для принятия маркетинговых решений, для выявления информационной основы прогнозирования спроса, разработки стратегии и планирования деятельности фирмы необходимо проводить маркетинговое исследование. </w:t>
      </w:r>
    </w:p>
    <w:p w14:paraId="7CEB0F57" w14:textId="6D965BDE" w:rsidR="00BA5A02" w:rsidRPr="00BA5A02" w:rsidRDefault="00BA5A02" w:rsidP="00BA5A02">
      <w:pPr>
        <w:spacing w:line="360" w:lineRule="auto"/>
        <w:rPr>
          <w:szCs w:val="28"/>
        </w:rPr>
      </w:pPr>
      <w:r w:rsidRPr="00BA5A02">
        <w:rPr>
          <w:szCs w:val="28"/>
        </w:rPr>
        <w:t>Методы маркетинговых исследований в первую очередь делятся на методы сбора первичных и методы сбора вторичных данных.</w:t>
      </w:r>
    </w:p>
    <w:p w14:paraId="1D90C5DE" w14:textId="0D1B5B9D" w:rsidR="00BA5A02" w:rsidRPr="00BA5A02" w:rsidRDefault="00BA5A02" w:rsidP="00BA5A02">
      <w:pPr>
        <w:spacing w:line="360" w:lineRule="auto"/>
        <w:rPr>
          <w:szCs w:val="28"/>
        </w:rPr>
      </w:pPr>
      <w:r w:rsidRPr="00BA5A02">
        <w:rPr>
          <w:szCs w:val="28"/>
        </w:rPr>
        <w:t>Первичные данные - информация, собранная исследователем специально для решения конкретной проблемы.</w:t>
      </w:r>
    </w:p>
    <w:p w14:paraId="368DFDC0" w14:textId="463A5304" w:rsidR="00BA5A02" w:rsidRDefault="00BA5A02" w:rsidP="00BA5A02">
      <w:pPr>
        <w:spacing w:line="360" w:lineRule="auto"/>
        <w:rPr>
          <w:szCs w:val="28"/>
        </w:rPr>
      </w:pPr>
      <w:r w:rsidRPr="00BA5A02">
        <w:rPr>
          <w:szCs w:val="28"/>
        </w:rPr>
        <w:t xml:space="preserve">Чаще всего под проведением маркетингового исследования понимают именно сбор первичной информации. Методы сбора первичных данных, в свою очередь, делятся на методы сбора качественных данных, методы сбора количественных данных и так называемые </w:t>
      </w:r>
      <w:proofErr w:type="spellStart"/>
      <w:r w:rsidRPr="00BA5A02">
        <w:rPr>
          <w:szCs w:val="28"/>
        </w:rPr>
        <w:t>mix</w:t>
      </w:r>
      <w:proofErr w:type="spellEnd"/>
      <w:r w:rsidRPr="00BA5A02">
        <w:rPr>
          <w:szCs w:val="28"/>
        </w:rPr>
        <w:t xml:space="preserve">-методики, посредством Интернет. </w:t>
      </w:r>
    </w:p>
    <w:p w14:paraId="632EAD69" w14:textId="40966F59" w:rsidR="00BA5A02" w:rsidRPr="00BA5A02" w:rsidRDefault="00BA5A02" w:rsidP="00BA5A02">
      <w:pPr>
        <w:spacing w:line="360" w:lineRule="auto"/>
        <w:rPr>
          <w:szCs w:val="28"/>
        </w:rPr>
      </w:pPr>
      <w:r w:rsidRPr="00BA5A02">
        <w:rPr>
          <w:szCs w:val="28"/>
        </w:rPr>
        <w:t>Качественное исследование позволяет получить очень подробные данные о поведении, мнении, взглядах, отношениях очень небольшой группы лиц. Полученные данные не могут быть выражены количественно, однако дают хорошее представление об образе мыслей потребителей. Качественные исследования незаменимы при разработке новых товаров, рекламных кампаний, изучении имиджа фирм, торговых марок и решении других сходных задач.</w:t>
      </w:r>
    </w:p>
    <w:p w14:paraId="2024D0C4" w14:textId="1BF320EF" w:rsidR="00BA5A02" w:rsidRPr="00BA5A02" w:rsidRDefault="00BA5A02" w:rsidP="00BA5A02">
      <w:pPr>
        <w:spacing w:line="360" w:lineRule="auto"/>
        <w:rPr>
          <w:szCs w:val="28"/>
        </w:rPr>
      </w:pPr>
      <w:r w:rsidRPr="00BA5A02">
        <w:rPr>
          <w:szCs w:val="28"/>
        </w:rPr>
        <w:t>Основные методы качественных исследований: фокус-группы, глубинные интервью, анализ протокола.</w:t>
      </w:r>
    </w:p>
    <w:p w14:paraId="5510E22C" w14:textId="3EBF380F" w:rsidR="00BA5A02" w:rsidRPr="00BA5A02" w:rsidRDefault="00BA5A02" w:rsidP="00BA5A02">
      <w:pPr>
        <w:spacing w:line="360" w:lineRule="auto"/>
        <w:rPr>
          <w:szCs w:val="28"/>
        </w:rPr>
      </w:pPr>
      <w:r w:rsidRPr="00BA5A02">
        <w:rPr>
          <w:szCs w:val="28"/>
        </w:rPr>
        <w:t xml:space="preserve">Количественное исследование позволяет получить выраженную количественно информацию по ограниченному кругу проблем, но от большого числа людей, что позволяет обрабатывать ее статистическими </w:t>
      </w:r>
      <w:r w:rsidRPr="00BA5A02">
        <w:rPr>
          <w:szCs w:val="28"/>
        </w:rPr>
        <w:lastRenderedPageBreak/>
        <w:t xml:space="preserve">методами и распространять результаты на всех потребителей. Количественные исследования помогают оценить уровень известности фирмы или марки, выявить основные группы потребителей, объемы рынка и т. п. Основные методы количественных исследований </w:t>
      </w:r>
      <w:proofErr w:type="gramStart"/>
      <w:r w:rsidRPr="00BA5A02">
        <w:rPr>
          <w:szCs w:val="28"/>
        </w:rPr>
        <w:t>- это</w:t>
      </w:r>
      <w:proofErr w:type="gramEnd"/>
      <w:r w:rsidRPr="00BA5A02">
        <w:rPr>
          <w:szCs w:val="28"/>
        </w:rPr>
        <w:t xml:space="preserve"> различные виды опросов и аудит розничной торговли. </w:t>
      </w:r>
    </w:p>
    <w:p w14:paraId="33ECE604" w14:textId="19B5ED88" w:rsidR="00BA5A02" w:rsidRPr="00BA5A02" w:rsidRDefault="00BA5A02" w:rsidP="00BA5A02">
      <w:pPr>
        <w:spacing w:line="360" w:lineRule="auto"/>
        <w:rPr>
          <w:szCs w:val="28"/>
        </w:rPr>
      </w:pPr>
      <w:r w:rsidRPr="00BA5A02">
        <w:rPr>
          <w:szCs w:val="28"/>
        </w:rPr>
        <w:t>Вторичные данные - информация, собранная когда-либо для каких-либо целей, не связанных с текущей задачей</w:t>
      </w:r>
    </w:p>
    <w:p w14:paraId="468FA4B5" w14:textId="2240E4AC" w:rsidR="00BA5A02" w:rsidRDefault="00BA5A02" w:rsidP="00BA5A02">
      <w:pPr>
        <w:spacing w:line="360" w:lineRule="auto"/>
        <w:rPr>
          <w:szCs w:val="28"/>
        </w:rPr>
      </w:pPr>
      <w:r w:rsidRPr="00BA5A02">
        <w:rPr>
          <w:szCs w:val="28"/>
        </w:rPr>
        <w:t>Различают (по отношению к фирме) внешние и внутренние источники для вторичных исследований. В качестве внутренних источников информации могут быть -маркетинговая статистика (характеристика товарооборота, объем сбыта, объем распродаж, импорт, экспорт, рекламации), данные о маркетинговых затратах (по продукту, рекламе, продвижению, сбыта, коммуникациям), прочие данные (о производительности установок, оборудования, прайс-листы на сырье и материалы, характеристика системы складирования, карты потребителей и др.).</w:t>
      </w:r>
    </w:p>
    <w:p w14:paraId="60577036" w14:textId="77777777" w:rsidR="00BA5A02" w:rsidRPr="00BA5A02" w:rsidRDefault="00BA5A02" w:rsidP="00BA5A02">
      <w:pPr>
        <w:spacing w:line="360" w:lineRule="auto"/>
        <w:rPr>
          <w:szCs w:val="28"/>
        </w:rPr>
      </w:pPr>
      <w:r w:rsidRPr="00BA5A02">
        <w:rPr>
          <w:szCs w:val="28"/>
        </w:rPr>
        <w:t>К внутренним источникам информации относятся внутренние отчеты компании, беседы с сотрудниками, отчеты о продажах, бухгалтерские и финансовые отчеты, жалобы и предложения потребителей и т. п. (1:53)</w:t>
      </w:r>
    </w:p>
    <w:p w14:paraId="1578C127" w14:textId="77777777" w:rsidR="00BA5A02" w:rsidRPr="00BA5A02" w:rsidRDefault="00BA5A02" w:rsidP="00BA5A02">
      <w:pPr>
        <w:spacing w:line="360" w:lineRule="auto"/>
        <w:rPr>
          <w:szCs w:val="28"/>
        </w:rPr>
      </w:pPr>
      <w:r w:rsidRPr="00BA5A02">
        <w:rPr>
          <w:szCs w:val="28"/>
        </w:rPr>
        <w:t>Основные недостатки связаны с тем, что вторичная информация собиралась для решения другой проблемы. Соответственно, она, скорее всего, будет устаревшей, неполной, не иметь прямого отношения к решаемой проблеме, ненадежной.</w:t>
      </w:r>
    </w:p>
    <w:p w14:paraId="5496C078" w14:textId="301FDD44" w:rsidR="00BA5A02" w:rsidRPr="00BA5A02" w:rsidRDefault="00BA5A02" w:rsidP="00BA5A02">
      <w:pPr>
        <w:spacing w:line="360" w:lineRule="auto"/>
        <w:rPr>
          <w:szCs w:val="28"/>
        </w:rPr>
      </w:pPr>
      <w:r w:rsidRPr="00BA5A02">
        <w:rPr>
          <w:szCs w:val="28"/>
        </w:rPr>
        <w:t xml:space="preserve">Каждый из методов имеет свои достоинства и недостатки, выбор метода исследования диктуется обстоятельствами, финансированием и степенью доступности. </w:t>
      </w:r>
    </w:p>
    <w:p w14:paraId="01B79E71" w14:textId="79C00681" w:rsidR="00BA5A02" w:rsidRPr="00BA5A02" w:rsidRDefault="00BA5A02" w:rsidP="00BA5A02">
      <w:pPr>
        <w:spacing w:line="360" w:lineRule="auto"/>
        <w:rPr>
          <w:szCs w:val="28"/>
        </w:rPr>
      </w:pPr>
      <w:r w:rsidRPr="00BA5A02">
        <w:rPr>
          <w:szCs w:val="28"/>
        </w:rPr>
        <w:t>Полевые наблюдения применяются в основном для изучения поведения объекта в его нормальной среде, обстановке. Он находит применение для исследования в области маркетинга товаров производственно-технического назначения и потребительских товаров.</w:t>
      </w:r>
    </w:p>
    <w:p w14:paraId="255D593F" w14:textId="2E7C3F6B" w:rsidR="00BA5A02" w:rsidRPr="00BA5A02" w:rsidRDefault="00BA5A02" w:rsidP="0065171B">
      <w:pPr>
        <w:spacing w:line="360" w:lineRule="auto"/>
        <w:rPr>
          <w:szCs w:val="28"/>
        </w:rPr>
      </w:pPr>
      <w:r w:rsidRPr="00BA5A02">
        <w:rPr>
          <w:szCs w:val="28"/>
        </w:rPr>
        <w:lastRenderedPageBreak/>
        <w:t>Полевое исследование может быть полным или сплошным, если им охвачена вся группа интересующих исследователя респондентов и частичным, если им охвачен определенный процент респондентов.</w:t>
      </w:r>
    </w:p>
    <w:p w14:paraId="03696665" w14:textId="3D830108" w:rsidR="00BA5A02" w:rsidRDefault="00BA5A02" w:rsidP="00BA5A02">
      <w:pPr>
        <w:spacing w:line="360" w:lineRule="auto"/>
        <w:rPr>
          <w:szCs w:val="28"/>
        </w:rPr>
      </w:pPr>
      <w:r w:rsidRPr="00BA5A02">
        <w:rPr>
          <w:szCs w:val="28"/>
        </w:rPr>
        <w:t>Частичные исследования наиболее часто используются для получения информации при полевых исследованиях. На практике применяются следующие методы частичного исследования:</w:t>
      </w:r>
      <w:r w:rsidRPr="00BA5A02">
        <w:rPr>
          <w:szCs w:val="28"/>
        </w:rPr>
        <w:tab/>
        <w:t>случайной выборки, нормированной (по квоте) выборки, концентрированной выборки.</w:t>
      </w:r>
    </w:p>
    <w:p w14:paraId="28FE1E88" w14:textId="5FA704BE" w:rsidR="00BA5A02" w:rsidRPr="00BA5A02" w:rsidRDefault="00BA5A02" w:rsidP="00BA5A02">
      <w:pPr>
        <w:spacing w:line="360" w:lineRule="auto"/>
        <w:rPr>
          <w:szCs w:val="28"/>
        </w:rPr>
      </w:pPr>
      <w:r w:rsidRPr="00BA5A02">
        <w:rPr>
          <w:szCs w:val="28"/>
        </w:rPr>
        <w:t>Полевые наблюдения применяются в основном для изучения поведения объекта в его нормальной среде, обстановке. Он находит применение для исследования в области маркетинга товаров производственно-технического назначения и потребительских товаров.</w:t>
      </w:r>
    </w:p>
    <w:p w14:paraId="10E9F2D5" w14:textId="501993FF" w:rsidR="00BA5A02" w:rsidRPr="00BA5A02" w:rsidRDefault="00BA5A02" w:rsidP="00BA5A02">
      <w:pPr>
        <w:spacing w:line="360" w:lineRule="auto"/>
        <w:rPr>
          <w:szCs w:val="28"/>
        </w:rPr>
      </w:pPr>
      <w:r w:rsidRPr="00BA5A02">
        <w:rPr>
          <w:szCs w:val="28"/>
        </w:rPr>
        <w:t>Полевое исследование может быть полным или сплошным, если им охвачена вся группа интересующих исследователя респондентов и частичным, если им охвачен определенный процент респондентов.</w:t>
      </w:r>
    </w:p>
    <w:p w14:paraId="65CB6CF7" w14:textId="635C1BE5" w:rsidR="00BA5A02" w:rsidRPr="00BA5A02" w:rsidRDefault="00BA5A02" w:rsidP="00BA5A02">
      <w:pPr>
        <w:spacing w:line="360" w:lineRule="auto"/>
        <w:rPr>
          <w:szCs w:val="28"/>
        </w:rPr>
      </w:pPr>
      <w:r w:rsidRPr="00BA5A02">
        <w:rPr>
          <w:szCs w:val="28"/>
        </w:rPr>
        <w:t>Частичные исследования наиболее часто используются для получения информации при полевых исследованиях. На практике применяются следующие методы частичного исследования:</w:t>
      </w:r>
      <w:r w:rsidRPr="00BA5A02">
        <w:rPr>
          <w:szCs w:val="28"/>
        </w:rPr>
        <w:tab/>
        <w:t>случайной выборки, нормированной (по квоте) выборки,</w:t>
      </w:r>
      <w:r>
        <w:rPr>
          <w:szCs w:val="28"/>
        </w:rPr>
        <w:t xml:space="preserve"> </w:t>
      </w:r>
      <w:r w:rsidRPr="00BA5A02">
        <w:rPr>
          <w:szCs w:val="28"/>
        </w:rPr>
        <w:t>концентрированной выборки.</w:t>
      </w:r>
    </w:p>
    <w:p w14:paraId="5B77D80D" w14:textId="59433C33" w:rsidR="00AB2FFD" w:rsidRDefault="00AB2FFD" w:rsidP="00342F04">
      <w:pPr>
        <w:spacing w:line="360" w:lineRule="auto"/>
      </w:pPr>
      <w:r w:rsidRPr="00BA5A02">
        <w:rPr>
          <w:b/>
          <w:szCs w:val="28"/>
        </w:rPr>
        <w:t>В первую очередь необходимо обратить внимание</w:t>
      </w:r>
      <w:r>
        <w:rPr>
          <w:szCs w:val="28"/>
        </w:rPr>
        <w:t xml:space="preserve"> на метод </w:t>
      </w:r>
      <w:r w:rsidRPr="00623C0A">
        <w:rPr>
          <w:szCs w:val="28"/>
          <w:lang w:val="en-US"/>
        </w:rPr>
        <w:t>STEP</w:t>
      </w:r>
      <w:r w:rsidRPr="00623C0A">
        <w:rPr>
          <w:szCs w:val="28"/>
        </w:rPr>
        <w:t>- анализа, который направлен на изучение среды, воздействующей косве</w:t>
      </w:r>
      <w:r>
        <w:rPr>
          <w:szCs w:val="28"/>
        </w:rPr>
        <w:t xml:space="preserve">нно. </w:t>
      </w:r>
    </w:p>
    <w:p w14:paraId="173B2464" w14:textId="7C84857D" w:rsidR="00920CE7" w:rsidRDefault="00AB2FFD" w:rsidP="00D87EA4">
      <w:pPr>
        <w:spacing w:line="360" w:lineRule="auto"/>
      </w:pPr>
      <w:r>
        <w:t xml:space="preserve">Пример табличной формы для проведения анализа представлен в таблице </w:t>
      </w:r>
      <w:r w:rsidR="00D87EA4">
        <w:t>3</w:t>
      </w:r>
      <w:r>
        <w:t>. Также в данной таблице указаны примеры факторов внешней среды по группам.</w:t>
      </w:r>
    </w:p>
    <w:p w14:paraId="3E64FAEC" w14:textId="77777777" w:rsidR="0065171B" w:rsidRDefault="0065171B" w:rsidP="00342F04">
      <w:pPr>
        <w:spacing w:line="360" w:lineRule="auto"/>
      </w:pPr>
    </w:p>
    <w:p w14:paraId="30B16059" w14:textId="77777777" w:rsidR="0065171B" w:rsidRDefault="0065171B" w:rsidP="00342F04">
      <w:pPr>
        <w:spacing w:line="360" w:lineRule="auto"/>
      </w:pPr>
    </w:p>
    <w:p w14:paraId="22B93DBE" w14:textId="77777777" w:rsidR="0065171B" w:rsidRDefault="0065171B" w:rsidP="00342F04">
      <w:pPr>
        <w:spacing w:line="360" w:lineRule="auto"/>
      </w:pPr>
    </w:p>
    <w:p w14:paraId="1DDA83E4" w14:textId="77777777" w:rsidR="0065171B" w:rsidRDefault="0065171B" w:rsidP="00342F04">
      <w:pPr>
        <w:spacing w:line="360" w:lineRule="auto"/>
      </w:pPr>
    </w:p>
    <w:p w14:paraId="71C252D7" w14:textId="77777777" w:rsidR="0065171B" w:rsidRDefault="0065171B" w:rsidP="00342F04">
      <w:pPr>
        <w:spacing w:line="360" w:lineRule="auto"/>
      </w:pPr>
    </w:p>
    <w:p w14:paraId="0FF04FC2" w14:textId="63027EAB" w:rsidR="00BA5A02" w:rsidRDefault="00D87EA4" w:rsidP="00342F04">
      <w:pPr>
        <w:spacing w:line="360" w:lineRule="auto"/>
      </w:pPr>
      <w:r>
        <w:t xml:space="preserve">Таблица </w:t>
      </w:r>
      <w:r w:rsidR="0065171B">
        <w:t>2</w:t>
      </w:r>
      <w:r>
        <w:t xml:space="preserve">. </w:t>
      </w:r>
      <w:proofErr w:type="gramStart"/>
      <w:r>
        <w:t>Характеристика  полевых</w:t>
      </w:r>
      <w:proofErr w:type="gramEnd"/>
      <w:r>
        <w:t xml:space="preserve"> методов исследования</w:t>
      </w:r>
    </w:p>
    <w:tbl>
      <w:tblPr>
        <w:tblW w:w="9581" w:type="dxa"/>
        <w:tblInd w:w="5" w:type="dxa"/>
        <w:tblLayout w:type="fixed"/>
        <w:tblCellMar>
          <w:left w:w="0" w:type="dxa"/>
          <w:right w:w="0" w:type="dxa"/>
        </w:tblCellMar>
        <w:tblLook w:val="0000" w:firstRow="0" w:lastRow="0" w:firstColumn="0" w:lastColumn="0" w:noHBand="0" w:noVBand="0"/>
      </w:tblPr>
      <w:tblGrid>
        <w:gridCol w:w="1954"/>
        <w:gridCol w:w="7627"/>
      </w:tblGrid>
      <w:tr w:rsidR="00D87EA4" w:rsidRPr="00D87EA4" w14:paraId="4231E655" w14:textId="77777777" w:rsidTr="00D87EA4">
        <w:trPr>
          <w:trHeight w:hRule="exact" w:val="677"/>
        </w:trPr>
        <w:tc>
          <w:tcPr>
            <w:tcW w:w="1954" w:type="dxa"/>
            <w:tcBorders>
              <w:top w:val="single" w:sz="4" w:space="0" w:color="auto"/>
              <w:left w:val="single" w:sz="4" w:space="0" w:color="auto"/>
              <w:bottom w:val="nil"/>
              <w:right w:val="nil"/>
            </w:tcBorders>
            <w:shd w:val="clear" w:color="auto" w:fill="FFFFFF"/>
            <w:vAlign w:val="center"/>
          </w:tcPr>
          <w:p w14:paraId="72965AA8" w14:textId="77777777" w:rsidR="00D87EA4" w:rsidRPr="00D87EA4" w:rsidRDefault="00D87EA4" w:rsidP="00D87EA4">
            <w:pPr>
              <w:overflowPunct/>
              <w:autoSpaceDE/>
              <w:autoSpaceDN/>
              <w:adjustRightInd/>
              <w:spacing w:line="230" w:lineRule="exact"/>
              <w:ind w:firstLine="0"/>
              <w:jc w:val="left"/>
              <w:textAlignment w:val="auto"/>
              <w:rPr>
                <w:sz w:val="24"/>
                <w:szCs w:val="24"/>
                <w:lang w:eastAsia="ru-UA"/>
              </w:rPr>
            </w:pPr>
            <w:r w:rsidRPr="00D87EA4">
              <w:rPr>
                <w:color w:val="000000"/>
                <w:sz w:val="23"/>
                <w:szCs w:val="23"/>
              </w:rPr>
              <w:lastRenderedPageBreak/>
              <w:t>Метод</w:t>
            </w:r>
          </w:p>
        </w:tc>
        <w:tc>
          <w:tcPr>
            <w:tcW w:w="7627" w:type="dxa"/>
            <w:tcBorders>
              <w:top w:val="single" w:sz="4" w:space="0" w:color="auto"/>
              <w:left w:val="single" w:sz="4" w:space="0" w:color="auto"/>
              <w:bottom w:val="nil"/>
              <w:right w:val="single" w:sz="4" w:space="0" w:color="auto"/>
            </w:tcBorders>
            <w:shd w:val="clear" w:color="auto" w:fill="FFFFFF"/>
            <w:vAlign w:val="center"/>
          </w:tcPr>
          <w:p w14:paraId="0D20E65B" w14:textId="77777777" w:rsidR="00D87EA4" w:rsidRPr="00D87EA4" w:rsidRDefault="00D87EA4" w:rsidP="00D87EA4">
            <w:pPr>
              <w:overflowPunct/>
              <w:autoSpaceDE/>
              <w:autoSpaceDN/>
              <w:adjustRightInd/>
              <w:spacing w:line="230" w:lineRule="exact"/>
              <w:ind w:firstLine="0"/>
              <w:jc w:val="left"/>
              <w:textAlignment w:val="auto"/>
              <w:rPr>
                <w:sz w:val="24"/>
                <w:szCs w:val="24"/>
                <w:lang w:eastAsia="ru-UA"/>
              </w:rPr>
            </w:pPr>
            <w:r w:rsidRPr="00D87EA4">
              <w:rPr>
                <w:color w:val="000000"/>
                <w:sz w:val="23"/>
                <w:szCs w:val="23"/>
              </w:rPr>
              <w:t>Характеристика</w:t>
            </w:r>
          </w:p>
        </w:tc>
      </w:tr>
      <w:tr w:rsidR="00D87EA4" w:rsidRPr="00D87EA4" w14:paraId="31156998" w14:textId="77777777" w:rsidTr="00D87EA4">
        <w:trPr>
          <w:trHeight w:hRule="exact" w:val="2861"/>
        </w:trPr>
        <w:tc>
          <w:tcPr>
            <w:tcW w:w="1954" w:type="dxa"/>
            <w:tcBorders>
              <w:top w:val="single" w:sz="4" w:space="0" w:color="auto"/>
              <w:left w:val="single" w:sz="4" w:space="0" w:color="auto"/>
              <w:bottom w:val="nil"/>
              <w:right w:val="nil"/>
            </w:tcBorders>
            <w:shd w:val="clear" w:color="auto" w:fill="FFFFFF"/>
          </w:tcPr>
          <w:p w14:paraId="0F5E2A57" w14:textId="77777777" w:rsidR="00D87EA4" w:rsidRPr="00D87EA4" w:rsidRDefault="00D87EA4" w:rsidP="00D87EA4">
            <w:pPr>
              <w:overflowPunct/>
              <w:autoSpaceDE/>
              <w:autoSpaceDN/>
              <w:adjustRightInd/>
              <w:spacing w:line="230" w:lineRule="exact"/>
              <w:ind w:firstLine="0"/>
              <w:jc w:val="left"/>
              <w:textAlignment w:val="auto"/>
              <w:rPr>
                <w:sz w:val="24"/>
                <w:szCs w:val="24"/>
                <w:lang w:eastAsia="ru-UA"/>
              </w:rPr>
            </w:pPr>
            <w:r w:rsidRPr="00D87EA4">
              <w:rPr>
                <w:color w:val="000000"/>
                <w:sz w:val="23"/>
                <w:szCs w:val="23"/>
              </w:rPr>
              <w:t>Опрос,</w:t>
            </w:r>
          </w:p>
          <w:p w14:paraId="2A8B0ED1" w14:textId="77777777" w:rsidR="00D87EA4" w:rsidRPr="00D87EA4" w:rsidRDefault="00D87EA4" w:rsidP="00D87EA4">
            <w:pPr>
              <w:overflowPunct/>
              <w:autoSpaceDE/>
              <w:autoSpaceDN/>
              <w:adjustRightInd/>
              <w:spacing w:line="230" w:lineRule="exact"/>
              <w:ind w:firstLine="0"/>
              <w:jc w:val="left"/>
              <w:textAlignment w:val="auto"/>
              <w:rPr>
                <w:sz w:val="24"/>
                <w:szCs w:val="24"/>
                <w:lang w:eastAsia="ru-UA"/>
              </w:rPr>
            </w:pPr>
            <w:r w:rsidRPr="00D87EA4">
              <w:rPr>
                <w:color w:val="000000"/>
                <w:sz w:val="23"/>
                <w:szCs w:val="23"/>
              </w:rPr>
              <w:t>интервью</w:t>
            </w:r>
          </w:p>
        </w:tc>
        <w:tc>
          <w:tcPr>
            <w:tcW w:w="7627" w:type="dxa"/>
            <w:tcBorders>
              <w:top w:val="single" w:sz="4" w:space="0" w:color="auto"/>
              <w:left w:val="single" w:sz="4" w:space="0" w:color="auto"/>
              <w:bottom w:val="nil"/>
              <w:right w:val="single" w:sz="4" w:space="0" w:color="auto"/>
            </w:tcBorders>
            <w:shd w:val="clear" w:color="auto" w:fill="FFFFFF"/>
            <w:vAlign w:val="center"/>
          </w:tcPr>
          <w:p w14:paraId="33C43F25" w14:textId="77777777" w:rsidR="00D87EA4" w:rsidRPr="00D87EA4" w:rsidRDefault="00D87EA4" w:rsidP="00D87EA4">
            <w:pPr>
              <w:overflowPunct/>
              <w:autoSpaceDE/>
              <w:autoSpaceDN/>
              <w:adjustRightInd/>
              <w:ind w:firstLine="0"/>
              <w:jc w:val="left"/>
              <w:textAlignment w:val="auto"/>
              <w:rPr>
                <w:sz w:val="24"/>
                <w:szCs w:val="24"/>
                <w:lang w:eastAsia="ru-UA"/>
              </w:rPr>
            </w:pPr>
            <w:r w:rsidRPr="00D87EA4">
              <w:rPr>
                <w:color w:val="000000"/>
                <w:sz w:val="23"/>
                <w:szCs w:val="23"/>
              </w:rPr>
              <w:t>Личная беседа (стандартизированная, не стандартизированная, свободная)</w:t>
            </w:r>
          </w:p>
          <w:p w14:paraId="0AB73268" w14:textId="77777777" w:rsidR="00D87EA4" w:rsidRPr="00D87EA4" w:rsidRDefault="00D87EA4" w:rsidP="00D87EA4">
            <w:pPr>
              <w:overflowPunct/>
              <w:autoSpaceDE/>
              <w:autoSpaceDN/>
              <w:adjustRightInd/>
              <w:ind w:firstLine="0"/>
              <w:jc w:val="left"/>
              <w:textAlignment w:val="auto"/>
              <w:rPr>
                <w:sz w:val="24"/>
                <w:szCs w:val="24"/>
                <w:lang w:eastAsia="ru-UA"/>
              </w:rPr>
            </w:pPr>
            <w:r w:rsidRPr="00D87EA4">
              <w:rPr>
                <w:color w:val="000000"/>
                <w:sz w:val="23"/>
                <w:szCs w:val="23"/>
              </w:rPr>
              <w:t xml:space="preserve">Форма-опросник в электронном виде/ по телефону/ в письменном </w:t>
            </w:r>
            <w:proofErr w:type="gramStart"/>
            <w:r w:rsidRPr="00D87EA4">
              <w:rPr>
                <w:color w:val="000000"/>
                <w:sz w:val="23"/>
                <w:szCs w:val="23"/>
              </w:rPr>
              <w:t>виде По</w:t>
            </w:r>
            <w:proofErr w:type="gramEnd"/>
            <w:r w:rsidRPr="00D87EA4">
              <w:rPr>
                <w:color w:val="000000"/>
                <w:sz w:val="23"/>
                <w:szCs w:val="23"/>
              </w:rPr>
              <w:t xml:space="preserve"> комплексным темам Групповое интервью</w:t>
            </w:r>
          </w:p>
        </w:tc>
      </w:tr>
      <w:tr w:rsidR="00D87EA4" w:rsidRPr="00D87EA4" w14:paraId="2C334A1F" w14:textId="77777777" w:rsidTr="00D87EA4">
        <w:trPr>
          <w:trHeight w:hRule="exact" w:val="2414"/>
        </w:trPr>
        <w:tc>
          <w:tcPr>
            <w:tcW w:w="1954" w:type="dxa"/>
            <w:tcBorders>
              <w:top w:val="single" w:sz="4" w:space="0" w:color="auto"/>
              <w:left w:val="single" w:sz="4" w:space="0" w:color="auto"/>
              <w:bottom w:val="nil"/>
              <w:right w:val="nil"/>
            </w:tcBorders>
            <w:shd w:val="clear" w:color="auto" w:fill="FFFFFF"/>
          </w:tcPr>
          <w:p w14:paraId="1D80AD55" w14:textId="77777777" w:rsidR="00D87EA4" w:rsidRPr="00D87EA4" w:rsidRDefault="00D87EA4" w:rsidP="00D87EA4">
            <w:pPr>
              <w:overflowPunct/>
              <w:autoSpaceDE/>
              <w:autoSpaceDN/>
              <w:adjustRightInd/>
              <w:spacing w:line="230" w:lineRule="exact"/>
              <w:ind w:firstLine="0"/>
              <w:jc w:val="left"/>
              <w:textAlignment w:val="auto"/>
              <w:rPr>
                <w:sz w:val="24"/>
                <w:szCs w:val="24"/>
                <w:lang w:eastAsia="ru-UA"/>
              </w:rPr>
            </w:pPr>
            <w:r w:rsidRPr="00D87EA4">
              <w:rPr>
                <w:color w:val="000000"/>
                <w:sz w:val="23"/>
                <w:szCs w:val="23"/>
              </w:rPr>
              <w:t>Наблюдение</w:t>
            </w:r>
          </w:p>
        </w:tc>
        <w:tc>
          <w:tcPr>
            <w:tcW w:w="7627" w:type="dxa"/>
            <w:tcBorders>
              <w:top w:val="single" w:sz="4" w:space="0" w:color="auto"/>
              <w:left w:val="single" w:sz="4" w:space="0" w:color="auto"/>
              <w:bottom w:val="nil"/>
              <w:right w:val="single" w:sz="4" w:space="0" w:color="auto"/>
            </w:tcBorders>
            <w:shd w:val="clear" w:color="auto" w:fill="FFFFFF"/>
            <w:vAlign w:val="center"/>
          </w:tcPr>
          <w:p w14:paraId="6C8669CC" w14:textId="77777777" w:rsidR="00D87EA4" w:rsidRPr="00D87EA4" w:rsidRDefault="00D87EA4" w:rsidP="00D87EA4">
            <w:pPr>
              <w:overflowPunct/>
              <w:autoSpaceDE/>
              <w:autoSpaceDN/>
              <w:adjustRightInd/>
              <w:ind w:firstLine="0"/>
              <w:jc w:val="left"/>
              <w:textAlignment w:val="auto"/>
              <w:rPr>
                <w:sz w:val="24"/>
                <w:szCs w:val="24"/>
                <w:lang w:eastAsia="ru-UA"/>
              </w:rPr>
            </w:pPr>
            <w:r w:rsidRPr="00D87EA4">
              <w:rPr>
                <w:color w:val="000000"/>
                <w:sz w:val="23"/>
                <w:szCs w:val="23"/>
              </w:rPr>
              <w:t xml:space="preserve">С участием </w:t>
            </w:r>
            <w:proofErr w:type="gramStart"/>
            <w:r w:rsidRPr="00D87EA4">
              <w:rPr>
                <w:color w:val="000000"/>
                <w:sz w:val="23"/>
                <w:szCs w:val="23"/>
              </w:rPr>
              <w:t>респондента Без</w:t>
            </w:r>
            <w:proofErr w:type="gramEnd"/>
            <w:r w:rsidRPr="00D87EA4">
              <w:rPr>
                <w:color w:val="000000"/>
                <w:sz w:val="23"/>
                <w:szCs w:val="23"/>
              </w:rPr>
              <w:t xml:space="preserve"> участия респондента</w:t>
            </w:r>
          </w:p>
          <w:p w14:paraId="7B95A1BB" w14:textId="77777777" w:rsidR="00D87EA4" w:rsidRPr="00D87EA4" w:rsidRDefault="00D87EA4" w:rsidP="00D87EA4">
            <w:pPr>
              <w:overflowPunct/>
              <w:autoSpaceDE/>
              <w:autoSpaceDN/>
              <w:adjustRightInd/>
              <w:ind w:firstLine="0"/>
              <w:jc w:val="left"/>
              <w:textAlignment w:val="auto"/>
              <w:rPr>
                <w:sz w:val="24"/>
                <w:szCs w:val="24"/>
                <w:lang w:eastAsia="ru-UA"/>
              </w:rPr>
            </w:pPr>
            <w:r w:rsidRPr="00D87EA4">
              <w:rPr>
                <w:color w:val="000000"/>
                <w:sz w:val="23"/>
                <w:szCs w:val="23"/>
              </w:rPr>
              <w:t>Методом моментных наблюдений (с помощью наблюдателя или аппарата)</w:t>
            </w:r>
          </w:p>
          <w:p w14:paraId="366A6F0E" w14:textId="77777777" w:rsidR="00D87EA4" w:rsidRPr="00D87EA4" w:rsidRDefault="00D87EA4" w:rsidP="00D87EA4">
            <w:pPr>
              <w:overflowPunct/>
              <w:autoSpaceDE/>
              <w:autoSpaceDN/>
              <w:adjustRightInd/>
              <w:spacing w:line="230" w:lineRule="exact"/>
              <w:ind w:firstLine="0"/>
              <w:jc w:val="left"/>
              <w:textAlignment w:val="auto"/>
              <w:rPr>
                <w:sz w:val="24"/>
                <w:szCs w:val="24"/>
                <w:lang w:eastAsia="ru-UA"/>
              </w:rPr>
            </w:pPr>
            <w:r w:rsidRPr="00D87EA4">
              <w:rPr>
                <w:color w:val="000000"/>
                <w:sz w:val="23"/>
                <w:szCs w:val="23"/>
              </w:rPr>
              <w:t>Полевое или лабораторное</w:t>
            </w:r>
          </w:p>
        </w:tc>
      </w:tr>
      <w:tr w:rsidR="00D87EA4" w:rsidRPr="00D87EA4" w14:paraId="7AA2602C" w14:textId="77777777" w:rsidTr="00D87EA4">
        <w:trPr>
          <w:trHeight w:hRule="exact" w:val="2011"/>
        </w:trPr>
        <w:tc>
          <w:tcPr>
            <w:tcW w:w="1954" w:type="dxa"/>
            <w:tcBorders>
              <w:top w:val="single" w:sz="4" w:space="0" w:color="auto"/>
              <w:left w:val="single" w:sz="4" w:space="0" w:color="auto"/>
              <w:bottom w:val="single" w:sz="4" w:space="0" w:color="auto"/>
              <w:right w:val="nil"/>
            </w:tcBorders>
            <w:shd w:val="clear" w:color="auto" w:fill="FFFFFF"/>
          </w:tcPr>
          <w:p w14:paraId="46AF5F87" w14:textId="77777777" w:rsidR="00D87EA4" w:rsidRPr="00D87EA4" w:rsidRDefault="00D87EA4" w:rsidP="00D87EA4">
            <w:pPr>
              <w:overflowPunct/>
              <w:autoSpaceDE/>
              <w:autoSpaceDN/>
              <w:adjustRightInd/>
              <w:spacing w:line="230" w:lineRule="exact"/>
              <w:ind w:firstLine="0"/>
              <w:jc w:val="left"/>
              <w:textAlignment w:val="auto"/>
              <w:rPr>
                <w:sz w:val="24"/>
                <w:szCs w:val="24"/>
                <w:lang w:eastAsia="ru-UA"/>
              </w:rPr>
            </w:pPr>
            <w:r w:rsidRPr="00D87EA4">
              <w:rPr>
                <w:color w:val="000000"/>
                <w:sz w:val="23"/>
                <w:szCs w:val="23"/>
              </w:rPr>
              <w:t>Другие формы</w:t>
            </w:r>
          </w:p>
        </w:tc>
        <w:tc>
          <w:tcPr>
            <w:tcW w:w="7627" w:type="dxa"/>
            <w:tcBorders>
              <w:top w:val="single" w:sz="4" w:space="0" w:color="auto"/>
              <w:left w:val="single" w:sz="4" w:space="0" w:color="auto"/>
              <w:bottom w:val="single" w:sz="4" w:space="0" w:color="auto"/>
              <w:right w:val="single" w:sz="4" w:space="0" w:color="auto"/>
            </w:tcBorders>
            <w:shd w:val="clear" w:color="auto" w:fill="FFFFFF"/>
            <w:vAlign w:val="center"/>
          </w:tcPr>
          <w:p w14:paraId="50F096D5" w14:textId="77777777" w:rsidR="00D87EA4" w:rsidRPr="00D87EA4" w:rsidRDefault="00D87EA4" w:rsidP="00D87EA4">
            <w:pPr>
              <w:overflowPunct/>
              <w:autoSpaceDE/>
              <w:autoSpaceDN/>
              <w:adjustRightInd/>
              <w:ind w:firstLine="0"/>
              <w:jc w:val="left"/>
              <w:textAlignment w:val="auto"/>
              <w:rPr>
                <w:sz w:val="24"/>
                <w:szCs w:val="24"/>
                <w:lang w:eastAsia="ru-UA"/>
              </w:rPr>
            </w:pPr>
            <w:r w:rsidRPr="00D87EA4">
              <w:rPr>
                <w:color w:val="000000"/>
                <w:sz w:val="23"/>
                <w:szCs w:val="23"/>
              </w:rPr>
              <w:t>Эксперимент</w:t>
            </w:r>
          </w:p>
          <w:p w14:paraId="38D74C96" w14:textId="77777777" w:rsidR="00D87EA4" w:rsidRPr="00D87EA4" w:rsidRDefault="00D87EA4" w:rsidP="00D87EA4">
            <w:pPr>
              <w:overflowPunct/>
              <w:autoSpaceDE/>
              <w:autoSpaceDN/>
              <w:adjustRightInd/>
              <w:ind w:firstLine="0"/>
              <w:jc w:val="left"/>
              <w:textAlignment w:val="auto"/>
              <w:rPr>
                <w:sz w:val="24"/>
                <w:szCs w:val="24"/>
                <w:lang w:eastAsia="ru-UA"/>
              </w:rPr>
            </w:pPr>
            <w:r w:rsidRPr="00D87EA4">
              <w:rPr>
                <w:color w:val="000000"/>
                <w:sz w:val="23"/>
                <w:szCs w:val="23"/>
              </w:rPr>
              <w:t>Панель</w:t>
            </w:r>
          </w:p>
          <w:p w14:paraId="36A1DCDA" w14:textId="77777777" w:rsidR="00D87EA4" w:rsidRPr="00D87EA4" w:rsidRDefault="00D87EA4" w:rsidP="00D87EA4">
            <w:pPr>
              <w:overflowPunct/>
              <w:autoSpaceDE/>
              <w:autoSpaceDN/>
              <w:adjustRightInd/>
              <w:ind w:firstLine="0"/>
              <w:jc w:val="left"/>
              <w:textAlignment w:val="auto"/>
              <w:rPr>
                <w:sz w:val="24"/>
                <w:szCs w:val="24"/>
                <w:lang w:eastAsia="ru-UA"/>
              </w:rPr>
            </w:pPr>
            <w:r w:rsidRPr="00D87EA4">
              <w:rPr>
                <w:color w:val="000000"/>
                <w:sz w:val="23"/>
                <w:szCs w:val="23"/>
              </w:rPr>
              <w:t>Торговая панель, панель владельцев Тестирование рынка</w:t>
            </w:r>
          </w:p>
        </w:tc>
      </w:tr>
    </w:tbl>
    <w:p w14:paraId="701E37E1" w14:textId="48AD8479" w:rsidR="00D87EA4" w:rsidRDefault="00D87EA4" w:rsidP="00D87EA4">
      <w:pPr>
        <w:spacing w:line="360" w:lineRule="auto"/>
      </w:pPr>
      <w:r>
        <w:t>Опросы проводятся для того, чтобы получить информацию о знаниях, убеждениях и предпочтениях людей, о степени их удовлетворенности.</w:t>
      </w:r>
    </w:p>
    <w:p w14:paraId="69B67F8C" w14:textId="75D71504" w:rsidR="00D87EA4" w:rsidRDefault="00D87EA4" w:rsidP="00D87EA4">
      <w:pPr>
        <w:spacing w:line="360" w:lineRule="auto"/>
      </w:pPr>
      <w:r>
        <w:t>Эффективность выбранного метода опроса всецело зависит от наличия и уровня интенсивности обратной связи с опрашиваемым, а также от репрезентативности выборки, точности высказываний, распыленности элементов в совокупной выборке и плана выборки. Эти параметры определяют стоимостные и временные показатели затрат выборочного метода исследований.</w:t>
      </w:r>
    </w:p>
    <w:p w14:paraId="1947FDC5" w14:textId="574E437F" w:rsidR="00D87EA4" w:rsidRDefault="00D87EA4" w:rsidP="00D87EA4">
      <w:pPr>
        <w:spacing w:line="360" w:lineRule="auto"/>
      </w:pPr>
    </w:p>
    <w:p w14:paraId="70804184" w14:textId="035E51C1" w:rsidR="0065171B" w:rsidRDefault="0065171B" w:rsidP="00D87EA4">
      <w:pPr>
        <w:spacing w:line="360" w:lineRule="auto"/>
      </w:pPr>
    </w:p>
    <w:p w14:paraId="547302B3" w14:textId="77777777" w:rsidR="0065171B" w:rsidRDefault="0065171B" w:rsidP="00D87EA4">
      <w:pPr>
        <w:spacing w:line="360" w:lineRule="auto"/>
      </w:pPr>
    </w:p>
    <w:p w14:paraId="0309B091" w14:textId="1F5E17C9" w:rsidR="00D87EA4" w:rsidRDefault="00D87EA4" w:rsidP="0065171B">
      <w:pPr>
        <w:spacing w:line="360" w:lineRule="auto"/>
      </w:pPr>
      <w:r>
        <w:t>Вопросы правильной организации маркетингового исследования приобретают на сегодняшний день особое значение.</w:t>
      </w:r>
    </w:p>
    <w:p w14:paraId="69887177" w14:textId="26CD021C" w:rsidR="00D87EA4" w:rsidRDefault="00D87EA4" w:rsidP="0065171B">
      <w:pPr>
        <w:spacing w:line="360" w:lineRule="auto"/>
      </w:pPr>
      <w:r>
        <w:lastRenderedPageBreak/>
        <w:t xml:space="preserve">В большинстве случае причиной неудач являлась неточная оценка потенциального рынка и не реалистичное не маркетинговое отношение к позиционируемым товарам или услугам. </w:t>
      </w:r>
    </w:p>
    <w:p w14:paraId="533C5091" w14:textId="3275CFED" w:rsidR="00D87EA4" w:rsidRDefault="00D87EA4" w:rsidP="00D87EA4">
      <w:pPr>
        <w:spacing w:line="360" w:lineRule="auto"/>
      </w:pPr>
      <w:r>
        <w:t>Выбор методов маркетинговых исследований обуславливается опытом работы фирм на рынке, их возможностями, наличием собственного персонала исследователей, видом деятельности, ее технической сложностью и т.д. Обязательно принимается во внимание экономическая целесообразность и необходимость сохранения коммерческой тайны.</w:t>
      </w:r>
    </w:p>
    <w:p w14:paraId="52EFC5AD" w14:textId="0FCF50DE" w:rsidR="00AB2FFD" w:rsidRDefault="00AB2FFD" w:rsidP="00342F04">
      <w:pPr>
        <w:spacing w:line="360" w:lineRule="auto"/>
        <w:jc w:val="center"/>
      </w:pPr>
      <w:r>
        <w:t xml:space="preserve">Таблица </w:t>
      </w:r>
      <w:r w:rsidR="0065171B">
        <w:t>3</w:t>
      </w:r>
      <w:r>
        <w:t xml:space="preserve"> </w:t>
      </w:r>
      <w:r w:rsidR="00920CE7">
        <w:t xml:space="preserve">- </w:t>
      </w:r>
      <w:r>
        <w:t xml:space="preserve">Пример табличной формы для проведения </w:t>
      </w:r>
      <w:r>
        <w:rPr>
          <w:lang w:val="en-US"/>
        </w:rPr>
        <w:t>STEP</w:t>
      </w:r>
      <w:r>
        <w:t>-</w:t>
      </w:r>
      <w:proofErr w:type="gramStart"/>
      <w:r>
        <w:t xml:space="preserve">анализа, </w:t>
      </w:r>
      <w:r w:rsidR="006C62BF">
        <w:t xml:space="preserve">  </w:t>
      </w:r>
      <w:proofErr w:type="gramEnd"/>
      <w:r w:rsidR="006C62BF">
        <w:t xml:space="preserve">    </w:t>
      </w:r>
      <w:r>
        <w:t>факторы внешней среды по группам влияния</w:t>
      </w:r>
    </w:p>
    <w:p w14:paraId="537F6446" w14:textId="77777777" w:rsidR="00300E79" w:rsidRDefault="00300E79" w:rsidP="00342F04">
      <w:pPr>
        <w:spacing w:line="360" w:lineRule="auto"/>
        <w:jc w:val="center"/>
      </w:pPr>
    </w:p>
    <w:tbl>
      <w:tblPr>
        <w:tblStyle w:val="af"/>
        <w:tblW w:w="0" w:type="auto"/>
        <w:tblLook w:val="04A0" w:firstRow="1" w:lastRow="0" w:firstColumn="1" w:lastColumn="0" w:noHBand="0" w:noVBand="1"/>
      </w:tblPr>
      <w:tblGrid>
        <w:gridCol w:w="2942"/>
        <w:gridCol w:w="1560"/>
        <w:gridCol w:w="1701"/>
        <w:gridCol w:w="1842"/>
        <w:gridCol w:w="1525"/>
      </w:tblGrid>
      <w:tr w:rsidR="001D1D02" w14:paraId="5E8FB261" w14:textId="77777777" w:rsidTr="00794C59">
        <w:tc>
          <w:tcPr>
            <w:tcW w:w="2943" w:type="dxa"/>
          </w:tcPr>
          <w:p w14:paraId="5936B6E2" w14:textId="77777777" w:rsidR="001D1D02" w:rsidRDefault="001D1D02" w:rsidP="00342F04">
            <w:pPr>
              <w:spacing w:line="360" w:lineRule="auto"/>
            </w:pPr>
            <w:r w:rsidRPr="006C166F">
              <w:rPr>
                <w:color w:val="000000"/>
                <w:sz w:val="24"/>
                <w:szCs w:val="24"/>
              </w:rPr>
              <w:t>Фактор среды/Описание</w:t>
            </w:r>
          </w:p>
        </w:tc>
        <w:tc>
          <w:tcPr>
            <w:tcW w:w="1560" w:type="dxa"/>
          </w:tcPr>
          <w:p w14:paraId="2312D3B2" w14:textId="77777777" w:rsidR="001D1D02" w:rsidRDefault="001D1D02" w:rsidP="00342F04">
            <w:pPr>
              <w:spacing w:line="360" w:lineRule="auto"/>
            </w:pPr>
            <w:r>
              <w:rPr>
                <w:color w:val="000000"/>
                <w:sz w:val="24"/>
                <w:szCs w:val="24"/>
              </w:rPr>
              <w:t xml:space="preserve">Важность </w:t>
            </w:r>
            <w:r w:rsidRPr="006C166F">
              <w:rPr>
                <w:color w:val="000000"/>
                <w:sz w:val="24"/>
                <w:szCs w:val="24"/>
              </w:rPr>
              <w:t>для отрасли</w:t>
            </w:r>
          </w:p>
        </w:tc>
        <w:tc>
          <w:tcPr>
            <w:tcW w:w="1701" w:type="dxa"/>
          </w:tcPr>
          <w:p w14:paraId="2450141B" w14:textId="77777777" w:rsidR="001D1D02" w:rsidRDefault="001D1D02" w:rsidP="00342F04">
            <w:pPr>
              <w:spacing w:line="360" w:lineRule="auto"/>
              <w:jc w:val="left"/>
            </w:pPr>
            <w:r w:rsidRPr="006C166F">
              <w:rPr>
                <w:color w:val="000000"/>
                <w:sz w:val="24"/>
                <w:szCs w:val="24"/>
              </w:rPr>
              <w:t>Влияние на компанию</w:t>
            </w:r>
          </w:p>
        </w:tc>
        <w:tc>
          <w:tcPr>
            <w:tcW w:w="1842" w:type="dxa"/>
          </w:tcPr>
          <w:p w14:paraId="2F200B61" w14:textId="77777777" w:rsidR="001D1D02" w:rsidRDefault="001D1D02" w:rsidP="00342F04">
            <w:pPr>
              <w:spacing w:line="360" w:lineRule="auto"/>
            </w:pPr>
            <w:r w:rsidRPr="006C166F">
              <w:rPr>
                <w:color w:val="000000"/>
                <w:sz w:val="24"/>
                <w:szCs w:val="24"/>
              </w:rPr>
              <w:t>Направление влияния</w:t>
            </w:r>
          </w:p>
        </w:tc>
        <w:tc>
          <w:tcPr>
            <w:tcW w:w="1525" w:type="dxa"/>
          </w:tcPr>
          <w:p w14:paraId="7B614B39" w14:textId="77777777" w:rsidR="001D1D02" w:rsidRDefault="001D1D02" w:rsidP="00342F04">
            <w:pPr>
              <w:spacing w:line="360" w:lineRule="auto"/>
            </w:pPr>
            <w:r w:rsidRPr="006C166F">
              <w:rPr>
                <w:color w:val="000000"/>
                <w:sz w:val="24"/>
                <w:szCs w:val="24"/>
              </w:rPr>
              <w:t>Степень фактора</w:t>
            </w:r>
          </w:p>
        </w:tc>
      </w:tr>
      <w:tr w:rsidR="001D1D02" w14:paraId="1EEAA269" w14:textId="77777777" w:rsidTr="00794C59">
        <w:tc>
          <w:tcPr>
            <w:tcW w:w="2943" w:type="dxa"/>
          </w:tcPr>
          <w:p w14:paraId="49BB2A00" w14:textId="77777777" w:rsidR="001D1D02" w:rsidRPr="008F5236" w:rsidRDefault="001D1D02" w:rsidP="00342F04">
            <w:pPr>
              <w:spacing w:line="360" w:lineRule="auto"/>
              <w:rPr>
                <w:sz w:val="24"/>
                <w:szCs w:val="24"/>
              </w:rPr>
            </w:pPr>
            <w:r w:rsidRPr="008F5236">
              <w:rPr>
                <w:sz w:val="24"/>
                <w:szCs w:val="24"/>
              </w:rPr>
              <w:t>1</w:t>
            </w:r>
          </w:p>
        </w:tc>
        <w:tc>
          <w:tcPr>
            <w:tcW w:w="1560" w:type="dxa"/>
          </w:tcPr>
          <w:p w14:paraId="2C471805" w14:textId="77777777" w:rsidR="001D1D02" w:rsidRPr="008F5236" w:rsidRDefault="001D1D02" w:rsidP="00342F04">
            <w:pPr>
              <w:spacing w:line="360" w:lineRule="auto"/>
              <w:rPr>
                <w:sz w:val="24"/>
                <w:szCs w:val="24"/>
              </w:rPr>
            </w:pPr>
            <w:r w:rsidRPr="008F5236">
              <w:rPr>
                <w:sz w:val="24"/>
                <w:szCs w:val="24"/>
              </w:rPr>
              <w:t>2</w:t>
            </w:r>
          </w:p>
        </w:tc>
        <w:tc>
          <w:tcPr>
            <w:tcW w:w="1701" w:type="dxa"/>
          </w:tcPr>
          <w:p w14:paraId="3E713F60" w14:textId="77777777" w:rsidR="001D1D02" w:rsidRPr="008F5236" w:rsidRDefault="001D1D02" w:rsidP="00342F04">
            <w:pPr>
              <w:spacing w:line="360" w:lineRule="auto"/>
              <w:rPr>
                <w:sz w:val="24"/>
                <w:szCs w:val="24"/>
              </w:rPr>
            </w:pPr>
            <w:r w:rsidRPr="008F5236">
              <w:rPr>
                <w:sz w:val="24"/>
                <w:szCs w:val="24"/>
              </w:rPr>
              <w:t>3</w:t>
            </w:r>
          </w:p>
        </w:tc>
        <w:tc>
          <w:tcPr>
            <w:tcW w:w="1842" w:type="dxa"/>
          </w:tcPr>
          <w:p w14:paraId="19990B43" w14:textId="77777777" w:rsidR="001D1D02" w:rsidRPr="008F5236" w:rsidRDefault="001D1D02" w:rsidP="00342F04">
            <w:pPr>
              <w:spacing w:line="360" w:lineRule="auto"/>
              <w:rPr>
                <w:sz w:val="24"/>
                <w:szCs w:val="24"/>
              </w:rPr>
            </w:pPr>
            <w:r w:rsidRPr="008F5236">
              <w:rPr>
                <w:sz w:val="24"/>
                <w:szCs w:val="24"/>
              </w:rPr>
              <w:t>4</w:t>
            </w:r>
          </w:p>
        </w:tc>
        <w:tc>
          <w:tcPr>
            <w:tcW w:w="1525" w:type="dxa"/>
          </w:tcPr>
          <w:p w14:paraId="1F51C476" w14:textId="77777777" w:rsidR="001D1D02" w:rsidRPr="008F5236" w:rsidRDefault="001D1D02" w:rsidP="00342F04">
            <w:pPr>
              <w:spacing w:line="360" w:lineRule="auto"/>
              <w:rPr>
                <w:sz w:val="24"/>
                <w:szCs w:val="24"/>
              </w:rPr>
            </w:pPr>
            <w:r w:rsidRPr="008F5236">
              <w:rPr>
                <w:sz w:val="24"/>
                <w:szCs w:val="24"/>
              </w:rPr>
              <w:t>5</w:t>
            </w:r>
          </w:p>
        </w:tc>
      </w:tr>
      <w:tr w:rsidR="001D1D02" w14:paraId="6EA80FB4" w14:textId="77777777" w:rsidTr="00794C59">
        <w:tc>
          <w:tcPr>
            <w:tcW w:w="2943" w:type="dxa"/>
          </w:tcPr>
          <w:p w14:paraId="2A654AD2" w14:textId="77777777" w:rsidR="001D1D02" w:rsidRPr="006A4C72" w:rsidRDefault="006C62BF" w:rsidP="00342F04">
            <w:pPr>
              <w:spacing w:line="360" w:lineRule="auto"/>
              <w:jc w:val="left"/>
            </w:pPr>
            <w:r>
              <w:rPr>
                <w:color w:val="000000"/>
                <w:sz w:val="24"/>
                <w:szCs w:val="24"/>
              </w:rPr>
              <w:t xml:space="preserve">1 </w:t>
            </w:r>
            <w:r w:rsidR="001D1D02" w:rsidRPr="006A4C72">
              <w:rPr>
                <w:color w:val="000000"/>
                <w:sz w:val="24"/>
                <w:szCs w:val="24"/>
              </w:rPr>
              <w:t>Социальные факторы</w:t>
            </w:r>
          </w:p>
        </w:tc>
        <w:tc>
          <w:tcPr>
            <w:tcW w:w="1560" w:type="dxa"/>
          </w:tcPr>
          <w:p w14:paraId="0AF4285E" w14:textId="77777777" w:rsidR="001D1D02" w:rsidRDefault="001D1D02" w:rsidP="00342F04">
            <w:pPr>
              <w:spacing w:line="360" w:lineRule="auto"/>
            </w:pPr>
          </w:p>
        </w:tc>
        <w:tc>
          <w:tcPr>
            <w:tcW w:w="1701" w:type="dxa"/>
          </w:tcPr>
          <w:p w14:paraId="53BD5BF7" w14:textId="77777777" w:rsidR="001D1D02" w:rsidRDefault="001D1D02" w:rsidP="00342F04">
            <w:pPr>
              <w:spacing w:line="360" w:lineRule="auto"/>
            </w:pPr>
          </w:p>
        </w:tc>
        <w:tc>
          <w:tcPr>
            <w:tcW w:w="1842" w:type="dxa"/>
          </w:tcPr>
          <w:p w14:paraId="227DE6F4" w14:textId="77777777" w:rsidR="001D1D02" w:rsidRDefault="001D1D02" w:rsidP="00342F04">
            <w:pPr>
              <w:spacing w:line="360" w:lineRule="auto"/>
            </w:pPr>
          </w:p>
        </w:tc>
        <w:tc>
          <w:tcPr>
            <w:tcW w:w="1525" w:type="dxa"/>
          </w:tcPr>
          <w:p w14:paraId="5311D869" w14:textId="77777777" w:rsidR="001D1D02" w:rsidRDefault="001D1D02" w:rsidP="00342F04">
            <w:pPr>
              <w:spacing w:line="360" w:lineRule="auto"/>
            </w:pPr>
          </w:p>
        </w:tc>
      </w:tr>
      <w:tr w:rsidR="001D1D02" w14:paraId="2F0620B9" w14:textId="77777777" w:rsidTr="00794C59">
        <w:tc>
          <w:tcPr>
            <w:tcW w:w="2943" w:type="dxa"/>
          </w:tcPr>
          <w:p w14:paraId="406F6B3F" w14:textId="77777777" w:rsidR="001D1D02" w:rsidRDefault="006C62BF" w:rsidP="00342F04">
            <w:pPr>
              <w:spacing w:line="360" w:lineRule="auto"/>
              <w:jc w:val="left"/>
            </w:pPr>
            <w:r>
              <w:rPr>
                <w:color w:val="000000"/>
                <w:sz w:val="24"/>
                <w:szCs w:val="24"/>
              </w:rPr>
              <w:t xml:space="preserve">1.1 </w:t>
            </w:r>
            <w:r w:rsidR="001D1D02">
              <w:rPr>
                <w:color w:val="000000"/>
                <w:sz w:val="24"/>
                <w:szCs w:val="24"/>
              </w:rPr>
              <w:t>Демографические изменения</w:t>
            </w:r>
          </w:p>
        </w:tc>
        <w:tc>
          <w:tcPr>
            <w:tcW w:w="1560" w:type="dxa"/>
          </w:tcPr>
          <w:p w14:paraId="0D72174C" w14:textId="77777777" w:rsidR="001D1D02" w:rsidRPr="00BA4DB7" w:rsidRDefault="001D1D02" w:rsidP="00342F04">
            <w:pPr>
              <w:spacing w:line="360" w:lineRule="auto"/>
              <w:jc w:val="center"/>
              <w:rPr>
                <w:b/>
                <w:szCs w:val="28"/>
              </w:rPr>
            </w:pPr>
            <w:r w:rsidRPr="00BA4DB7">
              <w:rPr>
                <w:b/>
                <w:szCs w:val="28"/>
              </w:rPr>
              <w:t>+</w:t>
            </w:r>
          </w:p>
        </w:tc>
        <w:tc>
          <w:tcPr>
            <w:tcW w:w="1701" w:type="dxa"/>
          </w:tcPr>
          <w:p w14:paraId="6CF4760E" w14:textId="77777777" w:rsidR="001D1D02" w:rsidRDefault="001D1D02" w:rsidP="00342F04">
            <w:pPr>
              <w:spacing w:line="360" w:lineRule="auto"/>
            </w:pPr>
          </w:p>
        </w:tc>
        <w:tc>
          <w:tcPr>
            <w:tcW w:w="1842" w:type="dxa"/>
          </w:tcPr>
          <w:p w14:paraId="7961E0CE" w14:textId="77777777" w:rsidR="001D1D02" w:rsidRPr="00BA4DB7" w:rsidRDefault="001D1D02" w:rsidP="00342F04">
            <w:pPr>
              <w:spacing w:line="360" w:lineRule="auto"/>
              <w:jc w:val="center"/>
              <w:rPr>
                <w:b/>
              </w:rPr>
            </w:pPr>
            <w:r w:rsidRPr="00BA4DB7">
              <w:rPr>
                <w:b/>
              </w:rPr>
              <w:t>+</w:t>
            </w:r>
          </w:p>
        </w:tc>
        <w:tc>
          <w:tcPr>
            <w:tcW w:w="1525" w:type="dxa"/>
          </w:tcPr>
          <w:p w14:paraId="3AFA4A6E" w14:textId="77777777" w:rsidR="001D1D02" w:rsidRDefault="001D1D02" w:rsidP="00342F04">
            <w:pPr>
              <w:spacing w:line="360" w:lineRule="auto"/>
            </w:pPr>
          </w:p>
        </w:tc>
      </w:tr>
      <w:tr w:rsidR="001D1D02" w14:paraId="154EDBB2" w14:textId="77777777" w:rsidTr="00794C59">
        <w:tc>
          <w:tcPr>
            <w:tcW w:w="2943" w:type="dxa"/>
          </w:tcPr>
          <w:p w14:paraId="19222CFB" w14:textId="77777777" w:rsidR="001D1D02" w:rsidRDefault="006C62BF" w:rsidP="00342F04">
            <w:pPr>
              <w:spacing w:line="360" w:lineRule="auto"/>
              <w:jc w:val="left"/>
            </w:pPr>
            <w:r>
              <w:rPr>
                <w:color w:val="000000"/>
                <w:sz w:val="24"/>
                <w:szCs w:val="24"/>
              </w:rPr>
              <w:t>1.2</w:t>
            </w:r>
            <w:r w:rsidR="001D1D02">
              <w:rPr>
                <w:color w:val="000000"/>
                <w:sz w:val="24"/>
                <w:szCs w:val="24"/>
              </w:rPr>
              <w:t xml:space="preserve"> Образ жизни и культурное развитие</w:t>
            </w:r>
          </w:p>
        </w:tc>
        <w:tc>
          <w:tcPr>
            <w:tcW w:w="1560" w:type="dxa"/>
          </w:tcPr>
          <w:p w14:paraId="4F244F82" w14:textId="77777777" w:rsidR="001D1D02" w:rsidRDefault="001D1D02" w:rsidP="00342F04">
            <w:pPr>
              <w:spacing w:line="360" w:lineRule="auto"/>
            </w:pPr>
          </w:p>
        </w:tc>
        <w:tc>
          <w:tcPr>
            <w:tcW w:w="1701" w:type="dxa"/>
          </w:tcPr>
          <w:p w14:paraId="3F0AFC27" w14:textId="77777777" w:rsidR="001D1D02" w:rsidRDefault="001D1D02" w:rsidP="00342F04">
            <w:pPr>
              <w:spacing w:line="360" w:lineRule="auto"/>
            </w:pPr>
          </w:p>
        </w:tc>
        <w:tc>
          <w:tcPr>
            <w:tcW w:w="1842" w:type="dxa"/>
          </w:tcPr>
          <w:p w14:paraId="23783A6A" w14:textId="77777777" w:rsidR="001D1D02" w:rsidRDefault="001D1D02" w:rsidP="00342F04">
            <w:pPr>
              <w:spacing w:line="360" w:lineRule="auto"/>
            </w:pPr>
          </w:p>
        </w:tc>
        <w:tc>
          <w:tcPr>
            <w:tcW w:w="1525" w:type="dxa"/>
          </w:tcPr>
          <w:p w14:paraId="5665AA9B" w14:textId="77777777" w:rsidR="001D1D02" w:rsidRPr="00BA4DB7" w:rsidRDefault="001D1D02" w:rsidP="00342F04">
            <w:pPr>
              <w:spacing w:line="360" w:lineRule="auto"/>
              <w:jc w:val="center"/>
              <w:rPr>
                <w:b/>
              </w:rPr>
            </w:pPr>
            <w:r>
              <w:rPr>
                <w:b/>
              </w:rPr>
              <w:t>+</w:t>
            </w:r>
          </w:p>
        </w:tc>
      </w:tr>
      <w:tr w:rsidR="001D1D02" w14:paraId="6C425D62" w14:textId="77777777" w:rsidTr="00794C59">
        <w:tc>
          <w:tcPr>
            <w:tcW w:w="2943" w:type="dxa"/>
          </w:tcPr>
          <w:p w14:paraId="0D4EF7E9" w14:textId="77777777" w:rsidR="001D1D02" w:rsidRDefault="006C62BF" w:rsidP="00342F04">
            <w:pPr>
              <w:spacing w:line="360" w:lineRule="auto"/>
              <w:jc w:val="left"/>
            </w:pPr>
            <w:r>
              <w:rPr>
                <w:color w:val="000000"/>
                <w:sz w:val="24"/>
                <w:szCs w:val="24"/>
              </w:rPr>
              <w:t xml:space="preserve">1.3 </w:t>
            </w:r>
            <w:r w:rsidR="001D1D02">
              <w:rPr>
                <w:color w:val="000000"/>
                <w:sz w:val="24"/>
                <w:szCs w:val="24"/>
              </w:rPr>
              <w:t>Система ценностей общества;</w:t>
            </w:r>
          </w:p>
        </w:tc>
        <w:tc>
          <w:tcPr>
            <w:tcW w:w="1560" w:type="dxa"/>
          </w:tcPr>
          <w:p w14:paraId="29895A9F" w14:textId="77777777" w:rsidR="001D1D02" w:rsidRDefault="001D1D02" w:rsidP="00342F04">
            <w:pPr>
              <w:spacing w:line="360" w:lineRule="auto"/>
            </w:pPr>
          </w:p>
        </w:tc>
        <w:tc>
          <w:tcPr>
            <w:tcW w:w="1701" w:type="dxa"/>
          </w:tcPr>
          <w:p w14:paraId="1566495A" w14:textId="77777777" w:rsidR="001D1D02" w:rsidRDefault="001D1D02" w:rsidP="00342F04">
            <w:pPr>
              <w:spacing w:line="360" w:lineRule="auto"/>
            </w:pPr>
          </w:p>
        </w:tc>
        <w:tc>
          <w:tcPr>
            <w:tcW w:w="1842" w:type="dxa"/>
          </w:tcPr>
          <w:p w14:paraId="1018AF08" w14:textId="77777777" w:rsidR="001D1D02" w:rsidRDefault="001D1D02" w:rsidP="00342F04">
            <w:pPr>
              <w:spacing w:line="360" w:lineRule="auto"/>
            </w:pPr>
          </w:p>
        </w:tc>
        <w:tc>
          <w:tcPr>
            <w:tcW w:w="1525" w:type="dxa"/>
          </w:tcPr>
          <w:p w14:paraId="1DFF7543" w14:textId="77777777" w:rsidR="001D1D02" w:rsidRDefault="001D1D02" w:rsidP="00342F04">
            <w:pPr>
              <w:spacing w:line="360" w:lineRule="auto"/>
            </w:pPr>
          </w:p>
        </w:tc>
      </w:tr>
      <w:tr w:rsidR="001D1D02" w14:paraId="52CABC58" w14:textId="77777777" w:rsidTr="00794C59">
        <w:tc>
          <w:tcPr>
            <w:tcW w:w="2943" w:type="dxa"/>
          </w:tcPr>
          <w:p w14:paraId="490574D5" w14:textId="77777777" w:rsidR="001D1D02" w:rsidRDefault="006C62BF" w:rsidP="00342F04">
            <w:pPr>
              <w:spacing w:line="360" w:lineRule="auto"/>
              <w:jc w:val="left"/>
            </w:pPr>
            <w:r>
              <w:rPr>
                <w:color w:val="000000"/>
                <w:sz w:val="24"/>
                <w:szCs w:val="24"/>
              </w:rPr>
              <w:t xml:space="preserve">1.4 </w:t>
            </w:r>
            <w:r w:rsidR="001D1D02">
              <w:rPr>
                <w:color w:val="000000"/>
                <w:sz w:val="24"/>
                <w:szCs w:val="24"/>
              </w:rPr>
              <w:t>Уровень образования;</w:t>
            </w:r>
          </w:p>
        </w:tc>
        <w:tc>
          <w:tcPr>
            <w:tcW w:w="1560" w:type="dxa"/>
          </w:tcPr>
          <w:p w14:paraId="715FEF82" w14:textId="77777777" w:rsidR="001D1D02" w:rsidRDefault="001D1D02" w:rsidP="00342F04">
            <w:pPr>
              <w:spacing w:line="360" w:lineRule="auto"/>
            </w:pPr>
          </w:p>
        </w:tc>
        <w:tc>
          <w:tcPr>
            <w:tcW w:w="1701" w:type="dxa"/>
          </w:tcPr>
          <w:p w14:paraId="08745028" w14:textId="77777777" w:rsidR="001D1D02" w:rsidRDefault="001D1D02" w:rsidP="00342F04">
            <w:pPr>
              <w:spacing w:line="360" w:lineRule="auto"/>
            </w:pPr>
          </w:p>
        </w:tc>
        <w:tc>
          <w:tcPr>
            <w:tcW w:w="1842" w:type="dxa"/>
          </w:tcPr>
          <w:p w14:paraId="7133C0CE" w14:textId="77777777" w:rsidR="001D1D02" w:rsidRDefault="001D1D02" w:rsidP="00342F04">
            <w:pPr>
              <w:spacing w:line="360" w:lineRule="auto"/>
            </w:pPr>
          </w:p>
        </w:tc>
        <w:tc>
          <w:tcPr>
            <w:tcW w:w="1525" w:type="dxa"/>
          </w:tcPr>
          <w:p w14:paraId="69789A77" w14:textId="77777777" w:rsidR="001D1D02" w:rsidRDefault="001D1D02" w:rsidP="00342F04">
            <w:pPr>
              <w:spacing w:line="360" w:lineRule="auto"/>
            </w:pPr>
          </w:p>
        </w:tc>
      </w:tr>
      <w:tr w:rsidR="001D1D02" w14:paraId="6C569B39" w14:textId="77777777" w:rsidTr="00794C59">
        <w:tc>
          <w:tcPr>
            <w:tcW w:w="2943" w:type="dxa"/>
          </w:tcPr>
          <w:p w14:paraId="46A85223" w14:textId="77777777" w:rsidR="001D1D02" w:rsidRDefault="001D1D02" w:rsidP="00342F04">
            <w:pPr>
              <w:spacing w:line="360" w:lineRule="auto"/>
              <w:jc w:val="left"/>
            </w:pPr>
            <w:r>
              <w:rPr>
                <w:b/>
                <w:color w:val="000000"/>
                <w:sz w:val="24"/>
                <w:szCs w:val="24"/>
              </w:rPr>
              <w:t>2</w:t>
            </w:r>
            <w:r w:rsidR="006C62BF">
              <w:rPr>
                <w:color w:val="000000"/>
                <w:sz w:val="24"/>
                <w:szCs w:val="24"/>
              </w:rPr>
              <w:t xml:space="preserve"> </w:t>
            </w:r>
            <w:r w:rsidRPr="006A4C72">
              <w:rPr>
                <w:color w:val="000000"/>
                <w:sz w:val="24"/>
                <w:szCs w:val="24"/>
              </w:rPr>
              <w:t>Технологические факторы</w:t>
            </w:r>
          </w:p>
        </w:tc>
        <w:tc>
          <w:tcPr>
            <w:tcW w:w="1560" w:type="dxa"/>
          </w:tcPr>
          <w:p w14:paraId="4263DE35" w14:textId="77777777" w:rsidR="001D1D02" w:rsidRDefault="001D1D02" w:rsidP="00342F04">
            <w:pPr>
              <w:spacing w:line="360" w:lineRule="auto"/>
            </w:pPr>
          </w:p>
        </w:tc>
        <w:tc>
          <w:tcPr>
            <w:tcW w:w="1701" w:type="dxa"/>
          </w:tcPr>
          <w:p w14:paraId="0C507AC3" w14:textId="77777777" w:rsidR="001D1D02" w:rsidRDefault="001D1D02" w:rsidP="00342F04">
            <w:pPr>
              <w:spacing w:line="360" w:lineRule="auto"/>
            </w:pPr>
          </w:p>
        </w:tc>
        <w:tc>
          <w:tcPr>
            <w:tcW w:w="1842" w:type="dxa"/>
          </w:tcPr>
          <w:p w14:paraId="068246B6" w14:textId="77777777" w:rsidR="001D1D02" w:rsidRPr="00BA4DB7" w:rsidRDefault="001D1D02" w:rsidP="00342F04">
            <w:pPr>
              <w:spacing w:line="360" w:lineRule="auto"/>
              <w:jc w:val="center"/>
              <w:rPr>
                <w:b/>
              </w:rPr>
            </w:pPr>
            <w:r>
              <w:rPr>
                <w:b/>
              </w:rPr>
              <w:t>+</w:t>
            </w:r>
          </w:p>
        </w:tc>
        <w:tc>
          <w:tcPr>
            <w:tcW w:w="1525" w:type="dxa"/>
          </w:tcPr>
          <w:p w14:paraId="4EDF6C9D" w14:textId="77777777" w:rsidR="001D1D02" w:rsidRDefault="001D1D02" w:rsidP="00342F04">
            <w:pPr>
              <w:spacing w:line="360" w:lineRule="auto"/>
            </w:pPr>
          </w:p>
        </w:tc>
      </w:tr>
      <w:tr w:rsidR="001D1D02" w14:paraId="541B4F79" w14:textId="77777777" w:rsidTr="00794C59">
        <w:tc>
          <w:tcPr>
            <w:tcW w:w="2943" w:type="dxa"/>
          </w:tcPr>
          <w:p w14:paraId="518DD1E4" w14:textId="77777777" w:rsidR="001D1D02" w:rsidRDefault="006C62BF" w:rsidP="00342F04">
            <w:pPr>
              <w:spacing w:line="360" w:lineRule="auto"/>
              <w:jc w:val="left"/>
            </w:pPr>
            <w:r>
              <w:rPr>
                <w:color w:val="000000"/>
                <w:sz w:val="24"/>
                <w:szCs w:val="24"/>
              </w:rPr>
              <w:t xml:space="preserve">2.1 </w:t>
            </w:r>
            <w:r w:rsidR="001D1D02">
              <w:rPr>
                <w:color w:val="000000"/>
                <w:sz w:val="24"/>
                <w:szCs w:val="24"/>
                <w:shd w:val="clear" w:color="auto" w:fill="FFFFFF"/>
              </w:rPr>
              <w:t>Альтернативные способы предоставления услуг и производства товаров</w:t>
            </w:r>
          </w:p>
        </w:tc>
        <w:tc>
          <w:tcPr>
            <w:tcW w:w="1560" w:type="dxa"/>
          </w:tcPr>
          <w:p w14:paraId="48B9FF27" w14:textId="77777777" w:rsidR="001D1D02" w:rsidRDefault="001D1D02" w:rsidP="00342F04">
            <w:pPr>
              <w:spacing w:line="360" w:lineRule="auto"/>
            </w:pPr>
          </w:p>
        </w:tc>
        <w:tc>
          <w:tcPr>
            <w:tcW w:w="1701" w:type="dxa"/>
          </w:tcPr>
          <w:p w14:paraId="227E6784" w14:textId="77777777" w:rsidR="001D1D02" w:rsidRDefault="001D1D02" w:rsidP="00342F04">
            <w:pPr>
              <w:spacing w:line="360" w:lineRule="auto"/>
            </w:pPr>
          </w:p>
        </w:tc>
        <w:tc>
          <w:tcPr>
            <w:tcW w:w="1842" w:type="dxa"/>
          </w:tcPr>
          <w:p w14:paraId="6655FF74" w14:textId="77777777" w:rsidR="001D1D02" w:rsidRDefault="001D1D02" w:rsidP="00342F04">
            <w:pPr>
              <w:spacing w:line="360" w:lineRule="auto"/>
            </w:pPr>
          </w:p>
        </w:tc>
        <w:tc>
          <w:tcPr>
            <w:tcW w:w="1525" w:type="dxa"/>
          </w:tcPr>
          <w:p w14:paraId="0C35F071" w14:textId="77777777" w:rsidR="001D1D02" w:rsidRDefault="001D1D02" w:rsidP="00342F04">
            <w:pPr>
              <w:spacing w:line="360" w:lineRule="auto"/>
            </w:pPr>
          </w:p>
          <w:p w14:paraId="0C55D6BA" w14:textId="77777777" w:rsidR="001D1D02" w:rsidRPr="00BA4DB7" w:rsidRDefault="001D1D02" w:rsidP="00342F04">
            <w:pPr>
              <w:spacing w:line="360" w:lineRule="auto"/>
              <w:jc w:val="center"/>
              <w:rPr>
                <w:b/>
              </w:rPr>
            </w:pPr>
            <w:r>
              <w:rPr>
                <w:b/>
              </w:rPr>
              <w:t>+</w:t>
            </w:r>
          </w:p>
        </w:tc>
      </w:tr>
      <w:tr w:rsidR="001D1D02" w14:paraId="77E75800" w14:textId="77777777" w:rsidTr="00794C59">
        <w:tc>
          <w:tcPr>
            <w:tcW w:w="2943" w:type="dxa"/>
          </w:tcPr>
          <w:p w14:paraId="36C4ADBF" w14:textId="77777777" w:rsidR="001D1D02" w:rsidRDefault="006C62BF" w:rsidP="00342F04">
            <w:pPr>
              <w:spacing w:line="360" w:lineRule="auto"/>
              <w:jc w:val="left"/>
            </w:pPr>
            <w:r>
              <w:rPr>
                <w:color w:val="000000"/>
                <w:sz w:val="24"/>
                <w:szCs w:val="24"/>
              </w:rPr>
              <w:lastRenderedPageBreak/>
              <w:t xml:space="preserve">2.2 </w:t>
            </w:r>
            <w:r w:rsidR="001D1D02">
              <w:rPr>
                <w:color w:val="000000"/>
                <w:sz w:val="24"/>
                <w:szCs w:val="24"/>
                <w:shd w:val="clear" w:color="auto" w:fill="FFFFFF"/>
              </w:rPr>
              <w:t>Государственные приоритеты развития науки и техники</w:t>
            </w:r>
          </w:p>
        </w:tc>
        <w:tc>
          <w:tcPr>
            <w:tcW w:w="1560" w:type="dxa"/>
          </w:tcPr>
          <w:p w14:paraId="324A5B98" w14:textId="77777777" w:rsidR="001D1D02" w:rsidRDefault="001D1D02" w:rsidP="00342F04">
            <w:pPr>
              <w:spacing w:line="360" w:lineRule="auto"/>
            </w:pPr>
          </w:p>
        </w:tc>
        <w:tc>
          <w:tcPr>
            <w:tcW w:w="1701" w:type="dxa"/>
          </w:tcPr>
          <w:p w14:paraId="69A89C93" w14:textId="77777777" w:rsidR="001D1D02" w:rsidRDefault="001D1D02" w:rsidP="00342F04">
            <w:pPr>
              <w:spacing w:line="360" w:lineRule="auto"/>
            </w:pPr>
          </w:p>
          <w:p w14:paraId="048BA2C0" w14:textId="77777777" w:rsidR="001D1D02" w:rsidRPr="00BA4DB7" w:rsidRDefault="001D1D02" w:rsidP="00342F04">
            <w:pPr>
              <w:spacing w:line="360" w:lineRule="auto"/>
              <w:jc w:val="center"/>
              <w:rPr>
                <w:b/>
              </w:rPr>
            </w:pPr>
            <w:r>
              <w:rPr>
                <w:b/>
              </w:rPr>
              <w:t>+</w:t>
            </w:r>
          </w:p>
        </w:tc>
        <w:tc>
          <w:tcPr>
            <w:tcW w:w="1842" w:type="dxa"/>
          </w:tcPr>
          <w:p w14:paraId="7BEF5013" w14:textId="77777777" w:rsidR="001D1D02" w:rsidRDefault="001D1D02" w:rsidP="00342F04">
            <w:pPr>
              <w:spacing w:line="360" w:lineRule="auto"/>
            </w:pPr>
          </w:p>
        </w:tc>
        <w:tc>
          <w:tcPr>
            <w:tcW w:w="1525" w:type="dxa"/>
          </w:tcPr>
          <w:p w14:paraId="26DFEF2D" w14:textId="77777777" w:rsidR="001D1D02" w:rsidRDefault="001D1D02" w:rsidP="00342F04">
            <w:pPr>
              <w:spacing w:line="360" w:lineRule="auto"/>
            </w:pPr>
          </w:p>
        </w:tc>
      </w:tr>
      <w:tr w:rsidR="001D1D02" w14:paraId="2750BA4B" w14:textId="77777777" w:rsidTr="00794C59">
        <w:tc>
          <w:tcPr>
            <w:tcW w:w="2943" w:type="dxa"/>
          </w:tcPr>
          <w:p w14:paraId="01280339" w14:textId="77777777" w:rsidR="001D1D02" w:rsidRDefault="006C62BF" w:rsidP="00342F04">
            <w:pPr>
              <w:spacing w:line="360" w:lineRule="auto"/>
              <w:jc w:val="left"/>
            </w:pPr>
            <w:r>
              <w:rPr>
                <w:color w:val="000000"/>
                <w:sz w:val="24"/>
                <w:szCs w:val="24"/>
              </w:rPr>
              <w:t>2.3</w:t>
            </w:r>
            <w:r w:rsidR="001D1D02">
              <w:rPr>
                <w:color w:val="000000"/>
                <w:sz w:val="24"/>
                <w:szCs w:val="24"/>
                <w:shd w:val="clear" w:color="auto" w:fill="FFFFFF"/>
              </w:rPr>
              <w:t xml:space="preserve"> Новые открытия</w:t>
            </w:r>
          </w:p>
        </w:tc>
        <w:tc>
          <w:tcPr>
            <w:tcW w:w="1560" w:type="dxa"/>
          </w:tcPr>
          <w:p w14:paraId="771041B3" w14:textId="77777777" w:rsidR="001D1D02" w:rsidRPr="00BA4DB7" w:rsidRDefault="001D1D02" w:rsidP="00342F04">
            <w:pPr>
              <w:spacing w:line="360" w:lineRule="auto"/>
              <w:jc w:val="center"/>
              <w:rPr>
                <w:b/>
              </w:rPr>
            </w:pPr>
            <w:r w:rsidRPr="00BA4DB7">
              <w:rPr>
                <w:b/>
              </w:rPr>
              <w:t>+</w:t>
            </w:r>
          </w:p>
        </w:tc>
        <w:tc>
          <w:tcPr>
            <w:tcW w:w="1701" w:type="dxa"/>
          </w:tcPr>
          <w:p w14:paraId="45B55F5F" w14:textId="77777777" w:rsidR="001D1D02" w:rsidRDefault="001D1D02" w:rsidP="00342F04">
            <w:pPr>
              <w:spacing w:line="360" w:lineRule="auto"/>
            </w:pPr>
          </w:p>
        </w:tc>
        <w:tc>
          <w:tcPr>
            <w:tcW w:w="1842" w:type="dxa"/>
          </w:tcPr>
          <w:p w14:paraId="5A18A1BE" w14:textId="77777777" w:rsidR="001D1D02" w:rsidRPr="00BA4DB7" w:rsidRDefault="001D1D02" w:rsidP="00342F04">
            <w:pPr>
              <w:spacing w:line="360" w:lineRule="auto"/>
              <w:jc w:val="center"/>
              <w:rPr>
                <w:b/>
              </w:rPr>
            </w:pPr>
            <w:r w:rsidRPr="00BA4DB7">
              <w:rPr>
                <w:b/>
              </w:rPr>
              <w:t>+</w:t>
            </w:r>
          </w:p>
        </w:tc>
        <w:tc>
          <w:tcPr>
            <w:tcW w:w="1525" w:type="dxa"/>
          </w:tcPr>
          <w:p w14:paraId="7E01D4E1" w14:textId="77777777" w:rsidR="001D1D02" w:rsidRDefault="001D1D02" w:rsidP="00342F04">
            <w:pPr>
              <w:spacing w:line="360" w:lineRule="auto"/>
            </w:pPr>
          </w:p>
        </w:tc>
      </w:tr>
      <w:tr w:rsidR="001D1D02" w14:paraId="16CADB06" w14:textId="77777777" w:rsidTr="00794C59">
        <w:tc>
          <w:tcPr>
            <w:tcW w:w="2943" w:type="dxa"/>
          </w:tcPr>
          <w:p w14:paraId="5F07A124" w14:textId="77777777" w:rsidR="001D1D02" w:rsidRDefault="006C62BF" w:rsidP="00342F04">
            <w:pPr>
              <w:spacing w:line="360" w:lineRule="auto"/>
              <w:jc w:val="left"/>
            </w:pPr>
            <w:r>
              <w:rPr>
                <w:color w:val="000000"/>
                <w:sz w:val="24"/>
                <w:szCs w:val="24"/>
              </w:rPr>
              <w:t xml:space="preserve">2.4 </w:t>
            </w:r>
            <w:r w:rsidR="001D1D02">
              <w:rPr>
                <w:color w:val="000000"/>
                <w:sz w:val="24"/>
                <w:szCs w:val="24"/>
                <w:shd w:val="clear" w:color="auto" w:fill="FFFFFF"/>
              </w:rPr>
              <w:t>Изменения коммуникационных технологий</w:t>
            </w:r>
          </w:p>
        </w:tc>
        <w:tc>
          <w:tcPr>
            <w:tcW w:w="1560" w:type="dxa"/>
          </w:tcPr>
          <w:p w14:paraId="42BDD05F" w14:textId="77777777" w:rsidR="001D1D02" w:rsidRDefault="001D1D02" w:rsidP="00342F04">
            <w:pPr>
              <w:spacing w:line="360" w:lineRule="auto"/>
            </w:pPr>
          </w:p>
        </w:tc>
        <w:tc>
          <w:tcPr>
            <w:tcW w:w="1701" w:type="dxa"/>
          </w:tcPr>
          <w:p w14:paraId="06EFB4BE" w14:textId="77777777" w:rsidR="001D1D02" w:rsidRDefault="001D1D02" w:rsidP="00342F04">
            <w:pPr>
              <w:spacing w:line="360" w:lineRule="auto"/>
            </w:pPr>
          </w:p>
        </w:tc>
        <w:tc>
          <w:tcPr>
            <w:tcW w:w="1842" w:type="dxa"/>
          </w:tcPr>
          <w:p w14:paraId="34F5838A" w14:textId="77777777" w:rsidR="001D1D02" w:rsidRDefault="001D1D02" w:rsidP="00342F04">
            <w:pPr>
              <w:spacing w:line="360" w:lineRule="auto"/>
            </w:pPr>
          </w:p>
          <w:p w14:paraId="49C4068C" w14:textId="77777777" w:rsidR="001D1D02" w:rsidRPr="00BA4DB7" w:rsidRDefault="001D1D02" w:rsidP="00342F04">
            <w:pPr>
              <w:spacing w:line="360" w:lineRule="auto"/>
              <w:jc w:val="center"/>
              <w:rPr>
                <w:b/>
              </w:rPr>
            </w:pPr>
            <w:r>
              <w:rPr>
                <w:b/>
              </w:rPr>
              <w:t>+</w:t>
            </w:r>
          </w:p>
        </w:tc>
        <w:tc>
          <w:tcPr>
            <w:tcW w:w="1525" w:type="dxa"/>
          </w:tcPr>
          <w:p w14:paraId="003BF24B" w14:textId="77777777" w:rsidR="001D1D02" w:rsidRDefault="001D1D02" w:rsidP="00342F04">
            <w:pPr>
              <w:spacing w:line="360" w:lineRule="auto"/>
            </w:pPr>
          </w:p>
        </w:tc>
      </w:tr>
      <w:tr w:rsidR="001D1D02" w14:paraId="099519FD" w14:textId="77777777" w:rsidTr="00794C59">
        <w:tc>
          <w:tcPr>
            <w:tcW w:w="2943" w:type="dxa"/>
          </w:tcPr>
          <w:p w14:paraId="7F413C5C" w14:textId="77777777" w:rsidR="001D1D02" w:rsidRPr="006A4C72" w:rsidRDefault="006C62BF" w:rsidP="00342F04">
            <w:pPr>
              <w:spacing w:line="360" w:lineRule="auto"/>
              <w:jc w:val="left"/>
            </w:pPr>
            <w:r>
              <w:rPr>
                <w:color w:val="000000"/>
                <w:sz w:val="24"/>
                <w:szCs w:val="24"/>
              </w:rPr>
              <w:t xml:space="preserve">3 </w:t>
            </w:r>
            <w:r w:rsidR="001D1D02" w:rsidRPr="006A4C72">
              <w:rPr>
                <w:color w:val="000000"/>
                <w:sz w:val="24"/>
                <w:szCs w:val="24"/>
              </w:rPr>
              <w:t>Экономические факторы</w:t>
            </w:r>
          </w:p>
        </w:tc>
        <w:tc>
          <w:tcPr>
            <w:tcW w:w="1560" w:type="dxa"/>
          </w:tcPr>
          <w:p w14:paraId="04B59310" w14:textId="77777777" w:rsidR="001D1D02" w:rsidRDefault="001D1D02" w:rsidP="00342F04">
            <w:pPr>
              <w:spacing w:line="360" w:lineRule="auto"/>
            </w:pPr>
          </w:p>
        </w:tc>
        <w:tc>
          <w:tcPr>
            <w:tcW w:w="1701" w:type="dxa"/>
          </w:tcPr>
          <w:p w14:paraId="44D7793F" w14:textId="77777777" w:rsidR="001D1D02" w:rsidRDefault="001D1D02" w:rsidP="00342F04">
            <w:pPr>
              <w:spacing w:line="360" w:lineRule="auto"/>
            </w:pPr>
          </w:p>
        </w:tc>
        <w:tc>
          <w:tcPr>
            <w:tcW w:w="1842" w:type="dxa"/>
          </w:tcPr>
          <w:p w14:paraId="195334B7" w14:textId="77777777" w:rsidR="001D1D02" w:rsidRDefault="001D1D02" w:rsidP="00342F04">
            <w:pPr>
              <w:spacing w:line="360" w:lineRule="auto"/>
            </w:pPr>
          </w:p>
        </w:tc>
        <w:tc>
          <w:tcPr>
            <w:tcW w:w="1525" w:type="dxa"/>
          </w:tcPr>
          <w:p w14:paraId="281A0741" w14:textId="77777777" w:rsidR="001D1D02" w:rsidRDefault="001D1D02" w:rsidP="00342F04">
            <w:pPr>
              <w:spacing w:line="360" w:lineRule="auto"/>
            </w:pPr>
          </w:p>
        </w:tc>
      </w:tr>
      <w:tr w:rsidR="001D1D02" w14:paraId="7D804A1C" w14:textId="77777777" w:rsidTr="001D1D02">
        <w:tc>
          <w:tcPr>
            <w:tcW w:w="2943" w:type="dxa"/>
            <w:tcBorders>
              <w:bottom w:val="single" w:sz="4" w:space="0" w:color="auto"/>
            </w:tcBorders>
          </w:tcPr>
          <w:p w14:paraId="3812BC6D" w14:textId="77777777" w:rsidR="001D1D02" w:rsidRDefault="006C62BF" w:rsidP="00342F04">
            <w:pPr>
              <w:spacing w:line="360" w:lineRule="auto"/>
              <w:jc w:val="left"/>
            </w:pPr>
            <w:r>
              <w:rPr>
                <w:color w:val="000000"/>
                <w:sz w:val="24"/>
                <w:szCs w:val="24"/>
              </w:rPr>
              <w:t xml:space="preserve">3.1 </w:t>
            </w:r>
            <w:r w:rsidR="001D1D02">
              <w:rPr>
                <w:color w:val="000000"/>
                <w:sz w:val="24"/>
                <w:szCs w:val="24"/>
                <w:shd w:val="clear" w:color="auto" w:fill="FFFFFF"/>
              </w:rPr>
              <w:t>Динамика ВВП, ВНП и чистого дохода населения</w:t>
            </w:r>
          </w:p>
        </w:tc>
        <w:tc>
          <w:tcPr>
            <w:tcW w:w="1560" w:type="dxa"/>
            <w:tcBorders>
              <w:bottom w:val="single" w:sz="4" w:space="0" w:color="auto"/>
            </w:tcBorders>
          </w:tcPr>
          <w:p w14:paraId="41D3804F" w14:textId="77777777" w:rsidR="001D1D02" w:rsidRDefault="001D1D02" w:rsidP="00342F04">
            <w:pPr>
              <w:spacing w:line="360" w:lineRule="auto"/>
            </w:pPr>
          </w:p>
        </w:tc>
        <w:tc>
          <w:tcPr>
            <w:tcW w:w="1701" w:type="dxa"/>
            <w:tcBorders>
              <w:bottom w:val="single" w:sz="4" w:space="0" w:color="auto"/>
            </w:tcBorders>
          </w:tcPr>
          <w:p w14:paraId="69EE20F3" w14:textId="77777777" w:rsidR="001D1D02" w:rsidRDefault="001D1D02" w:rsidP="00342F04">
            <w:pPr>
              <w:spacing w:line="360" w:lineRule="auto"/>
              <w:jc w:val="center"/>
            </w:pPr>
          </w:p>
          <w:p w14:paraId="6F730AB4" w14:textId="77777777" w:rsidR="001D1D02" w:rsidRPr="00BA4DB7" w:rsidRDefault="001D1D02" w:rsidP="00342F04">
            <w:pPr>
              <w:spacing w:line="360" w:lineRule="auto"/>
              <w:jc w:val="center"/>
              <w:rPr>
                <w:b/>
              </w:rPr>
            </w:pPr>
            <w:r w:rsidRPr="00BA4DB7">
              <w:rPr>
                <w:b/>
              </w:rPr>
              <w:t>+</w:t>
            </w:r>
          </w:p>
        </w:tc>
        <w:tc>
          <w:tcPr>
            <w:tcW w:w="1842" w:type="dxa"/>
            <w:tcBorders>
              <w:bottom w:val="single" w:sz="4" w:space="0" w:color="auto"/>
            </w:tcBorders>
          </w:tcPr>
          <w:p w14:paraId="2B6E81F8" w14:textId="77777777" w:rsidR="001D1D02" w:rsidRDefault="001D1D02" w:rsidP="00342F04">
            <w:pPr>
              <w:spacing w:line="360" w:lineRule="auto"/>
            </w:pPr>
          </w:p>
        </w:tc>
        <w:tc>
          <w:tcPr>
            <w:tcW w:w="1525" w:type="dxa"/>
            <w:tcBorders>
              <w:bottom w:val="single" w:sz="4" w:space="0" w:color="auto"/>
            </w:tcBorders>
          </w:tcPr>
          <w:p w14:paraId="497CD432" w14:textId="77777777" w:rsidR="001D1D02" w:rsidRDefault="001D1D02" w:rsidP="00342F04">
            <w:pPr>
              <w:spacing w:line="360" w:lineRule="auto"/>
            </w:pPr>
          </w:p>
          <w:p w14:paraId="54E5587B" w14:textId="77777777" w:rsidR="001D1D02" w:rsidRPr="00BA4DB7" w:rsidRDefault="001D1D02" w:rsidP="00342F04">
            <w:pPr>
              <w:spacing w:line="360" w:lineRule="auto"/>
              <w:jc w:val="center"/>
              <w:rPr>
                <w:b/>
              </w:rPr>
            </w:pPr>
            <w:r w:rsidRPr="00BA4DB7">
              <w:rPr>
                <w:b/>
              </w:rPr>
              <w:t>+</w:t>
            </w:r>
          </w:p>
        </w:tc>
      </w:tr>
      <w:tr w:rsidR="001D1D02" w14:paraId="6392CB9F" w14:textId="77777777" w:rsidTr="001D1D02">
        <w:tc>
          <w:tcPr>
            <w:tcW w:w="2943" w:type="dxa"/>
            <w:tcBorders>
              <w:bottom w:val="nil"/>
            </w:tcBorders>
          </w:tcPr>
          <w:p w14:paraId="3DA815CC" w14:textId="77777777" w:rsidR="001D1D02" w:rsidRDefault="006C62BF" w:rsidP="00342F04">
            <w:pPr>
              <w:spacing w:line="360" w:lineRule="auto"/>
              <w:jc w:val="left"/>
            </w:pPr>
            <w:r>
              <w:rPr>
                <w:color w:val="000000"/>
                <w:sz w:val="24"/>
                <w:szCs w:val="24"/>
              </w:rPr>
              <w:t xml:space="preserve">3.2 </w:t>
            </w:r>
            <w:r w:rsidR="001D1D02">
              <w:rPr>
                <w:color w:val="000000"/>
                <w:sz w:val="24"/>
                <w:szCs w:val="24"/>
                <w:shd w:val="clear" w:color="auto" w:fill="FFFFFF"/>
              </w:rPr>
              <w:t>Процентные ставки и уровень инфляции</w:t>
            </w:r>
          </w:p>
        </w:tc>
        <w:tc>
          <w:tcPr>
            <w:tcW w:w="1560" w:type="dxa"/>
            <w:tcBorders>
              <w:bottom w:val="nil"/>
            </w:tcBorders>
          </w:tcPr>
          <w:p w14:paraId="7459163D" w14:textId="77777777" w:rsidR="001D1D02" w:rsidRDefault="001D1D02" w:rsidP="00342F04">
            <w:pPr>
              <w:spacing w:line="360" w:lineRule="auto"/>
            </w:pPr>
          </w:p>
        </w:tc>
        <w:tc>
          <w:tcPr>
            <w:tcW w:w="1701" w:type="dxa"/>
            <w:tcBorders>
              <w:bottom w:val="nil"/>
            </w:tcBorders>
          </w:tcPr>
          <w:p w14:paraId="18B707EA" w14:textId="77777777" w:rsidR="001D1D02" w:rsidRDefault="001D1D02" w:rsidP="00342F04">
            <w:pPr>
              <w:spacing w:line="360" w:lineRule="auto"/>
            </w:pPr>
          </w:p>
        </w:tc>
        <w:tc>
          <w:tcPr>
            <w:tcW w:w="1842" w:type="dxa"/>
            <w:tcBorders>
              <w:bottom w:val="nil"/>
            </w:tcBorders>
          </w:tcPr>
          <w:p w14:paraId="40B76942" w14:textId="77777777" w:rsidR="001D1D02" w:rsidRDefault="001D1D02" w:rsidP="00342F04">
            <w:pPr>
              <w:spacing w:line="360" w:lineRule="auto"/>
            </w:pPr>
          </w:p>
        </w:tc>
        <w:tc>
          <w:tcPr>
            <w:tcW w:w="1525" w:type="dxa"/>
            <w:tcBorders>
              <w:bottom w:val="nil"/>
            </w:tcBorders>
          </w:tcPr>
          <w:p w14:paraId="574DED3B" w14:textId="77777777" w:rsidR="001D1D02" w:rsidRDefault="001D1D02" w:rsidP="00342F04">
            <w:pPr>
              <w:spacing w:line="360" w:lineRule="auto"/>
            </w:pPr>
          </w:p>
        </w:tc>
      </w:tr>
      <w:tr w:rsidR="00C72735" w14:paraId="54B3B554" w14:textId="77777777" w:rsidTr="00C72735">
        <w:tc>
          <w:tcPr>
            <w:tcW w:w="2943" w:type="dxa"/>
            <w:tcBorders>
              <w:top w:val="single" w:sz="4" w:space="0" w:color="000000"/>
            </w:tcBorders>
          </w:tcPr>
          <w:p w14:paraId="119A6EC7" w14:textId="77777777" w:rsidR="001D1D02" w:rsidRDefault="006C62BF" w:rsidP="00342F04">
            <w:pPr>
              <w:spacing w:line="360" w:lineRule="auto"/>
              <w:jc w:val="left"/>
            </w:pPr>
            <w:r>
              <w:rPr>
                <w:color w:val="000000"/>
                <w:sz w:val="24"/>
                <w:szCs w:val="24"/>
              </w:rPr>
              <w:t xml:space="preserve">3.3 </w:t>
            </w:r>
            <w:r w:rsidR="001D1D02">
              <w:rPr>
                <w:color w:val="000000"/>
                <w:sz w:val="24"/>
                <w:szCs w:val="24"/>
                <w:shd w:val="clear" w:color="auto" w:fill="FFFFFF"/>
              </w:rPr>
              <w:t>Соотношение расходов и доходов местных и федерального бюджетов</w:t>
            </w:r>
          </w:p>
        </w:tc>
        <w:tc>
          <w:tcPr>
            <w:tcW w:w="1560" w:type="dxa"/>
            <w:tcBorders>
              <w:top w:val="single" w:sz="4" w:space="0" w:color="000000"/>
            </w:tcBorders>
          </w:tcPr>
          <w:p w14:paraId="6C987DDD" w14:textId="77777777" w:rsidR="001D1D02" w:rsidRDefault="001D1D02" w:rsidP="00342F04">
            <w:pPr>
              <w:spacing w:line="360" w:lineRule="auto"/>
            </w:pPr>
          </w:p>
        </w:tc>
        <w:tc>
          <w:tcPr>
            <w:tcW w:w="1701" w:type="dxa"/>
            <w:tcBorders>
              <w:top w:val="single" w:sz="4" w:space="0" w:color="000000"/>
            </w:tcBorders>
          </w:tcPr>
          <w:p w14:paraId="3121829E" w14:textId="77777777" w:rsidR="001D1D02" w:rsidRDefault="001D1D02" w:rsidP="00342F04">
            <w:pPr>
              <w:spacing w:line="360" w:lineRule="auto"/>
            </w:pPr>
          </w:p>
          <w:p w14:paraId="6D9CC0A3" w14:textId="77777777" w:rsidR="001D1D02" w:rsidRPr="00BA4DB7" w:rsidRDefault="001D1D02" w:rsidP="00342F04">
            <w:pPr>
              <w:spacing w:line="360" w:lineRule="auto"/>
              <w:jc w:val="center"/>
              <w:rPr>
                <w:b/>
              </w:rPr>
            </w:pPr>
            <w:r w:rsidRPr="00BA4DB7">
              <w:rPr>
                <w:b/>
              </w:rPr>
              <w:t>+</w:t>
            </w:r>
          </w:p>
        </w:tc>
        <w:tc>
          <w:tcPr>
            <w:tcW w:w="1842" w:type="dxa"/>
            <w:tcBorders>
              <w:top w:val="single" w:sz="4" w:space="0" w:color="000000"/>
            </w:tcBorders>
          </w:tcPr>
          <w:p w14:paraId="319713DE" w14:textId="77777777" w:rsidR="001D1D02" w:rsidRDefault="001D1D02" w:rsidP="00342F04">
            <w:pPr>
              <w:spacing w:line="360" w:lineRule="auto"/>
            </w:pPr>
          </w:p>
        </w:tc>
        <w:tc>
          <w:tcPr>
            <w:tcW w:w="1525" w:type="dxa"/>
            <w:tcBorders>
              <w:top w:val="single" w:sz="4" w:space="0" w:color="000000"/>
            </w:tcBorders>
          </w:tcPr>
          <w:p w14:paraId="0BE1FFCC" w14:textId="77777777" w:rsidR="001D1D02" w:rsidRDefault="001D1D02" w:rsidP="00342F04">
            <w:pPr>
              <w:spacing w:line="360" w:lineRule="auto"/>
            </w:pPr>
          </w:p>
          <w:p w14:paraId="781EE7E8" w14:textId="77777777" w:rsidR="001D1D02" w:rsidRPr="00BA4DB7" w:rsidRDefault="001D1D02" w:rsidP="00342F04">
            <w:pPr>
              <w:spacing w:line="360" w:lineRule="auto"/>
              <w:jc w:val="center"/>
              <w:rPr>
                <w:b/>
              </w:rPr>
            </w:pPr>
            <w:r w:rsidRPr="00BA4DB7">
              <w:rPr>
                <w:b/>
              </w:rPr>
              <w:t>+</w:t>
            </w:r>
          </w:p>
        </w:tc>
      </w:tr>
      <w:tr w:rsidR="001D1D02" w14:paraId="225F2434" w14:textId="77777777" w:rsidTr="00794C59">
        <w:tc>
          <w:tcPr>
            <w:tcW w:w="2943" w:type="dxa"/>
          </w:tcPr>
          <w:p w14:paraId="0D402FB6" w14:textId="77777777" w:rsidR="001D1D02" w:rsidRDefault="006C62BF" w:rsidP="00342F04">
            <w:pPr>
              <w:spacing w:line="360" w:lineRule="auto"/>
              <w:jc w:val="left"/>
            </w:pPr>
            <w:r>
              <w:rPr>
                <w:color w:val="000000"/>
                <w:sz w:val="24"/>
                <w:szCs w:val="24"/>
              </w:rPr>
              <w:t xml:space="preserve">3.4 </w:t>
            </w:r>
            <w:r w:rsidR="001D1D02">
              <w:rPr>
                <w:color w:val="000000"/>
                <w:sz w:val="24"/>
                <w:szCs w:val="24"/>
                <w:shd w:val="clear" w:color="auto" w:fill="FFFFFF"/>
              </w:rPr>
              <w:t>Уровень безработицы и ставок налогов</w:t>
            </w:r>
          </w:p>
        </w:tc>
        <w:tc>
          <w:tcPr>
            <w:tcW w:w="1560" w:type="dxa"/>
          </w:tcPr>
          <w:p w14:paraId="72730493" w14:textId="77777777" w:rsidR="001D1D02" w:rsidRPr="00BA4DB7" w:rsidRDefault="001D1D02" w:rsidP="00342F04">
            <w:pPr>
              <w:spacing w:line="360" w:lineRule="auto"/>
              <w:jc w:val="center"/>
              <w:rPr>
                <w:b/>
              </w:rPr>
            </w:pPr>
            <w:r>
              <w:rPr>
                <w:b/>
              </w:rPr>
              <w:t>+</w:t>
            </w:r>
          </w:p>
        </w:tc>
        <w:tc>
          <w:tcPr>
            <w:tcW w:w="1701" w:type="dxa"/>
          </w:tcPr>
          <w:p w14:paraId="418362BB" w14:textId="77777777" w:rsidR="001D1D02" w:rsidRDefault="001D1D02" w:rsidP="00342F04">
            <w:pPr>
              <w:spacing w:line="360" w:lineRule="auto"/>
            </w:pPr>
          </w:p>
        </w:tc>
        <w:tc>
          <w:tcPr>
            <w:tcW w:w="1842" w:type="dxa"/>
          </w:tcPr>
          <w:p w14:paraId="686F65FD" w14:textId="77777777" w:rsidR="001D1D02" w:rsidRDefault="001D1D02" w:rsidP="00342F04">
            <w:pPr>
              <w:spacing w:line="360" w:lineRule="auto"/>
            </w:pPr>
          </w:p>
        </w:tc>
        <w:tc>
          <w:tcPr>
            <w:tcW w:w="1525" w:type="dxa"/>
          </w:tcPr>
          <w:p w14:paraId="14A894BF" w14:textId="77777777" w:rsidR="001D1D02" w:rsidRDefault="001D1D02" w:rsidP="00342F04">
            <w:pPr>
              <w:spacing w:line="360" w:lineRule="auto"/>
            </w:pPr>
          </w:p>
        </w:tc>
      </w:tr>
      <w:tr w:rsidR="001D1D02" w14:paraId="5AEE6F52" w14:textId="77777777" w:rsidTr="00794C59">
        <w:tc>
          <w:tcPr>
            <w:tcW w:w="2943" w:type="dxa"/>
          </w:tcPr>
          <w:p w14:paraId="36FC96F0" w14:textId="77777777" w:rsidR="001D1D02" w:rsidRPr="006A4C72" w:rsidRDefault="006C62BF" w:rsidP="00342F04">
            <w:pPr>
              <w:spacing w:line="360" w:lineRule="auto"/>
            </w:pPr>
            <w:r>
              <w:rPr>
                <w:color w:val="000000"/>
                <w:sz w:val="24"/>
                <w:szCs w:val="24"/>
              </w:rPr>
              <w:t xml:space="preserve">4 </w:t>
            </w:r>
            <w:r w:rsidR="001D1D02" w:rsidRPr="006A4C72">
              <w:rPr>
                <w:color w:val="000000"/>
                <w:sz w:val="24"/>
                <w:szCs w:val="24"/>
              </w:rPr>
              <w:t>Политические факторы</w:t>
            </w:r>
          </w:p>
        </w:tc>
        <w:tc>
          <w:tcPr>
            <w:tcW w:w="1560" w:type="dxa"/>
          </w:tcPr>
          <w:p w14:paraId="133749EF" w14:textId="77777777" w:rsidR="001D1D02" w:rsidRDefault="001D1D02" w:rsidP="00342F04">
            <w:pPr>
              <w:spacing w:line="360" w:lineRule="auto"/>
            </w:pPr>
          </w:p>
        </w:tc>
        <w:tc>
          <w:tcPr>
            <w:tcW w:w="1701" w:type="dxa"/>
          </w:tcPr>
          <w:p w14:paraId="4B1C1A02" w14:textId="77777777" w:rsidR="001D1D02" w:rsidRDefault="001D1D02" w:rsidP="00342F04">
            <w:pPr>
              <w:spacing w:line="360" w:lineRule="auto"/>
            </w:pPr>
          </w:p>
        </w:tc>
        <w:tc>
          <w:tcPr>
            <w:tcW w:w="1842" w:type="dxa"/>
          </w:tcPr>
          <w:p w14:paraId="101EA3CF" w14:textId="77777777" w:rsidR="001D1D02" w:rsidRPr="00BA4DB7" w:rsidRDefault="001D1D02" w:rsidP="00342F04">
            <w:pPr>
              <w:spacing w:line="360" w:lineRule="auto"/>
              <w:jc w:val="center"/>
              <w:rPr>
                <w:b/>
              </w:rPr>
            </w:pPr>
            <w:r w:rsidRPr="00BA4DB7">
              <w:rPr>
                <w:b/>
              </w:rPr>
              <w:t>+</w:t>
            </w:r>
          </w:p>
        </w:tc>
        <w:tc>
          <w:tcPr>
            <w:tcW w:w="1525" w:type="dxa"/>
          </w:tcPr>
          <w:p w14:paraId="027EF0F4" w14:textId="77777777" w:rsidR="001D1D02" w:rsidRDefault="001D1D02" w:rsidP="00342F04">
            <w:pPr>
              <w:spacing w:line="360" w:lineRule="auto"/>
            </w:pPr>
          </w:p>
        </w:tc>
      </w:tr>
      <w:tr w:rsidR="001D1D02" w14:paraId="54584744" w14:textId="77777777" w:rsidTr="00794C59">
        <w:tc>
          <w:tcPr>
            <w:tcW w:w="2943" w:type="dxa"/>
          </w:tcPr>
          <w:p w14:paraId="08317CDA" w14:textId="77777777" w:rsidR="001D1D02" w:rsidRDefault="006C62BF" w:rsidP="00342F04">
            <w:pPr>
              <w:spacing w:line="360" w:lineRule="auto"/>
              <w:jc w:val="left"/>
            </w:pPr>
            <w:r>
              <w:rPr>
                <w:color w:val="000000"/>
                <w:sz w:val="24"/>
                <w:szCs w:val="24"/>
              </w:rPr>
              <w:t xml:space="preserve">4.1 </w:t>
            </w:r>
            <w:r w:rsidR="001D1D02">
              <w:rPr>
                <w:color w:val="000000"/>
                <w:sz w:val="24"/>
                <w:szCs w:val="24"/>
                <w:shd w:val="clear" w:color="auto" w:fill="FFFFFF"/>
              </w:rPr>
              <w:t>Влияние правительства на экономику</w:t>
            </w:r>
          </w:p>
        </w:tc>
        <w:tc>
          <w:tcPr>
            <w:tcW w:w="1560" w:type="dxa"/>
          </w:tcPr>
          <w:p w14:paraId="6D8F7C6D" w14:textId="77777777" w:rsidR="001D1D02" w:rsidRDefault="001D1D02" w:rsidP="00342F04">
            <w:pPr>
              <w:spacing w:line="360" w:lineRule="auto"/>
            </w:pPr>
          </w:p>
        </w:tc>
        <w:tc>
          <w:tcPr>
            <w:tcW w:w="1701" w:type="dxa"/>
          </w:tcPr>
          <w:p w14:paraId="34A55B82" w14:textId="77777777" w:rsidR="001D1D02" w:rsidRDefault="001D1D02" w:rsidP="00342F04">
            <w:pPr>
              <w:spacing w:line="360" w:lineRule="auto"/>
              <w:jc w:val="center"/>
            </w:pPr>
          </w:p>
          <w:p w14:paraId="46B45215" w14:textId="77777777" w:rsidR="001D1D02" w:rsidRPr="00BA4DB7" w:rsidRDefault="001D1D02" w:rsidP="00342F04">
            <w:pPr>
              <w:spacing w:line="360" w:lineRule="auto"/>
              <w:jc w:val="center"/>
              <w:rPr>
                <w:b/>
              </w:rPr>
            </w:pPr>
            <w:r w:rsidRPr="00BA4DB7">
              <w:rPr>
                <w:b/>
              </w:rPr>
              <w:t>+</w:t>
            </w:r>
          </w:p>
        </w:tc>
        <w:tc>
          <w:tcPr>
            <w:tcW w:w="1842" w:type="dxa"/>
          </w:tcPr>
          <w:p w14:paraId="0EBDD0E4" w14:textId="77777777" w:rsidR="001D1D02" w:rsidRDefault="001D1D02" w:rsidP="00342F04">
            <w:pPr>
              <w:spacing w:line="360" w:lineRule="auto"/>
            </w:pPr>
          </w:p>
        </w:tc>
        <w:tc>
          <w:tcPr>
            <w:tcW w:w="1525" w:type="dxa"/>
          </w:tcPr>
          <w:p w14:paraId="23036577" w14:textId="77777777" w:rsidR="001D1D02" w:rsidRDefault="001D1D02" w:rsidP="00342F04">
            <w:pPr>
              <w:spacing w:line="360" w:lineRule="auto"/>
            </w:pPr>
          </w:p>
        </w:tc>
      </w:tr>
      <w:tr w:rsidR="001D1D02" w14:paraId="115FB331" w14:textId="77777777" w:rsidTr="00794C59">
        <w:tc>
          <w:tcPr>
            <w:tcW w:w="2943" w:type="dxa"/>
          </w:tcPr>
          <w:p w14:paraId="59B2EF04" w14:textId="77777777" w:rsidR="001D1D02" w:rsidRDefault="006C62BF" w:rsidP="00342F04">
            <w:pPr>
              <w:spacing w:line="360" w:lineRule="auto"/>
              <w:jc w:val="left"/>
            </w:pPr>
            <w:r>
              <w:rPr>
                <w:color w:val="000000"/>
                <w:sz w:val="24"/>
                <w:szCs w:val="24"/>
              </w:rPr>
              <w:t>4.2</w:t>
            </w:r>
            <w:r w:rsidR="001D1D02">
              <w:rPr>
                <w:color w:val="000000"/>
                <w:sz w:val="24"/>
                <w:szCs w:val="24"/>
                <w:shd w:val="clear" w:color="auto" w:fill="FFFFFF"/>
              </w:rPr>
              <w:t xml:space="preserve"> Уровень государственного регулирования и политика правительства в отношениях </w:t>
            </w:r>
            <w:r w:rsidR="001D1D02">
              <w:rPr>
                <w:color w:val="000000"/>
                <w:sz w:val="24"/>
                <w:szCs w:val="24"/>
                <w:shd w:val="clear" w:color="auto" w:fill="FFFFFF"/>
              </w:rPr>
              <w:lastRenderedPageBreak/>
              <w:t>собственности.</w:t>
            </w:r>
          </w:p>
        </w:tc>
        <w:tc>
          <w:tcPr>
            <w:tcW w:w="1560" w:type="dxa"/>
          </w:tcPr>
          <w:p w14:paraId="40885B33" w14:textId="77777777" w:rsidR="001D1D02" w:rsidRDefault="001D1D02" w:rsidP="00342F04">
            <w:pPr>
              <w:spacing w:line="360" w:lineRule="auto"/>
            </w:pPr>
          </w:p>
          <w:p w14:paraId="4A1F78D6" w14:textId="77777777" w:rsidR="001D1D02" w:rsidRDefault="001D1D02" w:rsidP="00342F04">
            <w:pPr>
              <w:spacing w:line="360" w:lineRule="auto"/>
            </w:pPr>
          </w:p>
          <w:p w14:paraId="346B8442" w14:textId="77777777" w:rsidR="001D1D02" w:rsidRPr="00BA4DB7" w:rsidRDefault="001D1D02" w:rsidP="00342F04">
            <w:pPr>
              <w:spacing w:line="360" w:lineRule="auto"/>
              <w:jc w:val="center"/>
              <w:rPr>
                <w:b/>
              </w:rPr>
            </w:pPr>
            <w:r w:rsidRPr="00BA4DB7">
              <w:rPr>
                <w:b/>
              </w:rPr>
              <w:t>+</w:t>
            </w:r>
          </w:p>
        </w:tc>
        <w:tc>
          <w:tcPr>
            <w:tcW w:w="1701" w:type="dxa"/>
          </w:tcPr>
          <w:p w14:paraId="1BBD9BA4" w14:textId="77777777" w:rsidR="001D1D02" w:rsidRDefault="001D1D02" w:rsidP="00342F04">
            <w:pPr>
              <w:spacing w:line="360" w:lineRule="auto"/>
            </w:pPr>
          </w:p>
        </w:tc>
        <w:tc>
          <w:tcPr>
            <w:tcW w:w="1842" w:type="dxa"/>
          </w:tcPr>
          <w:p w14:paraId="540896E1" w14:textId="77777777" w:rsidR="001D1D02" w:rsidRDefault="001D1D02" w:rsidP="00342F04">
            <w:pPr>
              <w:spacing w:line="360" w:lineRule="auto"/>
            </w:pPr>
          </w:p>
        </w:tc>
        <w:tc>
          <w:tcPr>
            <w:tcW w:w="1525" w:type="dxa"/>
          </w:tcPr>
          <w:p w14:paraId="68910755" w14:textId="77777777" w:rsidR="001D1D02" w:rsidRDefault="001D1D02" w:rsidP="00342F04">
            <w:pPr>
              <w:spacing w:line="360" w:lineRule="auto"/>
            </w:pPr>
          </w:p>
          <w:p w14:paraId="1ED340AA" w14:textId="77777777" w:rsidR="001D1D02" w:rsidRDefault="001D1D02" w:rsidP="00342F04">
            <w:pPr>
              <w:spacing w:line="360" w:lineRule="auto"/>
            </w:pPr>
          </w:p>
          <w:p w14:paraId="29648C1B" w14:textId="77777777" w:rsidR="001D1D02" w:rsidRPr="00BA4DB7" w:rsidRDefault="001D1D02" w:rsidP="00342F04">
            <w:pPr>
              <w:spacing w:line="360" w:lineRule="auto"/>
              <w:jc w:val="center"/>
              <w:rPr>
                <w:b/>
              </w:rPr>
            </w:pPr>
            <w:r w:rsidRPr="00BA4DB7">
              <w:rPr>
                <w:b/>
              </w:rPr>
              <w:t>+</w:t>
            </w:r>
          </w:p>
        </w:tc>
      </w:tr>
      <w:tr w:rsidR="001D1D02" w14:paraId="239DA89B" w14:textId="77777777" w:rsidTr="00794C59">
        <w:tc>
          <w:tcPr>
            <w:tcW w:w="2943" w:type="dxa"/>
          </w:tcPr>
          <w:p w14:paraId="1F6A07F0" w14:textId="77777777" w:rsidR="001D1D02" w:rsidRDefault="006C62BF" w:rsidP="00342F04">
            <w:pPr>
              <w:spacing w:line="360" w:lineRule="auto"/>
              <w:jc w:val="left"/>
            </w:pPr>
            <w:r>
              <w:rPr>
                <w:color w:val="000000"/>
                <w:sz w:val="24"/>
                <w:szCs w:val="24"/>
              </w:rPr>
              <w:t>4.3</w:t>
            </w:r>
            <w:r w:rsidR="001D1D02">
              <w:rPr>
                <w:color w:val="000000"/>
                <w:sz w:val="24"/>
                <w:szCs w:val="24"/>
                <w:shd w:val="clear" w:color="auto" w:fill="FFFFFF"/>
              </w:rPr>
              <w:t xml:space="preserve"> Трудовое, налоговое, экологическое законодательство</w:t>
            </w:r>
          </w:p>
        </w:tc>
        <w:tc>
          <w:tcPr>
            <w:tcW w:w="1560" w:type="dxa"/>
          </w:tcPr>
          <w:p w14:paraId="41BF5150" w14:textId="77777777" w:rsidR="001D1D02" w:rsidRDefault="001D1D02" w:rsidP="00342F04">
            <w:pPr>
              <w:spacing w:line="360" w:lineRule="auto"/>
            </w:pPr>
          </w:p>
        </w:tc>
        <w:tc>
          <w:tcPr>
            <w:tcW w:w="1701" w:type="dxa"/>
          </w:tcPr>
          <w:p w14:paraId="639F3CB5" w14:textId="77777777" w:rsidR="001D1D02" w:rsidRDefault="001D1D02" w:rsidP="00342F04">
            <w:pPr>
              <w:spacing w:line="360" w:lineRule="auto"/>
            </w:pPr>
          </w:p>
          <w:p w14:paraId="6EE8D301" w14:textId="77777777" w:rsidR="001D1D02" w:rsidRPr="00BA4DB7" w:rsidRDefault="001D1D02" w:rsidP="00342F04">
            <w:pPr>
              <w:spacing w:line="360" w:lineRule="auto"/>
              <w:jc w:val="center"/>
              <w:rPr>
                <w:b/>
              </w:rPr>
            </w:pPr>
            <w:r>
              <w:rPr>
                <w:b/>
              </w:rPr>
              <w:t>+</w:t>
            </w:r>
          </w:p>
        </w:tc>
        <w:tc>
          <w:tcPr>
            <w:tcW w:w="1842" w:type="dxa"/>
          </w:tcPr>
          <w:p w14:paraId="74F3B2BD" w14:textId="77777777" w:rsidR="001D1D02" w:rsidRDefault="001D1D02" w:rsidP="00342F04">
            <w:pPr>
              <w:spacing w:line="360" w:lineRule="auto"/>
            </w:pPr>
          </w:p>
        </w:tc>
        <w:tc>
          <w:tcPr>
            <w:tcW w:w="1525" w:type="dxa"/>
          </w:tcPr>
          <w:p w14:paraId="441CF3B9" w14:textId="77777777" w:rsidR="001D1D02" w:rsidRDefault="001D1D02" w:rsidP="00342F04">
            <w:pPr>
              <w:spacing w:line="360" w:lineRule="auto"/>
            </w:pPr>
          </w:p>
          <w:p w14:paraId="25BECBD0" w14:textId="77777777" w:rsidR="001D1D02" w:rsidRDefault="001D1D02" w:rsidP="00342F04">
            <w:pPr>
              <w:spacing w:line="360" w:lineRule="auto"/>
              <w:jc w:val="center"/>
            </w:pPr>
            <w:r>
              <w:t>+</w:t>
            </w:r>
          </w:p>
        </w:tc>
      </w:tr>
      <w:tr w:rsidR="001D1D02" w14:paraId="1E4A85B5" w14:textId="77777777" w:rsidTr="00794C59">
        <w:tc>
          <w:tcPr>
            <w:tcW w:w="2943" w:type="dxa"/>
          </w:tcPr>
          <w:p w14:paraId="725A0511" w14:textId="77777777" w:rsidR="001D1D02" w:rsidRDefault="006C62BF" w:rsidP="00342F04">
            <w:pPr>
              <w:spacing w:line="360" w:lineRule="auto"/>
              <w:jc w:val="left"/>
            </w:pPr>
            <w:r>
              <w:rPr>
                <w:color w:val="000000"/>
                <w:sz w:val="24"/>
                <w:szCs w:val="24"/>
              </w:rPr>
              <w:t>4.4</w:t>
            </w:r>
            <w:r w:rsidR="001D1D02">
              <w:rPr>
                <w:color w:val="000000"/>
                <w:sz w:val="24"/>
                <w:szCs w:val="24"/>
                <w:shd w:val="clear" w:color="auto" w:fill="FFFFFF"/>
              </w:rPr>
              <w:t xml:space="preserve"> Лоббирование политическими группами</w:t>
            </w:r>
          </w:p>
        </w:tc>
        <w:tc>
          <w:tcPr>
            <w:tcW w:w="1560" w:type="dxa"/>
          </w:tcPr>
          <w:p w14:paraId="02815750" w14:textId="77777777" w:rsidR="001D1D02" w:rsidRPr="00BA4DB7" w:rsidRDefault="001D1D02" w:rsidP="00342F04">
            <w:pPr>
              <w:spacing w:line="360" w:lineRule="auto"/>
              <w:jc w:val="center"/>
              <w:rPr>
                <w:b/>
              </w:rPr>
            </w:pPr>
            <w:r w:rsidRPr="00BA4DB7">
              <w:rPr>
                <w:b/>
              </w:rPr>
              <w:t>+</w:t>
            </w:r>
          </w:p>
        </w:tc>
        <w:tc>
          <w:tcPr>
            <w:tcW w:w="1701" w:type="dxa"/>
          </w:tcPr>
          <w:p w14:paraId="36FF4E89" w14:textId="77777777" w:rsidR="001D1D02" w:rsidRDefault="001D1D02" w:rsidP="00342F04">
            <w:pPr>
              <w:spacing w:line="360" w:lineRule="auto"/>
            </w:pPr>
          </w:p>
        </w:tc>
        <w:tc>
          <w:tcPr>
            <w:tcW w:w="1842" w:type="dxa"/>
          </w:tcPr>
          <w:p w14:paraId="7B74B9A1" w14:textId="77777777" w:rsidR="001D1D02" w:rsidRPr="00BA4DB7" w:rsidRDefault="001D1D02" w:rsidP="00342F04">
            <w:pPr>
              <w:spacing w:line="360" w:lineRule="auto"/>
              <w:jc w:val="center"/>
              <w:rPr>
                <w:b/>
              </w:rPr>
            </w:pPr>
            <w:r w:rsidRPr="00BA4DB7">
              <w:rPr>
                <w:b/>
              </w:rPr>
              <w:t>+</w:t>
            </w:r>
          </w:p>
        </w:tc>
        <w:tc>
          <w:tcPr>
            <w:tcW w:w="1525" w:type="dxa"/>
          </w:tcPr>
          <w:p w14:paraId="480260DB" w14:textId="77777777" w:rsidR="001D1D02" w:rsidRDefault="001D1D02" w:rsidP="00342F04">
            <w:pPr>
              <w:spacing w:line="360" w:lineRule="auto"/>
            </w:pPr>
          </w:p>
        </w:tc>
      </w:tr>
    </w:tbl>
    <w:p w14:paraId="2BF8238F" w14:textId="77777777" w:rsidR="00AB2FFD" w:rsidRDefault="00AB2FFD" w:rsidP="00342F04">
      <w:pPr>
        <w:spacing w:line="360" w:lineRule="auto"/>
        <w:rPr>
          <w:lang w:eastAsia="en-US"/>
        </w:rPr>
      </w:pPr>
    </w:p>
    <w:p w14:paraId="6978DE44" w14:textId="77777777" w:rsidR="00AB2FFD" w:rsidRDefault="00AB2FFD" w:rsidP="00342F04">
      <w:pPr>
        <w:spacing w:line="360" w:lineRule="auto"/>
      </w:pPr>
      <w:r>
        <w:t xml:space="preserve">Итак, STEP-анализ позволяет выявить сильные и слабые факторы внешнего воздействия макросреды, используя которые можно спланировать стратегические действия на ближнюю и дальнюю перспективу развития компании. Результатом </w:t>
      </w:r>
      <w:r>
        <w:rPr>
          <w:lang w:val="en-US"/>
        </w:rPr>
        <w:t>STEP</w:t>
      </w:r>
      <w:r>
        <w:t>-анализа является формулировка возможностей и угроз внешней среды, которые могут быть использованы в SWOT-анализе предприятия (инструменте анализа внутренней среды).</w:t>
      </w:r>
    </w:p>
    <w:p w14:paraId="5CF3D52E" w14:textId="7A3D2BFF" w:rsidR="00AB2FFD" w:rsidRPr="00C13A48" w:rsidRDefault="00AB2FFD" w:rsidP="00342F04">
      <w:pPr>
        <w:spacing w:line="360" w:lineRule="auto"/>
      </w:pPr>
      <w:r>
        <w:t>Как мы отмечали в главе 1.1. нашей работы, для формирования верных стратегических решений необходим анализ факторов, которые могут напрямую влиять на деятельность компании. К таким факторам были отнесены: конкурентное окружение, контактная целевая аудитория (покупатели и потребители), партнерское окружение (стратегические партнеры и поставщики компании).</w:t>
      </w:r>
    </w:p>
    <w:p w14:paraId="114636EE" w14:textId="6526C7B6" w:rsidR="00AB2FFD" w:rsidRDefault="00AB2FFD" w:rsidP="00342F04">
      <w:pPr>
        <w:spacing w:line="360" w:lineRule="auto"/>
      </w:pPr>
      <w:r>
        <w:t>Анализ доминирующих экономических особенностей отделения и оценки неполного обращения отделения принимает анализ ряда экономических параметров, необходимых для создания экономического профиля отделения: способность рынка; степень темпа роста отделения; инновации бакалеи; повторение отделения; способность объединяться; число и размер конкурентов отделения; число и размер поставщиков ветви; потребители товаров и его замен.</w:t>
      </w:r>
    </w:p>
    <w:p w14:paraId="4DB60D8B" w14:textId="77777777" w:rsidR="00AB2FFD" w:rsidRDefault="00AB2FFD" w:rsidP="00342F04">
      <w:pPr>
        <w:spacing w:line="360" w:lineRule="auto"/>
      </w:pPr>
      <w:r>
        <w:t>Первые пять факторов дают общее представление о неполном обращении отделения, другие три проанализированы в конкурентоспособном анализе техникой Майкла Портера, и номинал на основе этого аналитического обращения комплекса отделения определен.</w:t>
      </w:r>
    </w:p>
    <w:p w14:paraId="5C327977" w14:textId="77777777" w:rsidR="00AB2FFD" w:rsidRDefault="00AB2FFD" w:rsidP="00342F04">
      <w:pPr>
        <w:spacing w:line="360" w:lineRule="auto"/>
      </w:pPr>
      <w:r>
        <w:lastRenderedPageBreak/>
        <w:t>Анализ движущих сил отделения основан на определении этого, способствует развитию отделения, направлению этого развития, природе изменения состояния рынка. Выполнение этого анализа включает две стадии: определение движущих сил, и также оценка их будущего влияния на отделение. Рассматривайте главные особенности движущих сил: изменение долгосрочных темпов роста отделения; маркетинг инноваций отделения; инновации бакалеи; технологические инновации отделения; вход и выход в ветви крупного конкурента; передача потребности клиента от дифференцированных товаров на стандартизированном и наоборот.</w:t>
      </w:r>
    </w:p>
    <w:p w14:paraId="176AC09F" w14:textId="42EE3C9A" w:rsidR="00AB2FFD" w:rsidRDefault="00AB2FFD" w:rsidP="00342F04">
      <w:pPr>
        <w:spacing w:line="360" w:lineRule="auto"/>
      </w:pPr>
      <w:r>
        <w:t>Каждый фактор движущих сил оценен экспертами методом оценки по трем критериям: важность для отделения; степень влияния на организацию; ориентация влияния. Далее все три оценки умножены, полученная интегрированная оценка показывает степень важности фактора для предприятия.</w:t>
      </w:r>
      <w:r w:rsidR="00BF3793">
        <w:rPr>
          <w:rStyle w:val="a9"/>
        </w:rPr>
        <w:footnoteReference w:id="10"/>
      </w:r>
    </w:p>
    <w:p w14:paraId="756C46EF" w14:textId="6FBCA992" w:rsidR="00AB2FFD" w:rsidRDefault="00AB2FFD" w:rsidP="00342F04">
      <w:pPr>
        <w:spacing w:line="360" w:lineRule="auto"/>
      </w:pPr>
      <w:r>
        <w:t>Основное предоставление конкурентоспособного анализа техникой Майкла Портера состоит в том, что способность фирмы осознать конкурентное преимущество на рынке зависит не только от прямой конкуренции, но также и от других конкурентоспособных сил: потенциальные конкуренты, замены товаров, клиенты и поставщики. Цель выполнить конкурентоспособный анализ является идентификацией благоприятных возможностей и угроз, с которыми может столкнуться предприятие. Пять сил соревнования определяют доходность отделения, оказывая влияние на цены, которые может продиктовать фирма; на расходах предприятия; на сумме инвестиций, необходимых, чтобы конкурировать в этом отделении.</w:t>
      </w:r>
    </w:p>
    <w:p w14:paraId="55EA4159" w14:textId="77777777" w:rsidR="00AB2FFD" w:rsidRDefault="00AB2FFD" w:rsidP="00342F04">
      <w:pPr>
        <w:spacing w:line="360" w:lineRule="auto"/>
      </w:pPr>
      <w:r>
        <w:t xml:space="preserve">Анализ стратегии конкурентов, изучение их действий и поведения очень важны для образования стратегии предприятия. Существенно зависит от стратегических намерений конкурентов, что конкурентоспособная </w:t>
      </w:r>
      <w:r>
        <w:lastRenderedPageBreak/>
        <w:t>стратегия выбрать к предприятию – защитный или оскорбительный. Стратегические намерения конкурентов могут быть проанализированы в следующих направлениях:</w:t>
      </w:r>
    </w:p>
    <w:p w14:paraId="16D9DD5C" w14:textId="77777777" w:rsidR="00AB2FFD" w:rsidRDefault="00AB2FFD" w:rsidP="00342F04">
      <w:pPr>
        <w:spacing w:line="360" w:lineRule="auto"/>
      </w:pPr>
      <w:r>
        <w:t>- конкурентоспособные весы (местный, региональный, национальный, глобальный);</w:t>
      </w:r>
    </w:p>
    <w:p w14:paraId="3F0DC6B9" w14:textId="77777777" w:rsidR="00AB2FFD" w:rsidRDefault="00AB2FFD" w:rsidP="00342F04">
      <w:pPr>
        <w:spacing w:line="360" w:lineRule="auto"/>
      </w:pPr>
      <w:r>
        <w:t>- стратегические намерения (лидер, сохранение положений, выживание);</w:t>
      </w:r>
    </w:p>
    <w:p w14:paraId="0E8D78CF" w14:textId="77777777" w:rsidR="00AB2FFD" w:rsidRPr="00C13A48" w:rsidRDefault="00AB2FFD" w:rsidP="00342F04">
      <w:pPr>
        <w:spacing w:line="360" w:lineRule="auto"/>
      </w:pPr>
      <w:r>
        <w:t xml:space="preserve">- намерения относительно доли рынка (агрессивное расширение, внутренний рост, расширение посредством приобретения, вычитания доли рынка, отказа некоторой доли </w:t>
      </w:r>
      <w:proofErr w:type="gramStart"/>
      <w:r>
        <w:t>рынка)</w:t>
      </w:r>
      <w:r w:rsidR="00C13A48" w:rsidRPr="00C13A48">
        <w:t>[</w:t>
      </w:r>
      <w:proofErr w:type="gramEnd"/>
      <w:r w:rsidR="00C13A48" w:rsidRPr="00C13A48">
        <w:t>9]</w:t>
      </w:r>
    </w:p>
    <w:p w14:paraId="64604941" w14:textId="77777777" w:rsidR="00AB2FFD" w:rsidRDefault="00AB2FFD" w:rsidP="00342F04">
      <w:pPr>
        <w:spacing w:line="360" w:lineRule="auto"/>
      </w:pPr>
      <w:r>
        <w:t>- конкурентоспособность (укрепление положения, сохранение настоящего положения, улучшение положения, потеря положений на рынке);</w:t>
      </w:r>
    </w:p>
    <w:p w14:paraId="5CE73B52" w14:textId="77777777" w:rsidR="00AB2FFD" w:rsidRDefault="00AB2FFD" w:rsidP="00342F04">
      <w:pPr>
        <w:spacing w:line="360" w:lineRule="auto"/>
      </w:pPr>
      <w:r>
        <w:t>- стратегическая ситуация (наступление, оборона, сочетание подхода и защиты, агрессивного подхода, консерватора после);</w:t>
      </w:r>
    </w:p>
    <w:p w14:paraId="2DDBAA88" w14:textId="77777777" w:rsidR="00AB2FFD" w:rsidRDefault="00AB2FFD" w:rsidP="00342F04">
      <w:pPr>
        <w:spacing w:line="360" w:lineRule="auto"/>
      </w:pPr>
      <w:r>
        <w:t>- конкурентоспособная стратегия (лидерство в расходах, дифференцировании, сосредотачиваясь).</w:t>
      </w:r>
    </w:p>
    <w:p w14:paraId="5F29F2E7" w14:textId="77777777" w:rsidR="00AB2FFD" w:rsidRDefault="00AB2FFD" w:rsidP="00342F04">
      <w:pPr>
        <w:spacing w:line="360" w:lineRule="auto"/>
      </w:pPr>
      <w:r>
        <w:t>Такой краткий обзор конкурентов, как правило, достаточен для диагностирования намерений конкурирующих компаний.</w:t>
      </w:r>
    </w:p>
    <w:p w14:paraId="67587D67" w14:textId="77777777" w:rsidR="00AB2FFD" w:rsidRDefault="00AB2FFD" w:rsidP="00342F04">
      <w:pPr>
        <w:spacing w:line="360" w:lineRule="auto"/>
      </w:pPr>
      <w:r>
        <w:t>Один из главных инструментов исследования соревнования в отделении - карта стратегических групп. Развитие карты стратегических групп состоит из нескольких стадий: определение особенностей товаров, отличающих товары конкурентов друг от друга и являющихся важным для потребителей (цена, качество, диапазон, местоположение); оценка согласно этим особенностям компаний конкурентов отделения; создание двумерной карты согласно двум независимым особенностям, и помещающий на него компания и компании конкурентов; компании, которые добрались приблизительно до одного стратегического пространства, объединяются в одной стратегической группе.</w:t>
      </w:r>
    </w:p>
    <w:p w14:paraId="48CFD16D" w14:textId="77777777" w:rsidR="00AB2FFD" w:rsidRDefault="00AB2FFD" w:rsidP="00342F04">
      <w:pPr>
        <w:spacing w:line="360" w:lineRule="auto"/>
      </w:pPr>
      <w:r>
        <w:t xml:space="preserve">Ключевыми факторами Успеха (КФУ) являются главные категории конкурентоспособного успеха в отдельном отделении. КФУ - основание </w:t>
      </w:r>
      <w:r>
        <w:lastRenderedPageBreak/>
        <w:t>создания стратегии фирмы; предприятие может получить конкурентное преимущество, концентрирующееся на одном или более КФУ.</w:t>
      </w:r>
    </w:p>
    <w:p w14:paraId="67A229D9" w14:textId="77777777" w:rsidR="00AB2FFD" w:rsidRDefault="00AB2FFD" w:rsidP="00342F04">
      <w:pPr>
        <w:spacing w:line="360" w:lineRule="auto"/>
      </w:pPr>
      <w:r>
        <w:t>Определение КФУ включает некоторые стадии:</w:t>
      </w:r>
    </w:p>
    <w:p w14:paraId="532C4F36" w14:textId="3081B46B" w:rsidR="00AB2FFD" w:rsidRDefault="00AB2FFD" w:rsidP="00342F04">
      <w:pPr>
        <w:spacing w:line="360" w:lineRule="auto"/>
      </w:pPr>
      <w:r>
        <w:t>- неполная оценка обращения отделения (метод оценки оценивает основные факторы);</w:t>
      </w:r>
      <w:r w:rsidR="00BF3793">
        <w:rPr>
          <w:rStyle w:val="a9"/>
        </w:rPr>
        <w:footnoteReference w:id="11"/>
      </w:r>
    </w:p>
    <w:p w14:paraId="65E79B3D" w14:textId="77777777" w:rsidR="00AB2FFD" w:rsidRDefault="00AB2FFD" w:rsidP="00342F04">
      <w:pPr>
        <w:spacing w:line="360" w:lineRule="auto"/>
      </w:pPr>
      <w:r>
        <w:t>- анализ оценки полного обращения отделения (влияние фактора соревнования на общем обращении отделения);</w:t>
      </w:r>
    </w:p>
    <w:p w14:paraId="013B5E16" w14:textId="77777777" w:rsidR="00AB2FFD" w:rsidRDefault="00AB2FFD" w:rsidP="00342F04">
      <w:pPr>
        <w:spacing w:line="360" w:lineRule="auto"/>
      </w:pPr>
      <w:r>
        <w:t>- определение главных сил отделения на основе анализа движущих сил;</w:t>
      </w:r>
    </w:p>
    <w:p w14:paraId="5D952D2F" w14:textId="77777777" w:rsidR="00AB2FFD" w:rsidRDefault="00AB2FFD" w:rsidP="00342F04">
      <w:pPr>
        <w:spacing w:line="360" w:lineRule="auto"/>
      </w:pPr>
      <w:r>
        <w:t>- определение возможностей и угрозы окружающей среды;</w:t>
      </w:r>
    </w:p>
    <w:p w14:paraId="3EF350F2" w14:textId="77777777" w:rsidR="00AB2FFD" w:rsidRDefault="00AB2FFD" w:rsidP="00342F04">
      <w:pPr>
        <w:spacing w:line="360" w:lineRule="auto"/>
      </w:pPr>
      <w:r>
        <w:t>- определение основных факторов, образующих оценку конкурентоспосо</w:t>
      </w:r>
      <w:r w:rsidR="00A95E98">
        <w:t>бной ситуации</w:t>
      </w:r>
      <w:r>
        <w:t>;</w:t>
      </w:r>
    </w:p>
    <w:p w14:paraId="1775364C" w14:textId="77777777" w:rsidR="00AB2FFD" w:rsidRDefault="00AB2FFD" w:rsidP="00342F04">
      <w:pPr>
        <w:spacing w:line="360" w:lineRule="auto"/>
      </w:pPr>
      <w:r>
        <w:t>- определение главных конкурентов (карта стратегических групп), и также основные параметры различия.</w:t>
      </w:r>
    </w:p>
    <w:p w14:paraId="06B0C80C" w14:textId="77777777" w:rsidR="00AB2FFD" w:rsidRDefault="00AB2FFD" w:rsidP="00342F04">
      <w:pPr>
        <w:spacing w:line="360" w:lineRule="auto"/>
      </w:pPr>
      <w:r>
        <w:t>Заключительный этап анализа окружающей среды - обзор всего отделения, формулировка заключений об обращении или непривлекательности отделения в ближайшей перспективе и долгосрочных периодов.</w:t>
      </w:r>
    </w:p>
    <w:p w14:paraId="26267E8C" w14:textId="46D0154C" w:rsidR="0054422E" w:rsidRDefault="00AB2FFD" w:rsidP="0007138F">
      <w:pPr>
        <w:spacing w:line="360" w:lineRule="auto"/>
      </w:pPr>
      <w:r>
        <w:t>Таким образом, теоретические основания анализа окружающей среды были представлены в существующей главе: понятие, главные особенности, факторы, аналитические методы.</w:t>
      </w:r>
    </w:p>
    <w:p w14:paraId="11ECFA55" w14:textId="4849C6D7" w:rsidR="004B274B" w:rsidRDefault="004B274B" w:rsidP="004B274B">
      <w:pPr>
        <w:spacing w:line="360" w:lineRule="auto"/>
      </w:pPr>
      <w:r>
        <w:t>Последовательность управленческих шагов в процессе проведения анализа внутренней среды и принятия решения, которая может вызывать определенные трудности при оценке:</w:t>
      </w:r>
    </w:p>
    <w:p w14:paraId="0F499E78" w14:textId="77777777" w:rsidR="004B274B" w:rsidRPr="004B274B" w:rsidRDefault="004B274B" w:rsidP="004B274B">
      <w:pPr>
        <w:spacing w:line="360" w:lineRule="auto"/>
      </w:pPr>
      <w:r>
        <w:t xml:space="preserve">- определить уровень проведения анализа (предприятие в целом или </w:t>
      </w:r>
      <w:r w:rsidRPr="004B274B">
        <w:t>стратегические единицы бизнеса);</w:t>
      </w:r>
    </w:p>
    <w:p w14:paraId="16511D17" w14:textId="1156AD3D" w:rsidR="004B274B" w:rsidRPr="004B274B" w:rsidRDefault="004B274B" w:rsidP="004B274B">
      <w:pPr>
        <w:spacing w:line="360" w:lineRule="auto"/>
      </w:pPr>
      <w:r>
        <w:t xml:space="preserve">- </w:t>
      </w:r>
      <w:r w:rsidRPr="004B274B">
        <w:t>определить характеристики важнейших ресурсов и сфер деятельности</w:t>
      </w:r>
    </w:p>
    <w:p w14:paraId="5CF63832" w14:textId="77777777" w:rsidR="004B274B" w:rsidRDefault="004B274B" w:rsidP="004B274B">
      <w:pPr>
        <w:spacing w:line="360" w:lineRule="auto"/>
      </w:pPr>
      <w:r w:rsidRPr="004B274B">
        <w:t xml:space="preserve">предприятия. </w:t>
      </w:r>
    </w:p>
    <w:p w14:paraId="76E30787" w14:textId="6E534D1C" w:rsidR="004B274B" w:rsidRPr="004B274B" w:rsidRDefault="004B274B" w:rsidP="00D87EA4">
      <w:pPr>
        <w:spacing w:line="360" w:lineRule="auto"/>
      </w:pPr>
      <w:r w:rsidRPr="004B274B">
        <w:lastRenderedPageBreak/>
        <w:t>Выделить из них те, которые обусловливают наличие сильных</w:t>
      </w:r>
      <w:r>
        <w:t xml:space="preserve"> </w:t>
      </w:r>
      <w:r w:rsidRPr="004B274B">
        <w:t>сторон предприятия;</w:t>
      </w:r>
      <w:r w:rsidR="00D87EA4">
        <w:t xml:space="preserve"> </w:t>
      </w:r>
      <w:r w:rsidRPr="004B274B">
        <w:t>сравнить эти характеристики с требованиями рынка. Например,</w:t>
      </w:r>
      <w:r w:rsidR="00D87EA4">
        <w:t xml:space="preserve"> </w:t>
      </w:r>
      <w:r w:rsidRPr="004B274B">
        <w:t>требование рынка - организация сервисного обслуживания проданной</w:t>
      </w:r>
      <w:r w:rsidR="00D87EA4">
        <w:t xml:space="preserve"> </w:t>
      </w:r>
      <w:r w:rsidRPr="004B274B">
        <w:t>продукции, а у предприятия нет такой службы или она недостаточно развита,</w:t>
      </w:r>
      <w:r w:rsidR="00D87EA4">
        <w:t xml:space="preserve"> </w:t>
      </w:r>
      <w:r w:rsidRPr="004B274B">
        <w:t>чтобы удовлетворить требования покупателей;</w:t>
      </w:r>
    </w:p>
    <w:p w14:paraId="6C5FA547" w14:textId="4BAFACA3" w:rsidR="004B274B" w:rsidRPr="004B274B" w:rsidRDefault="00D87EA4" w:rsidP="00D87EA4">
      <w:pPr>
        <w:spacing w:line="360" w:lineRule="auto"/>
      </w:pPr>
      <w:r>
        <w:t xml:space="preserve">- </w:t>
      </w:r>
      <w:r w:rsidR="004B274B" w:rsidRPr="004B274B">
        <w:t>сравнить сильные и слабые стороны деятельности предприятия с</w:t>
      </w:r>
      <w:r>
        <w:t xml:space="preserve"> </w:t>
      </w:r>
      <w:r w:rsidR="004B274B" w:rsidRPr="004B274B">
        <w:t>аналогичными характеристиками конкурентов, чтобы определить важные</w:t>
      </w:r>
      <w:r>
        <w:t xml:space="preserve"> </w:t>
      </w:r>
      <w:r w:rsidR="004B274B" w:rsidRPr="004B274B">
        <w:t>конкурентные преимущества;</w:t>
      </w:r>
    </w:p>
    <w:p w14:paraId="2C5482A4" w14:textId="77777777" w:rsidR="004B274B" w:rsidRPr="004B274B" w:rsidRDefault="004B274B" w:rsidP="004B274B">
      <w:pPr>
        <w:spacing w:line="360" w:lineRule="auto"/>
      </w:pPr>
      <w:r w:rsidRPr="004B274B">
        <w:t>использовать сильные стороны предприятия и укреплять слабые. Если</w:t>
      </w:r>
    </w:p>
    <w:p w14:paraId="4CCACFBD" w14:textId="1A903688" w:rsidR="004B274B" w:rsidRPr="004B274B" w:rsidRDefault="004B274B" w:rsidP="00D87EA4">
      <w:pPr>
        <w:spacing w:line="360" w:lineRule="auto"/>
      </w:pPr>
      <w:r w:rsidRPr="004B274B">
        <w:t>сильной стороной является качество продукции, то необходимо подчеркнуть</w:t>
      </w:r>
      <w:r w:rsidR="00D87EA4">
        <w:t xml:space="preserve"> </w:t>
      </w:r>
      <w:r w:rsidRPr="004B274B">
        <w:t>это в рекламе, использовать в ценовой политике предприятия. В то же время</w:t>
      </w:r>
      <w:r w:rsidR="00D87EA4">
        <w:t xml:space="preserve"> </w:t>
      </w:r>
      <w:r w:rsidRPr="004B274B">
        <w:t>слабой стороной может быть отсутствие признанного сертификата качества,</w:t>
      </w:r>
      <w:r w:rsidR="00D87EA4">
        <w:t xml:space="preserve"> </w:t>
      </w:r>
      <w:r w:rsidRPr="004B274B">
        <w:t>следовательно, в перспективе должна быть запланирована сертификация</w:t>
      </w:r>
      <w:r w:rsidR="00D87EA4">
        <w:t xml:space="preserve"> </w:t>
      </w:r>
      <w:r w:rsidRPr="004B274B">
        <w:t>продукции.</w:t>
      </w:r>
    </w:p>
    <w:p w14:paraId="3B7F1CBF" w14:textId="77777777" w:rsidR="00D87EA4" w:rsidRDefault="004B274B" w:rsidP="00D87EA4">
      <w:pPr>
        <w:spacing w:line="360" w:lineRule="auto"/>
      </w:pPr>
      <w:r w:rsidRPr="004B274B">
        <w:t>Проведение стратегического анализа внутренней среды российских</w:t>
      </w:r>
      <w:r w:rsidR="00D87EA4">
        <w:t xml:space="preserve"> </w:t>
      </w:r>
      <w:r w:rsidRPr="004B274B">
        <w:t xml:space="preserve">предприятий является сложной проблемой. </w:t>
      </w:r>
    </w:p>
    <w:p w14:paraId="1FD20E2D" w14:textId="1098D625" w:rsidR="004B274B" w:rsidRPr="004B274B" w:rsidRDefault="004B274B" w:rsidP="00D87EA4">
      <w:pPr>
        <w:spacing w:line="360" w:lineRule="auto"/>
      </w:pPr>
      <w:r w:rsidRPr="004B274B">
        <w:t>Сложности связаны с</w:t>
      </w:r>
      <w:r w:rsidR="00D87EA4">
        <w:t xml:space="preserve"> </w:t>
      </w:r>
      <w:r w:rsidRPr="004B274B">
        <w:t>несколькими факторами:</w:t>
      </w:r>
    </w:p>
    <w:p w14:paraId="58BDDEDF" w14:textId="7F1BFE95" w:rsidR="004B274B" w:rsidRPr="004B274B" w:rsidRDefault="00D87EA4" w:rsidP="00D87EA4">
      <w:pPr>
        <w:spacing w:line="360" w:lineRule="auto"/>
      </w:pPr>
      <w:r>
        <w:t xml:space="preserve">- </w:t>
      </w:r>
      <w:r w:rsidR="004B274B" w:rsidRPr="004B274B">
        <w:t>на предприятии нет службы, которая отвечала бы за такой анализ (как,</w:t>
      </w:r>
      <w:r>
        <w:t xml:space="preserve"> </w:t>
      </w:r>
      <w:r w:rsidR="004B274B" w:rsidRPr="004B274B">
        <w:t>например, служба внутреннего аудита в банках);</w:t>
      </w:r>
    </w:p>
    <w:p w14:paraId="1835DDD6" w14:textId="255671D0" w:rsidR="004B274B" w:rsidRPr="004B274B" w:rsidRDefault="00D87EA4" w:rsidP="00D87EA4">
      <w:pPr>
        <w:spacing w:line="360" w:lineRule="auto"/>
      </w:pPr>
      <w:r>
        <w:t xml:space="preserve">- </w:t>
      </w:r>
      <w:r w:rsidR="004B274B" w:rsidRPr="004B274B">
        <w:t>зачастую отсутствует необходимая информация (это связано с</w:t>
      </w:r>
      <w:r>
        <w:t xml:space="preserve"> </w:t>
      </w:r>
      <w:r w:rsidR="004B274B" w:rsidRPr="004B274B">
        <w:t>проблемой организации управленческого учета в дополнение к</w:t>
      </w:r>
      <w:r>
        <w:t xml:space="preserve"> </w:t>
      </w:r>
      <w:r w:rsidR="004B274B" w:rsidRPr="004B274B">
        <w:t>бухгалтерскому учету);</w:t>
      </w:r>
      <w:r>
        <w:t xml:space="preserve"> </w:t>
      </w:r>
      <w:r w:rsidR="004B274B" w:rsidRPr="004B274B">
        <w:t>а главное - пока не ощущается потребность в поведении внутреннего</w:t>
      </w:r>
      <w:r>
        <w:t xml:space="preserve"> </w:t>
      </w:r>
      <w:r w:rsidR="004B274B" w:rsidRPr="004B274B">
        <w:t>анализа со стороны руководства предприятия.</w:t>
      </w:r>
    </w:p>
    <w:p w14:paraId="2DD197A1" w14:textId="3B6AE58C" w:rsidR="0054422E" w:rsidRPr="0007138F" w:rsidRDefault="007A3530" w:rsidP="0007138F">
      <w:pPr>
        <w:pStyle w:val="2"/>
        <w:rPr>
          <w:b/>
        </w:rPr>
      </w:pPr>
      <w:bookmarkStart w:id="8" w:name="_Toc527370598"/>
      <w:r w:rsidRPr="0007138F">
        <w:rPr>
          <w:b/>
        </w:rPr>
        <w:t>1.</w:t>
      </w:r>
      <w:proofErr w:type="gramStart"/>
      <w:r w:rsidRPr="0007138F">
        <w:rPr>
          <w:b/>
        </w:rPr>
        <w:t>3.Критерии</w:t>
      </w:r>
      <w:proofErr w:type="gramEnd"/>
      <w:r w:rsidRPr="0007138F">
        <w:rPr>
          <w:b/>
        </w:rPr>
        <w:t xml:space="preserve"> оценки эффективности стратегического анализа внутренней и внешней среды предприятия</w:t>
      </w:r>
      <w:bookmarkEnd w:id="8"/>
    </w:p>
    <w:p w14:paraId="5CB2BC00" w14:textId="77777777" w:rsidR="0054422E" w:rsidRDefault="0054422E" w:rsidP="00342F04">
      <w:pPr>
        <w:spacing w:line="360" w:lineRule="auto"/>
      </w:pPr>
    </w:p>
    <w:p w14:paraId="7660E3A4" w14:textId="77777777" w:rsidR="00B1707B" w:rsidRPr="00B1707B" w:rsidRDefault="00B1707B" w:rsidP="00B1707B">
      <w:pPr>
        <w:spacing w:line="360" w:lineRule="auto"/>
      </w:pPr>
      <w:r w:rsidRPr="00B1707B">
        <w:t>Сложившаяся в мировой практике последнего деся</w:t>
      </w:r>
      <w:r w:rsidRPr="00B1707B">
        <w:softHyphen/>
        <w:t>тилетия система управления, включающая изменения инноваци</w:t>
      </w:r>
      <w:r w:rsidRPr="00B1707B">
        <w:softHyphen/>
        <w:t xml:space="preserve">онного характера, обусловлена движением мирового сообщества к становлению шестого технологического уклада. В соответствии с исследованиями российских ученых, в целях </w:t>
      </w:r>
      <w:r w:rsidRPr="00B1707B">
        <w:lastRenderedPageBreak/>
        <w:t>успешного построе</w:t>
      </w:r>
      <w:r w:rsidRPr="00B1707B">
        <w:softHyphen/>
        <w:t>ния в российской экономике базиса для развития промышленнос</w:t>
      </w:r>
      <w:r w:rsidRPr="00B1707B">
        <w:softHyphen/>
        <w:t>ти необходимы существенные технологические изменения</w:t>
      </w:r>
      <w:r w:rsidRPr="00B1707B">
        <w:rPr>
          <w:vertAlign w:val="superscript"/>
        </w:rPr>
        <w:t>1</w:t>
      </w:r>
      <w:r w:rsidRPr="00B1707B">
        <w:t>. Осо</w:t>
      </w:r>
      <w:r w:rsidRPr="00B1707B">
        <w:softHyphen/>
        <w:t>бое внимание при этом следует уделять тому, что необходимость глубокой перестройки существующих методов хозяйствования предполагается не только в области технологии производства, но и в области технологии управления промышленным предприятием.</w:t>
      </w:r>
    </w:p>
    <w:p w14:paraId="1C6937C0" w14:textId="77777777" w:rsidR="00B1707B" w:rsidRDefault="00B1707B" w:rsidP="00B1707B">
      <w:pPr>
        <w:spacing w:line="360" w:lineRule="auto"/>
      </w:pPr>
    </w:p>
    <w:p w14:paraId="463CB059" w14:textId="77777777" w:rsidR="00B1707B" w:rsidRDefault="00B1707B" w:rsidP="00B1707B">
      <w:pPr>
        <w:spacing w:line="360" w:lineRule="auto"/>
      </w:pPr>
      <w:r w:rsidRPr="00B1707B">
        <w:t>Устойчивое эффективное развитие является отличительной чертой успешных, конкурентоспособных в мировом экономичес</w:t>
      </w:r>
      <w:r w:rsidRPr="00B1707B">
        <w:softHyphen/>
        <w:t>ком пространстве предприятий. Многие современные российские и зарубежные специалисты в области проблем конкурентоспо</w:t>
      </w:r>
      <w:r w:rsidRPr="00B1707B">
        <w:softHyphen/>
        <w:t>собности и эффективного развития организации (С.Ю. Глазьев,</w:t>
      </w:r>
      <w:r>
        <w:t xml:space="preserve"> П. </w:t>
      </w:r>
      <w:proofErr w:type="spellStart"/>
      <w:r>
        <w:t>Друкер</w:t>
      </w:r>
      <w:proofErr w:type="spellEnd"/>
      <w:r>
        <w:t>, Р. Каплан, Д. Нортон, М. Портер, Э.А. Смирнов) в своих работах отмечают, что успешное функционирование предприятия напрямую зависит от формирования и реализации адекватной современным условиям стратегии развития. Специалисты-практики утверждают, что из всех уровней управления стратегический контур является наиболее значимым, что, к сожалению, не получило достаточно широкой поддержки в практике российского менедж-мента2.</w:t>
      </w:r>
    </w:p>
    <w:p w14:paraId="2146256B" w14:textId="77777777" w:rsidR="00B1707B" w:rsidRDefault="00B1707B" w:rsidP="00B1707B">
      <w:pPr>
        <w:spacing w:line="360" w:lineRule="auto"/>
      </w:pPr>
    </w:p>
    <w:p w14:paraId="1B16409B" w14:textId="5458775B" w:rsidR="00B1707B" w:rsidRDefault="00B1707B" w:rsidP="00B1707B">
      <w:pPr>
        <w:spacing w:line="360" w:lineRule="auto"/>
      </w:pPr>
      <w:r>
        <w:t xml:space="preserve">Отсутствие у подавляющего большинства отечественных компаний концепций стратегического развития подтверждают и представители Российского союза промышленников и предпринимателей. Так, например, менее трети компаний (27,7%) разрабатывают стратегии долгосрочного развития на период свыше 5 лет, а моделированием стратегических альтернатив занимаются только 12% организаций. Использование системы ключевых показателей эффективности (КР1), привязанных к стратегическим целям организации, характерно для промышленных предприятий только таких отраслей, как «транспорт и связь», «добыча полезных ископаемых» и «производство и распределение электроэнергии, газа и воды», и примерно половина обследованных предприятий согласилась с тем, что в их </w:t>
      </w:r>
      <w:r>
        <w:lastRenderedPageBreak/>
        <w:t>организациях этот элемент используется. Предприятия отрасли «строительство» менее всех остальных занимаются разработкой стратегии развития предприятия, ограничиваясь формированием текущих (годовых) планов.</w:t>
      </w:r>
    </w:p>
    <w:p w14:paraId="3FB93FC4" w14:textId="60E7ADA2" w:rsidR="00B1707B" w:rsidRDefault="00B1707B" w:rsidP="00B1707B">
      <w:pPr>
        <w:spacing w:line="360" w:lineRule="auto"/>
      </w:pPr>
    </w:p>
    <w:p w14:paraId="32FD0169" w14:textId="77777777" w:rsidR="00B1707B" w:rsidRDefault="00B1707B" w:rsidP="00B1707B">
      <w:pPr>
        <w:spacing w:line="360" w:lineRule="auto"/>
      </w:pPr>
    </w:p>
    <w:p w14:paraId="6933000B" w14:textId="20957CA0" w:rsidR="00BB57AB" w:rsidRPr="00BB57AB" w:rsidRDefault="00B1707B" w:rsidP="00BB57AB">
      <w:pPr>
        <w:spacing w:line="360" w:lineRule="auto"/>
      </w:pPr>
      <w:r>
        <w:t xml:space="preserve">Разработкой стратегических концепций развития занимаются исключительно крупные предприятия, ориентированные на международное сотрудничество и компании с иностранным участием, в которых используется система КР1, привязанная к стратегическим целям предприятия. Остальные российские промышленные предприятия определяют направления своего развития на срок не более года, что не относится к категории стратегического управления. При таком подходе российских предприятий к управлению становится невозможным инновационное развитие, способное обеспечить российской экономике восстановление конкурентоспособности в промышленности. Кроме того, в отечественной практике управления сформировался специфический подход к пониманию стратегического управления как реализации определенного стратегического плана действий. В результате еще в конце 90-х годов утвердился факт подмены стратегического мышления плановым, что, в свою очередь, сохраняет используемые при плановом развитии механизмы управления деятельностью организации на средне-и долгосрочную перспективу. При такой подмене понятий </w:t>
      </w:r>
      <w:proofErr w:type="spellStart"/>
      <w:r>
        <w:t>руко</w:t>
      </w:r>
      <w:proofErr w:type="spellEnd"/>
      <w:r w:rsidR="00BB57AB" w:rsidRPr="00BB57AB">
        <w:rPr>
          <w:color w:val="1A171C"/>
          <w:sz w:val="20"/>
        </w:rPr>
        <w:t xml:space="preserve"> </w:t>
      </w:r>
      <w:proofErr w:type="spellStart"/>
      <w:r w:rsidR="00BB57AB" w:rsidRPr="00BB57AB">
        <w:t>водство</w:t>
      </w:r>
      <w:proofErr w:type="spellEnd"/>
      <w:r w:rsidR="00BB57AB" w:rsidRPr="00BB57AB">
        <w:t xml:space="preserve"> российских предприятий предпринимает малоуспешные попытки по внедрению в практику управления организационных моделей, напрямую заимствованных из зарубежного опыта. Одно</w:t>
      </w:r>
      <w:r w:rsidR="00BB57AB" w:rsidRPr="00BB57AB">
        <w:softHyphen/>
        <w:t>временно упускается из виду тот факт, что стратегическое управ</w:t>
      </w:r>
      <w:r w:rsidR="00BB57AB" w:rsidRPr="00BB57AB">
        <w:softHyphen/>
        <w:t>ление является процессом существенно более обширным и комп</w:t>
      </w:r>
      <w:r w:rsidR="00BB57AB" w:rsidRPr="00BB57AB">
        <w:softHyphen/>
        <w:t>лексным, чем стратегическое планирование, т. е. только частично совпадает с его основами.</w:t>
      </w:r>
    </w:p>
    <w:p w14:paraId="6495866D" w14:textId="77777777" w:rsidR="00BB57AB" w:rsidRPr="00BB57AB" w:rsidRDefault="00BB57AB" w:rsidP="00BB57AB">
      <w:pPr>
        <w:spacing w:line="360" w:lineRule="auto"/>
      </w:pPr>
      <w:r w:rsidRPr="00BB57AB">
        <w:lastRenderedPageBreak/>
        <w:t>Исследование показывает, что основной контур модели стра</w:t>
      </w:r>
      <w:r w:rsidRPr="00BB57AB">
        <w:softHyphen/>
        <w:t>тегического управления состоит из пяти взаимосвязанных эле</w:t>
      </w:r>
      <w:r w:rsidRPr="00BB57AB">
        <w:softHyphen/>
        <w:t>ментов: постановки целей, определения набора стратегических альтернатив, стратегического выбора, реализации, оценки и кон</w:t>
      </w:r>
      <w:r w:rsidRPr="00BB57AB">
        <w:softHyphen/>
        <w:t>троля. При замене стратегического управления планированием цель формулируется исходя из текущего состояния организации и при учете существующих в настоящее время ее возможностей, что существенно ограничивает количество альтернативных путей раз</w:t>
      </w:r>
      <w:r w:rsidRPr="00BB57AB">
        <w:softHyphen/>
        <w:t>вития. Стратегические альтернативы при таком подходе сводятся к определению проектов планов с наилучшими показателями по прибыли. Сложившаяся в России система, в этом смысле, отчет</w:t>
      </w:r>
      <w:r w:rsidRPr="00BB57AB">
        <w:softHyphen/>
        <w:t>ливо коррелируется с популярной в настоящее время концепцией КР1, при этом в отечественной практике промышленных предпри</w:t>
      </w:r>
      <w:r w:rsidRPr="00BB57AB">
        <w:softHyphen/>
        <w:t>ятий ключевые показатели сводятся к показателям классического бухгалтерского учета, а также к базовым экономическим сведени</w:t>
      </w:r>
      <w:r w:rsidRPr="00BB57AB">
        <w:softHyphen/>
        <w:t>ям финансовой отчетности организации.</w:t>
      </w:r>
    </w:p>
    <w:p w14:paraId="5752FB08" w14:textId="77777777" w:rsidR="00BB57AB" w:rsidRPr="00BB57AB" w:rsidRDefault="00BB57AB" w:rsidP="00BB57AB">
      <w:pPr>
        <w:spacing w:line="360" w:lineRule="auto"/>
      </w:pPr>
      <w:r w:rsidRPr="00BB57AB">
        <w:t>По нашему мнению, для определения стратегического выбора необходимо проведение тщательного анализа существующих стра</w:t>
      </w:r>
      <w:r w:rsidRPr="00BB57AB">
        <w:softHyphen/>
        <w:t>тегических альтернатив, который осуществляется, прежде всего, на основе оценки эффективности разработанной стратегии, возмож</w:t>
      </w:r>
      <w:r w:rsidRPr="00BB57AB">
        <w:softHyphen/>
        <w:t>ностей стратегического управления и реализации стратегии разви</w:t>
      </w:r>
      <w:r w:rsidRPr="00BB57AB">
        <w:softHyphen/>
        <w:t>тия предприятия. Таким образом, оценка эффективности является ключевым фактором при выборе конкретной альтернативы из мно</w:t>
      </w:r>
      <w:r w:rsidRPr="00BB57AB">
        <w:softHyphen/>
        <w:t>жества возможностей.</w:t>
      </w:r>
    </w:p>
    <w:p w14:paraId="25755047" w14:textId="77777777" w:rsidR="00BB57AB" w:rsidRPr="00BB57AB" w:rsidRDefault="00BB57AB" w:rsidP="00BB57AB">
      <w:pPr>
        <w:spacing w:line="360" w:lineRule="auto"/>
      </w:pPr>
      <w:r w:rsidRPr="00BB57AB">
        <w:t>Эффективность стратегии определяется ее качественными ха</w:t>
      </w:r>
      <w:r w:rsidRPr="00BB57AB">
        <w:softHyphen/>
        <w:t>рактеристиками и соответствием стратегии реалиям внутренней и внешней среды. К таким качественным характеристикам принято относить реальность реализации стратегии, ее последовательность, потенциальную результативность, соответствие целям и миссии предприятия в целом. Данный критерий в определенной степени субъективен и не несет требуемой для объективной оценки страте</w:t>
      </w:r>
      <w:r w:rsidRPr="00BB57AB">
        <w:softHyphen/>
        <w:t xml:space="preserve">гии значимости. Анализ эффективности стратегии осуществляется на основании проведения стратегического и </w:t>
      </w:r>
      <w:r w:rsidRPr="00BB57AB">
        <w:lastRenderedPageBreak/>
        <w:t>проектного анализа. В рамках стратегического анализа для оценки эффективности стра</w:t>
      </w:r>
      <w:r w:rsidRPr="00BB57AB">
        <w:softHyphen/>
        <w:t>тегии выделяют следующие основные методики: анализ разрыва;</w:t>
      </w:r>
    </w:p>
    <w:p w14:paraId="49DA4AA9" w14:textId="77777777" w:rsidR="00D91F6E" w:rsidRDefault="00D91F6E" w:rsidP="00D91F6E">
      <w:pPr>
        <w:spacing w:line="360" w:lineRule="auto"/>
      </w:pPr>
    </w:p>
    <w:p w14:paraId="7F0CB26E" w14:textId="77777777" w:rsidR="00D91F6E" w:rsidRDefault="00D91F6E" w:rsidP="00D91F6E">
      <w:pPr>
        <w:spacing w:line="360" w:lineRule="auto"/>
      </w:pPr>
    </w:p>
    <w:p w14:paraId="41AA40FD" w14:textId="77777777" w:rsidR="00D91F6E" w:rsidRDefault="00D91F6E" w:rsidP="00D91F6E">
      <w:pPr>
        <w:spacing w:line="360" w:lineRule="auto"/>
      </w:pPr>
    </w:p>
    <w:p w14:paraId="4A3BC3B7" w14:textId="2526196D" w:rsidR="00D91F6E" w:rsidRPr="00D91F6E" w:rsidRDefault="00D91F6E" w:rsidP="00D91F6E">
      <w:pPr>
        <w:spacing w:line="360" w:lineRule="auto"/>
      </w:pPr>
      <w:r>
        <w:t xml:space="preserve">- </w:t>
      </w:r>
      <w:r w:rsidRPr="00D91F6E">
        <w:t>анализ динамики издержек и кривая опыта; анализ динамики рын</w:t>
      </w:r>
      <w:r w:rsidRPr="00D91F6E">
        <w:softHyphen/>
        <w:t>ка, модель жизненного цикла; портфельные модели анализа.</w:t>
      </w:r>
    </w:p>
    <w:p w14:paraId="51AD1109" w14:textId="77777777" w:rsidR="00D91F6E" w:rsidRDefault="00D91F6E" w:rsidP="00D91F6E">
      <w:pPr>
        <w:spacing w:line="360" w:lineRule="auto"/>
      </w:pPr>
    </w:p>
    <w:p w14:paraId="71D01141" w14:textId="14E5DF1D" w:rsidR="00D91F6E" w:rsidRPr="00D91F6E" w:rsidRDefault="00D91F6E" w:rsidP="00D91F6E">
      <w:pPr>
        <w:spacing w:line="360" w:lineRule="auto"/>
      </w:pPr>
      <w:r w:rsidRPr="00D91F6E">
        <w:t>Анализ разрыва или ОЛР-анализ относится к числу ситуацион</w:t>
      </w:r>
      <w:r w:rsidRPr="00D91F6E">
        <w:softHyphen/>
        <w:t>ных моделей и применяется для определения отклонений между возможностями предприятия и сформулированными стратегичес</w:t>
      </w:r>
      <w:r w:rsidRPr="00D91F6E">
        <w:softHyphen/>
        <w:t>кими целями. Анализ выполняется по определенному алгоритму и считается одним из простейших методов оценки эффективности стратегии, если основным ее критерием является соответствие ре</w:t>
      </w:r>
      <w:r w:rsidRPr="00D91F6E">
        <w:softHyphen/>
        <w:t>альным возможностям предприятия. Однако отметим, что особен</w:t>
      </w:r>
      <w:r w:rsidRPr="00D91F6E">
        <w:softHyphen/>
        <w:t>ность анализа разрыва связана с процессом стратегического плани</w:t>
      </w:r>
      <w:r w:rsidRPr="00D91F6E">
        <w:softHyphen/>
        <w:t>рования и во многом ориентирована на показатели планов. Вместе с тем в стратегических планах преимущественно предусматрива</w:t>
      </w:r>
      <w:r w:rsidRPr="00D91F6E">
        <w:softHyphen/>
        <w:t>ются показатели прибылей, объемов производства или продаж, ис</w:t>
      </w:r>
      <w:r w:rsidRPr="00D91F6E">
        <w:softHyphen/>
        <w:t>пользования ресурсов, уровни издержек, доля на рынке, а также показатели экономической, финансовой стабильности и эффек</w:t>
      </w:r>
      <w:r w:rsidRPr="00D91F6E">
        <w:softHyphen/>
        <w:t>тивности. Также при применении данного анализа используется ограниченный спектр показателей либо единственный показатель, что существенно снижает его достоверность, точность и полноту. Таким образом, ОЛР-анализ нельзя считать объективным инстру</w:t>
      </w:r>
      <w:r w:rsidRPr="00D91F6E">
        <w:softHyphen/>
        <w:t>ментом оценки качества стратегии, но возможно его применение в совокупности с иными инструментами стратегического анализа.</w:t>
      </w:r>
    </w:p>
    <w:p w14:paraId="5D95BB52" w14:textId="77777777" w:rsidR="00D91F6E" w:rsidRDefault="00D91F6E" w:rsidP="00D91F6E">
      <w:pPr>
        <w:spacing w:line="360" w:lineRule="auto"/>
      </w:pPr>
      <w:r w:rsidRPr="00D91F6E">
        <w:t xml:space="preserve">Анализ динамики издержек и кривая опыта были разработаны в 30-х гг. ХХ в., и данная модель считается авторами большинства трудов в области анализа стратегии классической. Сущность этой модели анализа заключается </w:t>
      </w:r>
      <w:r w:rsidRPr="00D91F6E">
        <w:lastRenderedPageBreak/>
        <w:t>в определении стратегии как дости</w:t>
      </w:r>
      <w:r w:rsidRPr="00D91F6E">
        <w:softHyphen/>
        <w:t>жения лидерства по издержкам, которое достигается путем приме</w:t>
      </w:r>
      <w:r w:rsidRPr="00D91F6E">
        <w:softHyphen/>
        <w:t>нения опыта организации эффективного производства, преимуще</w:t>
      </w:r>
      <w:r w:rsidRPr="00D91F6E">
        <w:softHyphen/>
        <w:t>ства в технологии и эффекта масштаба. Особенно актуальна такая модель в рамках материального производства, в частности для промышленных предприятий. Однако модель оценки на основа</w:t>
      </w:r>
      <w:r w:rsidRPr="00D91F6E">
        <w:softHyphen/>
        <w:t>нии кривой опыта имеет ряд существенных недостатков, серьезно искажающих ее точность в условиях настоящего времени: пренеб</w:t>
      </w:r>
      <w:r w:rsidRPr="00D91F6E">
        <w:softHyphen/>
        <w:t xml:space="preserve">режение </w:t>
      </w:r>
      <w:proofErr w:type="gramStart"/>
      <w:r w:rsidRPr="00D91F6E">
        <w:t>условиями внешней среды</w:t>
      </w:r>
      <w:proofErr w:type="gramEnd"/>
      <w:r w:rsidRPr="00D91F6E">
        <w:t xml:space="preserve"> и концентрация на эффекте масштаба. </w:t>
      </w:r>
    </w:p>
    <w:p w14:paraId="3D1F6DBC" w14:textId="77777777" w:rsidR="00D91F6E" w:rsidRDefault="00D91F6E" w:rsidP="00D91F6E">
      <w:pPr>
        <w:spacing w:line="360" w:lineRule="auto"/>
      </w:pPr>
    </w:p>
    <w:p w14:paraId="5632D948" w14:textId="54402D87" w:rsidR="00D91F6E" w:rsidRPr="00D91F6E" w:rsidRDefault="00D91F6E" w:rsidP="00D91F6E">
      <w:pPr>
        <w:spacing w:line="360" w:lineRule="auto"/>
      </w:pPr>
      <w:r w:rsidRPr="00D91F6E">
        <w:t>Эти недостатки являются первопричиной значительной неточности и необъективности модели анализа, а также приводят к существенному искажению результата.</w:t>
      </w:r>
    </w:p>
    <w:p w14:paraId="6CE58367" w14:textId="1BDDC06B" w:rsidR="00D91F6E" w:rsidRDefault="00D91F6E" w:rsidP="00D91F6E">
      <w:pPr>
        <w:spacing w:line="360" w:lineRule="auto"/>
      </w:pPr>
      <w:r w:rsidRPr="00D91F6E">
        <w:t>Анализ динамики рынка основным считает, наоборот, анализ внешней среды, рассматривая количественные данные о развитии рынка, прогнозирование продаж на основании модели жизненно</w:t>
      </w:r>
      <w:r w:rsidRPr="00D91F6E">
        <w:softHyphen/>
        <w:t>го цикла товара. Каждая стадия жизненного цикла товара харак</w:t>
      </w:r>
      <w:r w:rsidRPr="00D91F6E">
        <w:softHyphen/>
        <w:t>теризуется своим уровнем продаж и соответственно своей ключе</w:t>
      </w:r>
      <w:r w:rsidRPr="00D91F6E">
        <w:softHyphen/>
        <w:t>вой стратегией, варьирующейся от стратегии, ориентированной на</w:t>
      </w:r>
      <w:r>
        <w:t xml:space="preserve"> рост, до стратегии сокращения. Целью анализа является правильное определение необходимой для предприятия стратегии в соответствии со стадией жизненного цикла товара. Несмотря на свою простоту и понятность, модель анализа динамики рынка также обладает рядом недостатков, к которым относятся учет только одного фактора, недостаточное внимание к энтропии рынка, непредсказуемость поведения товара на рынке в условиях глобализации и единого экономического пространства.</w:t>
      </w:r>
    </w:p>
    <w:p w14:paraId="5817FEF6" w14:textId="160A153F" w:rsidR="00D91F6E" w:rsidRDefault="00D91F6E" w:rsidP="00D91F6E">
      <w:pPr>
        <w:spacing w:line="360" w:lineRule="auto"/>
      </w:pPr>
      <w:r>
        <w:t xml:space="preserve">Портфельные модели анализа строятся на предположении о первичности стратегических зон хозяйствования или стратегических бизнес-единиц (СБЕ), введенных в практику управления в 60-70 гг. компанией </w:t>
      </w:r>
      <w:proofErr w:type="spellStart"/>
      <w:r>
        <w:t>General</w:t>
      </w:r>
      <w:proofErr w:type="spellEnd"/>
      <w:r>
        <w:t xml:space="preserve"> </w:t>
      </w:r>
      <w:proofErr w:type="spellStart"/>
      <w:r>
        <w:t>Electric</w:t>
      </w:r>
      <w:proofErr w:type="spellEnd"/>
      <w:r>
        <w:t xml:space="preserve">. Портфель компании в данном случае определяется как совокупность СБЕ. Портфельный анализ направлен на оценку </w:t>
      </w:r>
      <w:r>
        <w:lastRenderedPageBreak/>
        <w:t>функционирования входящих в состав диверсифицированной компании СБЕ. В ходе данного анализа выявляются прогрессивные и отмирающие направления деятельности, рассматриваются эффективные и неэффективные проекты, оценивается привлекательность различных рынков и конкурентоспособность компании на каждом из них, а также потенциал ее развития. По результатам его проведения компанией происходит согласование бизнес-стратегий компании и распределения финансовых ресурсов. Стратегическим анализом портфеля определяются четыре основные специфические результирующие, а именно: 1) определение вектора стратегического развития; 2) выявление конкурентных преимуществ; 3) обоснование возможностей синергетического эффекта от взаимодействия СБЕ; 4) определение гибкости портфеля.</w:t>
      </w:r>
    </w:p>
    <w:p w14:paraId="11079270" w14:textId="53343CB7" w:rsidR="00D91F6E" w:rsidRDefault="00D91F6E" w:rsidP="00D91F6E">
      <w:pPr>
        <w:spacing w:line="360" w:lineRule="auto"/>
      </w:pPr>
      <w:r>
        <w:t xml:space="preserve">Данная методика анализа качества стратегии в настоящее время признается промышленниками и предпринимателями как наиболее прогрессивная. К этой категории относятся такие модели стратегического анализа, как матрица БКГ, матрица И. </w:t>
      </w:r>
      <w:proofErr w:type="spellStart"/>
      <w:r>
        <w:t>Ансоф</w:t>
      </w:r>
      <w:proofErr w:type="spellEnd"/>
      <w:r>
        <w:t xml:space="preserve">-фа, матрица Мак </w:t>
      </w:r>
      <w:proofErr w:type="spellStart"/>
      <w:r>
        <w:t>Кинси</w:t>
      </w:r>
      <w:proofErr w:type="spellEnd"/>
      <w:r>
        <w:t>, матрица Артур Д. Литтл, проект PIMS. Наряду с очевидными преимуществами данного набора моделей стратегического анализа существует объективная необходимость их методологического совершенствования, поскольку в условиях современности они теряют точность, так как не охватывают достаточно полного для современной мировой экономики количества факторов. Таким образом, в настоящее время отсутствуют в полной мере достоверные системы оценки качества стратегии развития предприятия, функционирующего в условиях нестабильной внешней среды, растущей общности экономического пространства и глобального требования к росту конкурентоспособности через инновационное развитие. Эффективность стратегического управ</w:t>
      </w:r>
      <w:r w:rsidRPr="00D91F6E">
        <w:t xml:space="preserve"> </w:t>
      </w:r>
      <w:proofErr w:type="spellStart"/>
      <w:r>
        <w:t>ления</w:t>
      </w:r>
      <w:proofErr w:type="spellEnd"/>
      <w:r>
        <w:t xml:space="preserve">, напротив, является понятием существенно более широким, охватывающим </w:t>
      </w:r>
      <w:proofErr w:type="gramStart"/>
      <w:r>
        <w:t>полный комплекс</w:t>
      </w:r>
      <w:proofErr w:type="gramEnd"/>
      <w:r>
        <w:t xml:space="preserve"> мер по реализации стратегии или плана развития </w:t>
      </w:r>
      <w:r>
        <w:lastRenderedPageBreak/>
        <w:t>предприятия, начиная с фактической постановки цели вплоть до процесса оценки каждого из блоков системы управления.</w:t>
      </w:r>
    </w:p>
    <w:p w14:paraId="3A769936" w14:textId="192C4A8A" w:rsidR="00D91F6E" w:rsidRDefault="00D91F6E" w:rsidP="00D91F6E">
      <w:pPr>
        <w:spacing w:line="360" w:lineRule="auto"/>
      </w:pPr>
      <w:r>
        <w:t>Оценка эффективности стратегического управления включает всесторонний анализ деловой активности предприятия. Можно отметить две составляющие комплекса эффективности стратегического управления: 1) результативность управленческой деятельности предприятия; 2) характеристики развития предприятия в результате проведения стратегического управления (включая финансовые, экономические, социальные, научно-технические и прочие последствия внедрения и успешной реализации стратегии). Для анализа результативности управленческой деятельности в области реализации стратегии применяются следующие методы6:</w:t>
      </w:r>
    </w:p>
    <w:p w14:paraId="2C229633" w14:textId="709B8438" w:rsidR="00D91F6E" w:rsidRDefault="00D91F6E" w:rsidP="00D91F6E">
      <w:pPr>
        <w:spacing w:line="360" w:lineRule="auto"/>
      </w:pPr>
      <w:r>
        <w:t>- матрица ячеек эффективности, с помощью которой оценивается ожидаемый и реальный результат от реализации стратегии по ряду критериев с позиций различных заинтересованных групп лиц;</w:t>
      </w:r>
    </w:p>
    <w:p w14:paraId="167CAFF2" w14:textId="670554D6" w:rsidR="00D91F6E" w:rsidRDefault="00D91F6E" w:rsidP="00D91F6E">
      <w:pPr>
        <w:spacing w:line="360" w:lineRule="auto"/>
      </w:pPr>
      <w:r>
        <w:t>- анализ руководства, включающий оценку зависимости стратегии и планирования, зависимости модели менеджмента от типа изменений, анализ ситуативной модели руководства, анализ комбинаций стилей и типов руководства;</w:t>
      </w:r>
    </w:p>
    <w:p w14:paraId="054EFF86" w14:textId="7411B979" w:rsidR="00D91F6E" w:rsidRDefault="00D91F6E" w:rsidP="00D91F6E">
      <w:pPr>
        <w:spacing w:line="360" w:lineRule="auto"/>
      </w:pPr>
      <w:r>
        <w:t>- анализ персонала: анализ изменений и сопротивления изменениям, анализ влияния оплаты на взаимоотношения в группе, анализ отношения к ценностям предприятия, анализ выполнения работы в зависимости от ее важности, анализ существующих формальных систем критерия качества работы и их управления, анализ производительности.</w:t>
      </w:r>
    </w:p>
    <w:p w14:paraId="42AD6683" w14:textId="52947593" w:rsidR="00D91F6E" w:rsidRDefault="00D91F6E" w:rsidP="00D91F6E">
      <w:pPr>
        <w:spacing w:line="360" w:lineRule="auto"/>
      </w:pPr>
      <w:r>
        <w:t xml:space="preserve">Данные способы анализа применимы преимущественно в области оценки качественного состава аппарата управления, а также выявления проблем на участке управления, связанных с передачей задач персоналу и функционирования отдельных групп работников и их взаимодействия. Однако модели не учитывают качество занятых в организации работников, их квалификацию и трудовой потенциал, вследствие чего результаты оценки </w:t>
      </w:r>
      <w:r>
        <w:lastRenderedPageBreak/>
        <w:t>эффективности реализации стратегии можно считать недостаточно точными и полными.</w:t>
      </w:r>
    </w:p>
    <w:p w14:paraId="246F6E75" w14:textId="77777777" w:rsidR="00D91F6E" w:rsidRDefault="00D91F6E" w:rsidP="00D91F6E">
      <w:pPr>
        <w:spacing w:line="360" w:lineRule="auto"/>
      </w:pPr>
    </w:p>
    <w:p w14:paraId="11427739" w14:textId="77777777" w:rsidR="00D91F6E" w:rsidRDefault="00D91F6E" w:rsidP="00D91F6E">
      <w:pPr>
        <w:spacing w:line="360" w:lineRule="auto"/>
      </w:pPr>
    </w:p>
    <w:p w14:paraId="1DF6FC80" w14:textId="59FA40F9" w:rsidR="00D91F6E" w:rsidRDefault="00D91F6E" w:rsidP="00D91F6E">
      <w:pPr>
        <w:spacing w:line="360" w:lineRule="auto"/>
      </w:pPr>
      <w:r>
        <w:t>Под эффективностью реализации стратегии будем понимать соотношение полезного результата использования механизма решения поставленных стратегических задач к затратам на его формирование и функционирование. По нашему мнению, процесс реализации стратегии и его оценку следует считать ключевым фактором для успешности развития предприятия. Еще с 80-х гг. известно, что даже идеально разработанная стратегия все равно не приобретает должной значимости без ее грамотной реализации. Поэтому возникает необходимость постоянного мониторинга хода реализации стратегии и ее результативности.</w:t>
      </w:r>
    </w:p>
    <w:p w14:paraId="173B5DEE" w14:textId="55A94649" w:rsidR="00D91F6E" w:rsidRDefault="00D91F6E" w:rsidP="00D91F6E">
      <w:pPr>
        <w:spacing w:line="360" w:lineRule="auto"/>
      </w:pPr>
      <w:r>
        <w:t>Проблемой российского менеджмента, как следствие нечеткого понимания понятий «стратегия», «стратегическое управление», является неоднозначность в подходах к формулировкам и оценкам понятий «механизм реализации стратегии» и «эффективность реализации стратегии». В теории и практике управления сложились три основных направления в трактовке понятия механизма реализации стратегии развития: организационное, экономическое и организационно-экономическое.</w:t>
      </w:r>
    </w:p>
    <w:p w14:paraId="5B8F3818" w14:textId="77777777" w:rsidR="00D91F6E" w:rsidRDefault="00D91F6E" w:rsidP="00D91F6E">
      <w:pPr>
        <w:spacing w:line="360" w:lineRule="auto"/>
      </w:pPr>
      <w:r>
        <w:t xml:space="preserve">С точки зрения организационного подхода механизм реализации стратегии определяется как совокупность элементов и подразделений организации, участвующих в реализации стратегии. Если принять во внимание утверждение А. Томпсона и А. </w:t>
      </w:r>
      <w:proofErr w:type="spellStart"/>
      <w:r>
        <w:t>Стрикленда</w:t>
      </w:r>
      <w:proofErr w:type="spellEnd"/>
      <w:r>
        <w:t xml:space="preserve"> о том, что в реализации стратегии должны быть задействованы все без исключения члены организации и, следовательно, все ее подразделения, то тогда механизм реализации стратегии заключен в организационную структуру компании. При данном подходе оценка эффективности механизма реализации стратегии развития предприятия состоит из следующих четырех компонентов: экспертный анализ организационной структуры; анализ эффективности </w:t>
      </w:r>
      <w:r>
        <w:lastRenderedPageBreak/>
        <w:t>организационной структуры; анализ взаимодействия подразделений; системно-функциональный анализ.</w:t>
      </w:r>
    </w:p>
    <w:p w14:paraId="2067D93F" w14:textId="77777777" w:rsidR="00D91F6E" w:rsidRDefault="00D91F6E" w:rsidP="00D91F6E">
      <w:pPr>
        <w:spacing w:line="360" w:lineRule="auto"/>
      </w:pPr>
    </w:p>
    <w:p w14:paraId="41783CB9" w14:textId="00B0B90F" w:rsidR="00D91F6E" w:rsidRDefault="00D91F6E" w:rsidP="00D91F6E">
      <w:pPr>
        <w:spacing w:line="360" w:lineRule="auto"/>
      </w:pPr>
      <w:r>
        <w:t>Качественный анализ (или экспертный анализ) организационной структуры чаще всего производится независимыми (консалтинговыми) организациями, по результатам которого эксперты предоставляют перечень рекомендаций по корректировке организационной структуры и ее функционирования для разрешения выявленных проблем. По нашему мнению, целесообразно отметить факт субъективности подобного анализа, а также значительную степень влияния человеческого фактора и профессионализма оценивающих лиц на качество результата.</w:t>
      </w:r>
    </w:p>
    <w:p w14:paraId="20559D8A" w14:textId="77777777" w:rsidR="00D91F6E" w:rsidRPr="00D91F6E" w:rsidRDefault="00D91F6E" w:rsidP="00D91F6E">
      <w:pPr>
        <w:spacing w:line="360" w:lineRule="auto"/>
      </w:pPr>
      <w:r>
        <w:t xml:space="preserve">Помимо качественного анализа, применяется количественный анализ эффективности реализации стратегии. Анализ эффективности организационной структуры проводится по трем основным направлениям, оценивающим конечный результат деятельности предприятия, собственно организацию процесса управления, а также рациональность организационной структуры и ее технико-организационный уровень. Первая категория - анализ конечного </w:t>
      </w:r>
      <w:r w:rsidRPr="00D91F6E">
        <w:t>результата деятельности организации - предполагает оценку объ</w:t>
      </w:r>
      <w:r w:rsidRPr="00D91F6E">
        <w:softHyphen/>
        <w:t>емов и качества производимой продукции, получаемой прибыли, динамику рентабельности, производительности и затрат. Второе направление оценивает гибкость, результативность, экономич</w:t>
      </w:r>
      <w:r w:rsidRPr="00D91F6E">
        <w:softHyphen/>
        <w:t>ность, адаптивность, надежность системы управления. Каждый из данных параметров является существенным для эффективного функционирования системы управления и, как следствие, резуль</w:t>
      </w:r>
      <w:r w:rsidRPr="00D91F6E">
        <w:softHyphen/>
        <w:t>тативности функционирования организации в целом. Также су</w:t>
      </w:r>
      <w:r w:rsidRPr="00D91F6E">
        <w:softHyphen/>
        <w:t>щественным параметром в этой категории признается показатель производительности, то есть количество произведенной продук</w:t>
      </w:r>
      <w:r w:rsidRPr="00D91F6E">
        <w:softHyphen/>
        <w:t>ции в отношении к одному работнику аппарата управления. Дан</w:t>
      </w:r>
      <w:r w:rsidRPr="00D91F6E">
        <w:softHyphen/>
        <w:t xml:space="preserve">ный показатель нельзя считать достаточно точным и объективным ввиду косвенного отношения к оценке эффективности реализации стратегии. Анализ взаимодействия подразделений в значительной степени является </w:t>
      </w:r>
      <w:r w:rsidRPr="00D91F6E">
        <w:lastRenderedPageBreak/>
        <w:t>подкатегорией экспертного анализа, но направ</w:t>
      </w:r>
      <w:r w:rsidRPr="00D91F6E">
        <w:softHyphen/>
        <w:t>лен на выявление положительного или отрицательного эффекта от взаимодействия различных подразделений предприятия для реше</w:t>
      </w:r>
      <w:r w:rsidRPr="00D91F6E">
        <w:softHyphen/>
        <w:t>ния поставленных задач.</w:t>
      </w:r>
    </w:p>
    <w:p w14:paraId="0F896990" w14:textId="77777777" w:rsidR="00D91F6E" w:rsidRPr="00D91F6E" w:rsidRDefault="00D91F6E" w:rsidP="00D91F6E">
      <w:pPr>
        <w:spacing w:line="360" w:lineRule="auto"/>
      </w:pPr>
      <w:r w:rsidRPr="00D91F6E">
        <w:t>Также в рамках организационного подхода к определению меха</w:t>
      </w:r>
      <w:r w:rsidRPr="00D91F6E">
        <w:softHyphen/>
        <w:t>низма реализации стратегии в настоящее время существует функ</w:t>
      </w:r>
      <w:r w:rsidRPr="00D91F6E">
        <w:softHyphen/>
        <w:t>циональная модель оценки. По мнению Э.А. Смирнова, каждая определенная функция, процедура или операция, заложенная в процесс реализации стратегии и зафиксированная за конкретным элементом структуры предприятия, имеет три ключевые харак</w:t>
      </w:r>
      <w:r w:rsidRPr="00D91F6E">
        <w:softHyphen/>
        <w:t>теристики: трудоемкость, сложность и стоимость. Трудоемкость функции выражается во временных показателях, то есть во време</w:t>
      </w:r>
      <w:r w:rsidRPr="00D91F6E">
        <w:softHyphen/>
        <w:t>ни, затрачиваемом на выполнение конкретной функции, процеду</w:t>
      </w:r>
      <w:r w:rsidRPr="00D91F6E">
        <w:softHyphen/>
        <w:t>ры или операции. Сложность функции определяется характером выполняемых операций, при этом автор указывает, что чем более творческая и требующая нестандартности решений функция ана</w:t>
      </w:r>
      <w:r w:rsidRPr="00D91F6E">
        <w:softHyphen/>
        <w:t>лизируется, тем выше уровень ее сложности. Уровню сложности для оценки эффективности управления в указанной системе при</w:t>
      </w:r>
      <w:r w:rsidRPr="00D91F6E">
        <w:softHyphen/>
        <w:t>сваивается числовое значение, которое впоследствии может быть включено в расчет общей эффективности.</w:t>
      </w:r>
    </w:p>
    <w:p w14:paraId="4A5565C9" w14:textId="77777777" w:rsidR="00D91F6E" w:rsidRPr="00D91F6E" w:rsidRDefault="00D91F6E" w:rsidP="00D91F6E">
      <w:pPr>
        <w:spacing w:line="360" w:lineRule="auto"/>
      </w:pPr>
      <w:r w:rsidRPr="00D91F6E">
        <w:t>Расчет стоимости базируется на калькуляции всех видов опе</w:t>
      </w:r>
      <w:r w:rsidRPr="00D91F6E">
        <w:softHyphen/>
        <w:t>раций, входящих в выполнение указанной функции. С учетом факторов замещения и совмещения функций, а также совершенст</w:t>
      </w:r>
      <w:r w:rsidRPr="00D91F6E">
        <w:softHyphen/>
        <w:t>вования информационной инфраструктуры предприятия, дан</w:t>
      </w:r>
      <w:r w:rsidRPr="00D91F6E">
        <w:softHyphen/>
        <w:t>ные показатели становятся наиболее существенными при оценке организационной эффективности стратегического управления. С нашей точки зрения для промышленных предприятий данный подход к оценке эффективности механизма реализации стратегии</w:t>
      </w:r>
      <w:r>
        <w:t xml:space="preserve"> </w:t>
      </w:r>
      <w:r w:rsidRPr="00D91F6E">
        <w:t>не является достаточно точным в силу своей ограниченности. При</w:t>
      </w:r>
      <w:r w:rsidRPr="00D91F6E">
        <w:softHyphen/>
        <w:t>чиной этой ограниченности является, прежде всего, отсутствие в этой модели фактора производственной эффективности, а также результатов внедрения инновационных технологий в производ</w:t>
      </w:r>
      <w:r w:rsidRPr="00D91F6E">
        <w:softHyphen/>
        <w:t>ство и их влияния на качество продукции и конкурентоспособ</w:t>
      </w:r>
      <w:r w:rsidRPr="00D91F6E">
        <w:softHyphen/>
        <w:t xml:space="preserve">ность организации на российском рынке, что </w:t>
      </w:r>
      <w:r w:rsidRPr="00D91F6E">
        <w:lastRenderedPageBreak/>
        <w:t>представляет особую значимость для промышленных предприятий России в условиях общего экономического пространства.</w:t>
      </w:r>
    </w:p>
    <w:p w14:paraId="492EA43E" w14:textId="77777777" w:rsidR="00D91F6E" w:rsidRPr="00D91F6E" w:rsidRDefault="00D91F6E" w:rsidP="00D91F6E">
      <w:pPr>
        <w:spacing w:line="360" w:lineRule="auto"/>
      </w:pPr>
      <w:r w:rsidRPr="00D91F6E">
        <w:t>Экономический подход к определению механизма реализации стратегии развития предприятия определяет его как совокупность финансово-экономических рычагов и инструментов. К таковым принято относить внутренние и внешние источники финансовых ресурсов для реализации стратегии, экономические системы мо</w:t>
      </w:r>
      <w:r w:rsidRPr="00D91F6E">
        <w:softHyphen/>
        <w:t>тивации персонала и т. п. Оценка эффективности использования данных инструментов производится на основании классическо</w:t>
      </w:r>
      <w:r w:rsidRPr="00D91F6E">
        <w:softHyphen/>
        <w:t>го экономического анализа, инвестиционного анализа вложений в реализацию стратегии, а также оценки полноты и целесообраз</w:t>
      </w:r>
      <w:r w:rsidRPr="00D91F6E">
        <w:softHyphen/>
        <w:t>ности экономической политики предприятия в области развития. Данные системы оценки используют преимущественно инстру</w:t>
      </w:r>
      <w:r w:rsidRPr="00D91F6E">
        <w:softHyphen/>
        <w:t>менты оценки посредством определения ключевых показателей эффективности (КР1). Вместе с тем отсутствуют такие значимые для промышленных отраслей элементы, как оценка социального эффекта и социальной ответственности, качества кадрового обес</w:t>
      </w:r>
      <w:r w:rsidRPr="00D91F6E">
        <w:softHyphen/>
        <w:t>печения, риск для природных условий и другие факторы. Конкрет</w:t>
      </w:r>
      <w:r w:rsidRPr="00D91F6E">
        <w:softHyphen/>
        <w:t>ные модели оценки эффективности использования экономических инструментов реализации стратегии в настоящее время сводятся к инвестиционному анализу, финансовому анализу предприятия и других методов выявления полноты и качества использования доступных предприятию финансово-экономических инструментов реализации стратегии. Данная система оценки не учитывает техно</w:t>
      </w:r>
      <w:r w:rsidRPr="00D91F6E">
        <w:softHyphen/>
        <w:t>логические, управленческие, социальные, политические условия, как внешние, так и внутренние, что приводит к снижению точности оценок и дезинформации управляющего персонала.</w:t>
      </w:r>
    </w:p>
    <w:p w14:paraId="3AF3CB49" w14:textId="2C370436" w:rsidR="00D91F6E" w:rsidRDefault="00D91F6E" w:rsidP="00D91F6E">
      <w:pPr>
        <w:spacing w:line="360" w:lineRule="auto"/>
      </w:pPr>
      <w:r w:rsidRPr="00D91F6E">
        <w:t>Организационно-экономический механизм представляет собой гибридный подход предыдущих представлений о сущности меха</w:t>
      </w:r>
      <w:r w:rsidRPr="00D91F6E">
        <w:softHyphen/>
        <w:t>низма реализации стратегии. Оценка эффективности при данном подходе определяется путем нахождения интегрального показа</w:t>
      </w:r>
      <w:r w:rsidRPr="00D91F6E">
        <w:softHyphen/>
        <w:t>теля, свидетельствующего о качестве сформированного организа</w:t>
      </w:r>
      <w:r w:rsidRPr="00D91F6E">
        <w:softHyphen/>
        <w:t>ционно-</w:t>
      </w:r>
      <w:r w:rsidRPr="00D91F6E">
        <w:lastRenderedPageBreak/>
        <w:t xml:space="preserve">экономического механизма. Для оценки сложной системы подобного механизма и результатов его деятельности особенно широко используется модель стратегических карт Р. Каплана и Д. Нортона, а также тесно с ней связанная модель оценки на </w:t>
      </w:r>
      <w:proofErr w:type="spellStart"/>
      <w:r w:rsidRPr="00D91F6E">
        <w:t>осно</w:t>
      </w:r>
      <w:proofErr w:type="spellEnd"/>
      <w:r w:rsidRPr="00D91F6E">
        <w:softHyphen/>
        <w:t xml:space="preserve"> </w:t>
      </w:r>
      <w:proofErr w:type="spellStart"/>
      <w:r>
        <w:t>вании</w:t>
      </w:r>
      <w:proofErr w:type="spellEnd"/>
      <w:r>
        <w:t xml:space="preserve"> КР17. Применение модели оценки на основании КР1 распространено достаточно широко, однако в условиях российской практики происходит подмена реально существующих параметров аналогичными, не связанными с реально осуществляемой стратегией8. Итогом такой подмены становится анализ и сопоставление с указанными в стратегических картах критериями неверных или некорректных показателей. В результате руководство предприятия получает недостаточно объективные данные о ходе реализации стратегии.</w:t>
      </w:r>
    </w:p>
    <w:p w14:paraId="7E0A0D1A" w14:textId="35CA761A" w:rsidR="00B1707B" w:rsidRPr="00B1707B" w:rsidRDefault="00D91F6E" w:rsidP="00D91F6E">
      <w:pPr>
        <w:spacing w:line="360" w:lineRule="auto"/>
      </w:pPr>
      <w:r>
        <w:t>Таким образом, в настоящее время оценка эффективности реализации стратегии осуществляется по существенно упрощенной схеме, руководство предприятия получает неполные сведения об эффективности используемых систем реализации стратегии, что может быть прямой угрозой функционированию предприятий в условиях крайней необходимости продуманного, эффективного инновационного развития промышленности. Определяющую роль в решении данной проблемы могут сыграть разработки, отвечающие условиям современных реалий общего экономического пространства и структурной трансформации мировой хозяйственной системы в процессе перехода к новому технологическому укладу.</w:t>
      </w:r>
    </w:p>
    <w:p w14:paraId="0EFF9970" w14:textId="06D12E33" w:rsidR="006C2C24" w:rsidRDefault="006C2C24" w:rsidP="00342F04">
      <w:pPr>
        <w:spacing w:line="360" w:lineRule="auto"/>
      </w:pPr>
    </w:p>
    <w:p w14:paraId="21E6041D" w14:textId="77D9E86C" w:rsidR="006C2C24" w:rsidRDefault="006C2C24" w:rsidP="00342F04">
      <w:pPr>
        <w:spacing w:line="360" w:lineRule="auto"/>
      </w:pPr>
    </w:p>
    <w:p w14:paraId="7DB664ED" w14:textId="0059007F" w:rsidR="006C2C24" w:rsidRDefault="006C2C24" w:rsidP="00342F04">
      <w:pPr>
        <w:spacing w:line="360" w:lineRule="auto"/>
      </w:pPr>
    </w:p>
    <w:p w14:paraId="7174C9FF" w14:textId="0AF88726" w:rsidR="00D87EA4" w:rsidRDefault="00D87EA4" w:rsidP="00342F04">
      <w:pPr>
        <w:spacing w:line="360" w:lineRule="auto"/>
      </w:pPr>
    </w:p>
    <w:p w14:paraId="7B65650A" w14:textId="16B24066" w:rsidR="00D87EA4" w:rsidRDefault="00D87EA4" w:rsidP="00342F04">
      <w:pPr>
        <w:spacing w:line="360" w:lineRule="auto"/>
      </w:pPr>
    </w:p>
    <w:p w14:paraId="4F5D3F3A" w14:textId="65A3B573" w:rsidR="00D87EA4" w:rsidRDefault="00D87EA4" w:rsidP="00342F04">
      <w:pPr>
        <w:spacing w:line="360" w:lineRule="auto"/>
      </w:pPr>
    </w:p>
    <w:p w14:paraId="5474F57C" w14:textId="7C6D1F0E" w:rsidR="00D87EA4" w:rsidRDefault="00D87EA4" w:rsidP="00342F04">
      <w:pPr>
        <w:spacing w:line="360" w:lineRule="auto"/>
      </w:pPr>
    </w:p>
    <w:p w14:paraId="014D5087" w14:textId="0ED9EF4E" w:rsidR="00D87EA4" w:rsidRDefault="00D87EA4" w:rsidP="00342F04">
      <w:pPr>
        <w:spacing w:line="360" w:lineRule="auto"/>
      </w:pPr>
    </w:p>
    <w:p w14:paraId="59BE31F1" w14:textId="13189A4D" w:rsidR="00D87EA4" w:rsidRDefault="00D87EA4" w:rsidP="00342F04">
      <w:pPr>
        <w:spacing w:line="360" w:lineRule="auto"/>
      </w:pPr>
    </w:p>
    <w:p w14:paraId="31E42BC7" w14:textId="77777777" w:rsidR="00D87EA4" w:rsidRDefault="00D87EA4" w:rsidP="00342F04">
      <w:pPr>
        <w:spacing w:line="360" w:lineRule="auto"/>
      </w:pPr>
    </w:p>
    <w:p w14:paraId="5B495CC9" w14:textId="594AD54D" w:rsidR="006C2C24" w:rsidRPr="0007138F" w:rsidRDefault="006C2C24" w:rsidP="0007138F">
      <w:pPr>
        <w:pStyle w:val="1"/>
        <w:rPr>
          <w:rFonts w:eastAsia="MS Mincho"/>
          <w:b/>
        </w:rPr>
      </w:pPr>
      <w:bookmarkStart w:id="9" w:name="_Toc527370599"/>
      <w:bookmarkStart w:id="10" w:name="_Toc397797722"/>
      <w:bookmarkStart w:id="11" w:name="_Toc396391767"/>
      <w:bookmarkStart w:id="12" w:name="_Toc457154553"/>
      <w:bookmarkStart w:id="13" w:name="_Toc497680519"/>
      <w:r w:rsidRPr="0007138F">
        <w:rPr>
          <w:rFonts w:eastAsia="MS Mincho"/>
          <w:b/>
          <w:shd w:val="clear" w:color="auto" w:fill="FFFFFF"/>
        </w:rPr>
        <w:t>2. СТРАТЕГИЧЕСКИЙ АНАЛИЗ ВНУТРЕННЕЙ И ВНЕШНЕЙ СРЕДЫ ООО «КОСМОВИТ»</w:t>
      </w:r>
      <w:bookmarkEnd w:id="9"/>
    </w:p>
    <w:p w14:paraId="52014A7E" w14:textId="77777777" w:rsidR="006C2C24" w:rsidRDefault="006C2C24" w:rsidP="006C2C24">
      <w:pPr>
        <w:overflowPunct/>
        <w:autoSpaceDE/>
        <w:autoSpaceDN/>
        <w:adjustRightInd/>
        <w:ind w:firstLine="0"/>
        <w:jc w:val="center"/>
        <w:rPr>
          <w:rFonts w:eastAsia="MS Mincho"/>
          <w:color w:val="000000"/>
          <w:szCs w:val="28"/>
          <w:shd w:val="clear" w:color="auto" w:fill="FFFFFF"/>
        </w:rPr>
      </w:pPr>
    </w:p>
    <w:p w14:paraId="7FEFF5BD" w14:textId="05B02828" w:rsidR="006C2C24" w:rsidRPr="0007138F" w:rsidRDefault="006C2C24" w:rsidP="0007138F">
      <w:pPr>
        <w:pStyle w:val="2"/>
        <w:rPr>
          <w:rFonts w:eastAsia="MS Mincho"/>
          <w:b/>
        </w:rPr>
      </w:pPr>
      <w:bookmarkStart w:id="14" w:name="_Toc527370600"/>
      <w:r w:rsidRPr="0007138F">
        <w:rPr>
          <w:rFonts w:eastAsia="MS Mincho"/>
          <w:b/>
          <w:shd w:val="clear" w:color="auto" w:fill="FFFFFF"/>
        </w:rPr>
        <w:t>2.1 Краткая характеристика стратегии ООО «</w:t>
      </w:r>
      <w:proofErr w:type="spellStart"/>
      <w:r w:rsidRPr="0007138F">
        <w:rPr>
          <w:rFonts w:eastAsia="MS Mincho"/>
          <w:b/>
          <w:shd w:val="clear" w:color="auto" w:fill="FFFFFF"/>
        </w:rPr>
        <w:t>Космовит</w:t>
      </w:r>
      <w:proofErr w:type="spellEnd"/>
      <w:r w:rsidRPr="0007138F">
        <w:rPr>
          <w:rFonts w:eastAsia="MS Mincho"/>
          <w:b/>
          <w:shd w:val="clear" w:color="auto" w:fill="FFFFFF"/>
        </w:rPr>
        <w:t>»</w:t>
      </w:r>
      <w:bookmarkEnd w:id="14"/>
    </w:p>
    <w:p w14:paraId="4A7917CE" w14:textId="77777777" w:rsidR="006C2C24" w:rsidRDefault="006C2C24" w:rsidP="00342F04">
      <w:pPr>
        <w:pStyle w:val="1"/>
        <w:spacing w:before="0" w:line="360" w:lineRule="auto"/>
        <w:ind w:firstLine="709"/>
        <w:rPr>
          <w:b/>
        </w:rPr>
      </w:pPr>
    </w:p>
    <w:p w14:paraId="2AF849E6"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Общество с ограниченной ответственностью «</w:t>
      </w:r>
      <w:proofErr w:type="spellStart"/>
      <w:r w:rsidRPr="006C2C24">
        <w:rPr>
          <w:szCs w:val="28"/>
        </w:rPr>
        <w:t>Космовит</w:t>
      </w:r>
      <w:proofErr w:type="spellEnd"/>
      <w:r w:rsidRPr="006C2C24">
        <w:rPr>
          <w:szCs w:val="28"/>
        </w:rPr>
        <w:t>» (далее по тексту ООО «</w:t>
      </w:r>
      <w:proofErr w:type="spellStart"/>
      <w:r w:rsidRPr="006C2C24">
        <w:rPr>
          <w:szCs w:val="28"/>
        </w:rPr>
        <w:t>Космовит</w:t>
      </w:r>
      <w:proofErr w:type="spellEnd"/>
      <w:r w:rsidRPr="006C2C24">
        <w:rPr>
          <w:szCs w:val="28"/>
        </w:rPr>
        <w:t>») – это российская компания сферы фармацевтической отрасли.</w:t>
      </w:r>
    </w:p>
    <w:p w14:paraId="1237BFC5" w14:textId="77777777" w:rsidR="006C2C24" w:rsidRPr="006C2C24" w:rsidRDefault="006C2C24" w:rsidP="006C2C24">
      <w:pPr>
        <w:overflowPunct/>
        <w:autoSpaceDE/>
        <w:autoSpaceDN/>
        <w:adjustRightInd/>
        <w:spacing w:line="360" w:lineRule="auto"/>
        <w:textAlignment w:val="auto"/>
        <w:rPr>
          <w:szCs w:val="28"/>
        </w:rPr>
      </w:pPr>
      <w:r w:rsidRPr="006C2C24">
        <w:rPr>
          <w:szCs w:val="28"/>
        </w:rPr>
        <w:t>Целью деятельности ООО «</w:t>
      </w:r>
      <w:proofErr w:type="spellStart"/>
      <w:r w:rsidRPr="006C2C24">
        <w:rPr>
          <w:szCs w:val="28"/>
        </w:rPr>
        <w:t>Космовит</w:t>
      </w:r>
      <w:proofErr w:type="spellEnd"/>
      <w:r w:rsidRPr="006C2C24">
        <w:rPr>
          <w:szCs w:val="28"/>
        </w:rPr>
        <w:t xml:space="preserve">» является осуществление  хозяйственной деятельности для удовлетворения общественных  потребностей в его работе, услугах, товарах и продукции, а также реализация  экономических интересов участников и членов трудового коллектива  данного общества.  </w:t>
      </w:r>
    </w:p>
    <w:p w14:paraId="7FC4996B"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Организационно правовая форма ООО «</w:t>
      </w:r>
      <w:proofErr w:type="spellStart"/>
      <w:proofErr w:type="gramStart"/>
      <w:r w:rsidRPr="006C2C24">
        <w:rPr>
          <w:szCs w:val="28"/>
        </w:rPr>
        <w:t>Космовит</w:t>
      </w:r>
      <w:proofErr w:type="spellEnd"/>
      <w:r w:rsidRPr="006C2C24">
        <w:rPr>
          <w:szCs w:val="28"/>
        </w:rPr>
        <w:t>»  –</w:t>
      </w:r>
      <w:proofErr w:type="gramEnd"/>
      <w:r w:rsidRPr="006C2C24">
        <w:rPr>
          <w:szCs w:val="28"/>
        </w:rPr>
        <w:t xml:space="preserve"> это общество с  ограниченной ответственностью. Общество с ограниченной  ответственностью подразумевает под собой тот факт, что участники  организации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w:t>
      </w:r>
    </w:p>
    <w:p w14:paraId="343E8832"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ООО «</w:t>
      </w:r>
      <w:proofErr w:type="spellStart"/>
      <w:r w:rsidRPr="006C2C24">
        <w:rPr>
          <w:szCs w:val="28"/>
        </w:rPr>
        <w:t>Космовит</w:t>
      </w:r>
      <w:proofErr w:type="spellEnd"/>
      <w:r w:rsidRPr="006C2C24">
        <w:rPr>
          <w:szCs w:val="28"/>
        </w:rPr>
        <w:t xml:space="preserve">», как и все общества с </w:t>
      </w:r>
      <w:proofErr w:type="gramStart"/>
      <w:r w:rsidRPr="006C2C24">
        <w:rPr>
          <w:szCs w:val="28"/>
        </w:rPr>
        <w:t>ограниченной  ответственностью</w:t>
      </w:r>
      <w:proofErr w:type="gramEnd"/>
      <w:r w:rsidRPr="006C2C24">
        <w:rPr>
          <w:szCs w:val="28"/>
        </w:rPr>
        <w:t xml:space="preserve">, имеет следующие характеристики: </w:t>
      </w:r>
    </w:p>
    <w:p w14:paraId="5DFBB669"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xml:space="preserve">- создается без ограничения по срокам; </w:t>
      </w:r>
    </w:p>
    <w:p w14:paraId="1C91C897"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xml:space="preserve">- имеет фирменное наименование, которое зарегистрировано </w:t>
      </w:r>
      <w:proofErr w:type="gramStart"/>
      <w:r w:rsidRPr="006C2C24">
        <w:rPr>
          <w:szCs w:val="28"/>
        </w:rPr>
        <w:t>в  установленном</w:t>
      </w:r>
      <w:proofErr w:type="gramEnd"/>
      <w:r w:rsidRPr="006C2C24">
        <w:rPr>
          <w:szCs w:val="28"/>
        </w:rPr>
        <w:t xml:space="preserve"> законодательном порядке, имеет круглую печать с  наименованием своей организации, угловой штамп, а также фирменные  бланки и другие надлежащие ей реквизиты.  </w:t>
      </w:r>
    </w:p>
    <w:p w14:paraId="1FC918A8" w14:textId="77777777" w:rsidR="006C2C24" w:rsidRPr="006C2C24" w:rsidRDefault="006C2C24" w:rsidP="006C2C24">
      <w:pPr>
        <w:overflowPunct/>
        <w:autoSpaceDE/>
        <w:autoSpaceDN/>
        <w:adjustRightInd/>
        <w:spacing w:line="360" w:lineRule="auto"/>
        <w:textAlignment w:val="auto"/>
        <w:rPr>
          <w:szCs w:val="28"/>
        </w:rPr>
      </w:pPr>
      <w:r w:rsidRPr="006C2C24">
        <w:rPr>
          <w:szCs w:val="28"/>
        </w:rPr>
        <w:lastRenderedPageBreak/>
        <w:t>ООО «</w:t>
      </w:r>
      <w:proofErr w:type="spellStart"/>
      <w:r w:rsidRPr="006C2C24">
        <w:rPr>
          <w:szCs w:val="28"/>
        </w:rPr>
        <w:t>Космовит</w:t>
      </w:r>
      <w:proofErr w:type="spellEnd"/>
      <w:r w:rsidRPr="006C2C24">
        <w:rPr>
          <w:szCs w:val="28"/>
        </w:rPr>
        <w:t xml:space="preserve">» характеризуется как частная собственность, которая подразумевает защищённое законом право юридического лица </w:t>
      </w:r>
      <w:proofErr w:type="gramStart"/>
      <w:r w:rsidRPr="006C2C24">
        <w:rPr>
          <w:szCs w:val="28"/>
        </w:rPr>
        <w:t>на  предмет</w:t>
      </w:r>
      <w:proofErr w:type="gramEnd"/>
      <w:r w:rsidRPr="006C2C24">
        <w:rPr>
          <w:szCs w:val="28"/>
        </w:rPr>
        <w:t xml:space="preserve"> собственности, включая средства производства.</w:t>
      </w:r>
    </w:p>
    <w:p w14:paraId="00C3A9AB"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ООО «</w:t>
      </w:r>
      <w:proofErr w:type="spellStart"/>
      <w:r w:rsidRPr="006C2C24">
        <w:rPr>
          <w:szCs w:val="28"/>
        </w:rPr>
        <w:t>Космовит</w:t>
      </w:r>
      <w:proofErr w:type="spellEnd"/>
      <w:r w:rsidRPr="006C2C24">
        <w:rPr>
          <w:szCs w:val="28"/>
        </w:rPr>
        <w:t>» – это самостоятельный  хозяйствующий субъект,  который учрежден в порядке, установленном Гражданским кодексом  Российской Федерации, Федеральным законом от 08.02.1998 №14-ФЗ (ред. от  03.07.2016) "Об обществах с ограниченной ответственностью" (с изм. и доп., вступ. в силу с 01.01.2017), а также иными нормативно-правовыми актами, с  целью осуществления хозяйственной деятельности для извлечения прибыли.</w:t>
      </w:r>
    </w:p>
    <w:p w14:paraId="6D50C748"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xml:space="preserve">Фирма создана группой сотрудников НИИ Витаминов в 1993 году, и с той поры непрерывно работает на российском рынке. Наша фирма очень мала - это всего несколько человек </w:t>
      </w:r>
      <w:proofErr w:type="gramStart"/>
      <w:r w:rsidRPr="006C2C24">
        <w:rPr>
          <w:szCs w:val="28"/>
        </w:rPr>
        <w:t>( кандидаты</w:t>
      </w:r>
      <w:proofErr w:type="gramEnd"/>
      <w:r w:rsidRPr="006C2C24">
        <w:rPr>
          <w:szCs w:val="28"/>
        </w:rPr>
        <w:t xml:space="preserve"> наук - специалисты по фармацевтической химии и химической технологии).</w:t>
      </w:r>
    </w:p>
    <w:p w14:paraId="4EF9FDE8"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Продукция ООО «</w:t>
      </w:r>
      <w:proofErr w:type="spellStart"/>
      <w:proofErr w:type="gramStart"/>
      <w:r w:rsidRPr="006C2C24">
        <w:rPr>
          <w:szCs w:val="28"/>
        </w:rPr>
        <w:t>Космовит</w:t>
      </w:r>
      <w:proofErr w:type="spellEnd"/>
      <w:r w:rsidRPr="006C2C24">
        <w:rPr>
          <w:szCs w:val="28"/>
        </w:rPr>
        <w:t>»  неоднократно</w:t>
      </w:r>
      <w:proofErr w:type="gramEnd"/>
      <w:r w:rsidRPr="006C2C24">
        <w:rPr>
          <w:szCs w:val="28"/>
        </w:rPr>
        <w:t xml:space="preserve"> экспонировалась на выставках на ВВЦ и на выставках парфюмерии и косметики и отмечена дипломами выставок.. Продукция   фирмы используется в нескольких косметических салонах и продавалась в нескольких аптеках Москвы. В настоящее время продукция реализуется по прямым продажам по заказам.</w:t>
      </w:r>
    </w:p>
    <w:p w14:paraId="678E901C"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Преимущества продукции ООО «</w:t>
      </w:r>
      <w:proofErr w:type="spellStart"/>
      <w:r w:rsidRPr="006C2C24">
        <w:rPr>
          <w:szCs w:val="28"/>
        </w:rPr>
        <w:t>Космовит</w:t>
      </w:r>
      <w:proofErr w:type="spellEnd"/>
      <w:r w:rsidRPr="006C2C24">
        <w:rPr>
          <w:szCs w:val="28"/>
        </w:rPr>
        <w:t>»</w:t>
      </w:r>
    </w:p>
    <w:p w14:paraId="633B726A"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В отличие косметики зарубежных и крупных российских фирм основой косметических средств фирмы ООО «</w:t>
      </w:r>
      <w:proofErr w:type="spellStart"/>
      <w:r w:rsidRPr="006C2C24">
        <w:rPr>
          <w:szCs w:val="28"/>
        </w:rPr>
        <w:t>Космовит</w:t>
      </w:r>
      <w:proofErr w:type="spellEnd"/>
      <w:r w:rsidRPr="006C2C24">
        <w:rPr>
          <w:szCs w:val="28"/>
        </w:rPr>
        <w:t xml:space="preserve">» являются композиции натуральных растительных масел, а не синтетические </w:t>
      </w:r>
      <w:proofErr w:type="spellStart"/>
      <w:r w:rsidRPr="006C2C24">
        <w:rPr>
          <w:szCs w:val="28"/>
        </w:rPr>
        <w:t>маслозаменители</w:t>
      </w:r>
      <w:proofErr w:type="spellEnd"/>
      <w:r w:rsidRPr="006C2C24">
        <w:rPr>
          <w:szCs w:val="28"/>
        </w:rPr>
        <w:t xml:space="preserve"> (</w:t>
      </w:r>
      <w:proofErr w:type="spellStart"/>
      <w:r w:rsidRPr="006C2C24">
        <w:rPr>
          <w:szCs w:val="28"/>
        </w:rPr>
        <w:t>изопропилмиристат</w:t>
      </w:r>
      <w:proofErr w:type="spellEnd"/>
      <w:r w:rsidRPr="006C2C24">
        <w:rPr>
          <w:szCs w:val="28"/>
        </w:rPr>
        <w:t xml:space="preserve">, </w:t>
      </w:r>
      <w:proofErr w:type="spellStart"/>
      <w:r w:rsidRPr="006C2C24">
        <w:rPr>
          <w:szCs w:val="28"/>
        </w:rPr>
        <w:t>миристилмиристат</w:t>
      </w:r>
      <w:proofErr w:type="spellEnd"/>
      <w:r w:rsidRPr="006C2C24">
        <w:rPr>
          <w:szCs w:val="28"/>
        </w:rPr>
        <w:t xml:space="preserve">, </w:t>
      </w:r>
      <w:proofErr w:type="spellStart"/>
      <w:r w:rsidRPr="006C2C24">
        <w:rPr>
          <w:szCs w:val="28"/>
        </w:rPr>
        <w:t>изопропилпальмитат</w:t>
      </w:r>
      <w:proofErr w:type="spellEnd"/>
      <w:r w:rsidRPr="006C2C24">
        <w:rPr>
          <w:szCs w:val="28"/>
        </w:rPr>
        <w:t xml:space="preserve">, </w:t>
      </w:r>
      <w:proofErr w:type="spellStart"/>
      <w:r w:rsidRPr="006C2C24">
        <w:rPr>
          <w:szCs w:val="28"/>
        </w:rPr>
        <w:t>диметикон</w:t>
      </w:r>
      <w:proofErr w:type="spellEnd"/>
      <w:r w:rsidRPr="006C2C24">
        <w:rPr>
          <w:szCs w:val="28"/>
        </w:rPr>
        <w:t xml:space="preserve">, </w:t>
      </w:r>
      <w:proofErr w:type="spellStart"/>
      <w:r w:rsidRPr="006C2C24">
        <w:rPr>
          <w:szCs w:val="28"/>
        </w:rPr>
        <w:t>цетикон</w:t>
      </w:r>
      <w:proofErr w:type="spellEnd"/>
      <w:r w:rsidRPr="006C2C24">
        <w:rPr>
          <w:szCs w:val="28"/>
        </w:rPr>
        <w:t xml:space="preserve">, </w:t>
      </w:r>
      <w:proofErr w:type="spellStart"/>
      <w:r w:rsidRPr="006C2C24">
        <w:rPr>
          <w:szCs w:val="28"/>
        </w:rPr>
        <w:t>изопарафины</w:t>
      </w:r>
      <w:proofErr w:type="spellEnd"/>
      <w:r w:rsidRPr="006C2C24">
        <w:rPr>
          <w:szCs w:val="28"/>
        </w:rPr>
        <w:t xml:space="preserve"> и т.п.), что определяет значительно более высокую питательную ценности нашей косметики и значительно более высокую способность к восстановлению липидного барьера кожи.</w:t>
      </w:r>
    </w:p>
    <w:p w14:paraId="7AA12A17"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Продукция фирмы ООО «</w:t>
      </w:r>
      <w:proofErr w:type="spellStart"/>
      <w:r w:rsidRPr="006C2C24">
        <w:rPr>
          <w:szCs w:val="28"/>
        </w:rPr>
        <w:t>Космовит</w:t>
      </w:r>
      <w:proofErr w:type="spellEnd"/>
      <w:r w:rsidRPr="006C2C24">
        <w:rPr>
          <w:szCs w:val="28"/>
        </w:rPr>
        <w:t xml:space="preserve">» не имеет себе равных по набору и концентрациям введенных витаминов. Это единственная на рынке </w:t>
      </w:r>
      <w:r w:rsidRPr="006C2C24">
        <w:rPr>
          <w:szCs w:val="28"/>
        </w:rPr>
        <w:lastRenderedPageBreak/>
        <w:t>поливитаминная косметика, где в каждый продукт введены комплексы из 4-8 витаминов в терапевтически эффективных концентрациях.</w:t>
      </w:r>
    </w:p>
    <w:p w14:paraId="0D8B2D7B" w14:textId="4EFDA548" w:rsidR="006C2C24" w:rsidRPr="006C2C24" w:rsidRDefault="006C2C24" w:rsidP="00BF3793">
      <w:pPr>
        <w:overflowPunct/>
        <w:autoSpaceDE/>
        <w:autoSpaceDN/>
        <w:adjustRightInd/>
        <w:spacing w:line="360" w:lineRule="auto"/>
        <w:textAlignment w:val="auto"/>
        <w:rPr>
          <w:szCs w:val="28"/>
        </w:rPr>
      </w:pPr>
      <w:r w:rsidRPr="006C2C24">
        <w:rPr>
          <w:szCs w:val="28"/>
        </w:rPr>
        <w:t>- Продукция фирмы ООО «</w:t>
      </w:r>
      <w:proofErr w:type="spellStart"/>
      <w:r w:rsidRPr="006C2C24">
        <w:rPr>
          <w:szCs w:val="28"/>
        </w:rPr>
        <w:t>Космовит</w:t>
      </w:r>
      <w:proofErr w:type="spellEnd"/>
      <w:r w:rsidRPr="006C2C24">
        <w:rPr>
          <w:szCs w:val="28"/>
        </w:rPr>
        <w:t>» – это авторская косметика, изготовленная самими разработчиками рецептур на установках лабораторного масштаба, что гарантирует высокое качество и позволяет использовать приемы и ингредиенты, недоступные косметическим фабрикам.</w:t>
      </w:r>
    </w:p>
    <w:p w14:paraId="2F5C7CF5"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В косметических продуктах фирмы ООО «</w:t>
      </w:r>
      <w:proofErr w:type="spellStart"/>
      <w:r w:rsidRPr="006C2C24">
        <w:rPr>
          <w:szCs w:val="28"/>
        </w:rPr>
        <w:t>Космовит</w:t>
      </w:r>
      <w:proofErr w:type="spellEnd"/>
      <w:r w:rsidRPr="006C2C24">
        <w:rPr>
          <w:szCs w:val="28"/>
        </w:rPr>
        <w:t>» используются только экстракты лекарственных растений и соки плодов и ягод, приготовленные непосредственно при подготовке каждой загрузки.</w:t>
      </w:r>
    </w:p>
    <w:p w14:paraId="0A32A277"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В косметических продуктах фирмы ООО «</w:t>
      </w:r>
      <w:proofErr w:type="spellStart"/>
      <w:r w:rsidRPr="006C2C24">
        <w:rPr>
          <w:szCs w:val="28"/>
        </w:rPr>
        <w:t>Космовит</w:t>
      </w:r>
      <w:proofErr w:type="spellEnd"/>
      <w:r w:rsidRPr="006C2C24">
        <w:rPr>
          <w:szCs w:val="28"/>
        </w:rPr>
        <w:t>» используются только биологически активные ингредиенты растительного или животного происхождения, эффективность и безопасность применения которых подтверждена многолетней мировой практикой.</w:t>
      </w:r>
    </w:p>
    <w:p w14:paraId="538F7271"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Косметические продукты фирмы ООО «</w:t>
      </w:r>
      <w:proofErr w:type="spellStart"/>
      <w:r w:rsidRPr="006C2C24">
        <w:rPr>
          <w:szCs w:val="28"/>
        </w:rPr>
        <w:t>Космовит</w:t>
      </w:r>
      <w:proofErr w:type="spellEnd"/>
      <w:r w:rsidRPr="006C2C24">
        <w:rPr>
          <w:szCs w:val="28"/>
        </w:rPr>
        <w:t>» отличаются фантастическим сочетанием элитного качества и доступной цены.</w:t>
      </w:r>
    </w:p>
    <w:p w14:paraId="41263044"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Масштаб производства продукции на нашей фирме невелик (до 1000 изделий в месяц по всему ассортименту из 42 наименований), что позволяет ООО «</w:t>
      </w:r>
      <w:proofErr w:type="spellStart"/>
      <w:r w:rsidRPr="006C2C24">
        <w:rPr>
          <w:szCs w:val="28"/>
        </w:rPr>
        <w:t>Космовит</w:t>
      </w:r>
      <w:proofErr w:type="spellEnd"/>
      <w:r w:rsidRPr="006C2C24">
        <w:rPr>
          <w:szCs w:val="28"/>
        </w:rPr>
        <w:t>» обеспечить высокое качество продукции за счет ряда приемов, возможных только в маломасштабном производстве, и использования некоторых уникальных ингредиентов, недоступных в больших количествах</w:t>
      </w:r>
    </w:p>
    <w:p w14:paraId="71168B06"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Основная цель ООО «</w:t>
      </w:r>
      <w:proofErr w:type="spellStart"/>
      <w:r w:rsidRPr="006C2C24">
        <w:rPr>
          <w:szCs w:val="28"/>
        </w:rPr>
        <w:t>Космовит</w:t>
      </w:r>
      <w:proofErr w:type="spellEnd"/>
      <w:r w:rsidRPr="006C2C24">
        <w:rPr>
          <w:szCs w:val="28"/>
        </w:rPr>
        <w:t>» – это извлечение максимально возможной прибыли, по средствам оказания услуг.</w:t>
      </w:r>
    </w:p>
    <w:p w14:paraId="08E05BB8"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Показатели социальных и экономических результатов ООО «</w:t>
      </w:r>
      <w:proofErr w:type="spellStart"/>
      <w:r w:rsidRPr="006C2C24">
        <w:rPr>
          <w:szCs w:val="28"/>
        </w:rPr>
        <w:t>Космовит</w:t>
      </w:r>
      <w:proofErr w:type="spellEnd"/>
      <w:r w:rsidRPr="006C2C24">
        <w:rPr>
          <w:szCs w:val="28"/>
        </w:rPr>
        <w:t>»:</w:t>
      </w:r>
    </w:p>
    <w:p w14:paraId="222B631C"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Развитие и совершенствование участия максимально возможного количества субъектов бизнеса в фармации.</w:t>
      </w:r>
    </w:p>
    <w:p w14:paraId="7585E4A9"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Создание новых рабочих мест.</w:t>
      </w:r>
    </w:p>
    <w:p w14:paraId="2CA23024"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Отчисления в бюджетную систему РФ налоговых выплат.</w:t>
      </w:r>
    </w:p>
    <w:p w14:paraId="651D9B95" w14:textId="77777777" w:rsidR="006C2C24" w:rsidRPr="006C2C24" w:rsidRDefault="006C2C24" w:rsidP="006C2C24">
      <w:pPr>
        <w:overflowPunct/>
        <w:autoSpaceDE/>
        <w:autoSpaceDN/>
        <w:adjustRightInd/>
        <w:spacing w:line="360" w:lineRule="auto"/>
        <w:textAlignment w:val="auto"/>
        <w:rPr>
          <w:szCs w:val="28"/>
        </w:rPr>
      </w:pPr>
      <w:r w:rsidRPr="006C2C24">
        <w:rPr>
          <w:szCs w:val="28"/>
        </w:rPr>
        <w:lastRenderedPageBreak/>
        <w:t>Из всего вышеупомянутого следует, что ООО «</w:t>
      </w:r>
      <w:proofErr w:type="spellStart"/>
      <w:r w:rsidRPr="006C2C24">
        <w:rPr>
          <w:szCs w:val="28"/>
        </w:rPr>
        <w:t>Космовит</w:t>
      </w:r>
      <w:proofErr w:type="spellEnd"/>
      <w:r w:rsidRPr="006C2C24">
        <w:rPr>
          <w:szCs w:val="28"/>
        </w:rPr>
        <w:t xml:space="preserve">» </w:t>
      </w:r>
      <w:proofErr w:type="gramStart"/>
      <w:r w:rsidRPr="006C2C24">
        <w:rPr>
          <w:szCs w:val="28"/>
        </w:rPr>
        <w:t>можно  отнести</w:t>
      </w:r>
      <w:proofErr w:type="gramEnd"/>
      <w:r w:rsidRPr="006C2C24">
        <w:rPr>
          <w:szCs w:val="28"/>
        </w:rPr>
        <w:t xml:space="preserve"> к социально-значимой организации. Помимо своей </w:t>
      </w:r>
      <w:proofErr w:type="gramStart"/>
      <w:r w:rsidRPr="006C2C24">
        <w:rPr>
          <w:szCs w:val="28"/>
        </w:rPr>
        <w:t>успешной  экономической</w:t>
      </w:r>
      <w:proofErr w:type="gramEnd"/>
      <w:r w:rsidRPr="006C2C24">
        <w:rPr>
          <w:szCs w:val="28"/>
        </w:rPr>
        <w:t xml:space="preserve"> деятельности, она уделяет внимание социальным аспектам,  таким как благоустройство, создание рабочих мест и поддержание  специальных условий труда.</w:t>
      </w:r>
    </w:p>
    <w:p w14:paraId="3BE6A069" w14:textId="77777777" w:rsidR="006C2C24" w:rsidRPr="006C2C24" w:rsidRDefault="006C2C24" w:rsidP="006C2C24">
      <w:pPr>
        <w:overflowPunct/>
        <w:autoSpaceDE/>
        <w:autoSpaceDN/>
        <w:adjustRightInd/>
        <w:spacing w:line="360" w:lineRule="auto"/>
        <w:textAlignment w:val="auto"/>
        <w:rPr>
          <w:szCs w:val="28"/>
        </w:rPr>
      </w:pPr>
    </w:p>
    <w:p w14:paraId="19A4AA99" w14:textId="77777777" w:rsidR="006C2C24" w:rsidRPr="0007138F" w:rsidRDefault="006C2C24" w:rsidP="0007138F">
      <w:pPr>
        <w:pStyle w:val="2"/>
        <w:rPr>
          <w:b/>
        </w:rPr>
      </w:pPr>
      <w:bookmarkStart w:id="15" w:name="_Toc483519137"/>
      <w:bookmarkStart w:id="16" w:name="_Toc526859541"/>
      <w:bookmarkStart w:id="17" w:name="_Toc527370601"/>
      <w:r w:rsidRPr="0007138F">
        <w:rPr>
          <w:b/>
        </w:rPr>
        <w:t xml:space="preserve">2.2. Стратегический анализ внутренней </w:t>
      </w:r>
      <w:proofErr w:type="gramStart"/>
      <w:r w:rsidRPr="0007138F">
        <w:rPr>
          <w:b/>
        </w:rPr>
        <w:t>и  внешней</w:t>
      </w:r>
      <w:proofErr w:type="gramEnd"/>
      <w:r w:rsidRPr="0007138F">
        <w:rPr>
          <w:b/>
        </w:rPr>
        <w:t xml:space="preserve"> среды </w:t>
      </w:r>
      <w:bookmarkEnd w:id="15"/>
      <w:r w:rsidRPr="0007138F">
        <w:rPr>
          <w:b/>
        </w:rPr>
        <w:t>организации</w:t>
      </w:r>
      <w:bookmarkEnd w:id="16"/>
      <w:bookmarkEnd w:id="17"/>
    </w:p>
    <w:p w14:paraId="5D3169E0" w14:textId="77777777" w:rsidR="006C2C24" w:rsidRPr="006C2C24" w:rsidRDefault="006C2C24" w:rsidP="006C2C24">
      <w:pPr>
        <w:overflowPunct/>
        <w:autoSpaceDE/>
        <w:autoSpaceDN/>
        <w:adjustRightInd/>
        <w:spacing w:after="200" w:line="276" w:lineRule="auto"/>
        <w:ind w:firstLine="0"/>
        <w:jc w:val="left"/>
        <w:textAlignment w:val="auto"/>
        <w:rPr>
          <w:rFonts w:ascii="Calibri" w:hAnsi="Calibri"/>
          <w:sz w:val="22"/>
          <w:szCs w:val="22"/>
        </w:rPr>
      </w:pPr>
    </w:p>
    <w:p w14:paraId="4BB79C5A"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Анализ внутренней среды начнем со структуры управления ООО «</w:t>
      </w:r>
      <w:proofErr w:type="spellStart"/>
      <w:r w:rsidRPr="006C2C24">
        <w:rPr>
          <w:szCs w:val="28"/>
        </w:rPr>
        <w:t>Космовит</w:t>
      </w:r>
      <w:proofErr w:type="spellEnd"/>
      <w:r w:rsidRPr="006C2C24">
        <w:rPr>
          <w:szCs w:val="28"/>
        </w:rPr>
        <w:t>» (рис.1)</w:t>
      </w:r>
    </w:p>
    <w:p w14:paraId="5DF60AB3" w14:textId="77777777" w:rsidR="006C2C24" w:rsidRPr="006C2C24" w:rsidRDefault="006C2C24" w:rsidP="006C2C24">
      <w:pPr>
        <w:suppressAutoHyphens/>
        <w:overflowPunct/>
        <w:spacing w:line="360" w:lineRule="auto"/>
        <w:textAlignment w:val="auto"/>
        <w:rPr>
          <w:szCs w:val="28"/>
        </w:rPr>
      </w:pPr>
    </w:p>
    <w:p w14:paraId="43056558" w14:textId="77777777" w:rsidR="006C2C24" w:rsidRPr="006C2C24" w:rsidRDefault="006C2C24" w:rsidP="006C2C24">
      <w:pPr>
        <w:widowControl w:val="0"/>
        <w:overflowPunct/>
        <w:autoSpaceDE/>
        <w:autoSpaceDN/>
        <w:adjustRightInd/>
        <w:spacing w:after="200" w:line="360" w:lineRule="auto"/>
        <w:ind w:firstLine="0"/>
        <w:textAlignment w:val="auto"/>
        <w:rPr>
          <w:rFonts w:ascii="Calibri" w:eastAsia="BatangChe" w:hAnsi="Calibri"/>
          <w:szCs w:val="28"/>
        </w:rPr>
      </w:pPr>
      <w:r w:rsidRPr="006C2C24">
        <w:rPr>
          <w:rFonts w:ascii="Calibri" w:eastAsia="BatangChe" w:hAnsi="Calibri"/>
          <w:noProof/>
          <w:szCs w:val="28"/>
        </w:rPr>
        <w:drawing>
          <wp:inline distT="0" distB="0" distL="0" distR="0" wp14:anchorId="64623E85" wp14:editId="28055F3E">
            <wp:extent cx="6534150" cy="4381500"/>
            <wp:effectExtent l="0" t="0" r="0" b="0"/>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34150" cy="4381500"/>
                    </a:xfrm>
                    <a:prstGeom prst="rect">
                      <a:avLst/>
                    </a:prstGeom>
                    <a:noFill/>
                    <a:ln>
                      <a:noFill/>
                    </a:ln>
                  </pic:spPr>
                </pic:pic>
              </a:graphicData>
            </a:graphic>
          </wp:inline>
        </w:drawing>
      </w:r>
    </w:p>
    <w:p w14:paraId="410DC586" w14:textId="4E43A499" w:rsidR="006C2C24" w:rsidRPr="006C2C24" w:rsidRDefault="006C2C24" w:rsidP="006C2C24">
      <w:pPr>
        <w:suppressAutoHyphens/>
        <w:overflowPunct/>
        <w:spacing w:line="360" w:lineRule="auto"/>
        <w:textAlignment w:val="auto"/>
        <w:rPr>
          <w:szCs w:val="28"/>
        </w:rPr>
      </w:pPr>
      <w:r w:rsidRPr="006C2C24">
        <w:rPr>
          <w:szCs w:val="28"/>
        </w:rPr>
        <w:t xml:space="preserve">Рисунок </w:t>
      </w:r>
      <w:r>
        <w:rPr>
          <w:szCs w:val="28"/>
        </w:rPr>
        <w:t>1</w:t>
      </w:r>
      <w:r w:rsidRPr="006C2C24">
        <w:rPr>
          <w:szCs w:val="28"/>
        </w:rPr>
        <w:t xml:space="preserve"> – Организационная структура управления ООО «</w:t>
      </w:r>
      <w:proofErr w:type="spellStart"/>
      <w:r w:rsidRPr="006C2C24">
        <w:rPr>
          <w:szCs w:val="28"/>
        </w:rPr>
        <w:t>Космовит</w:t>
      </w:r>
      <w:proofErr w:type="spellEnd"/>
      <w:r w:rsidRPr="006C2C24">
        <w:rPr>
          <w:szCs w:val="28"/>
        </w:rPr>
        <w:t>»</w:t>
      </w:r>
    </w:p>
    <w:p w14:paraId="485F7661" w14:textId="77777777" w:rsidR="006C2C24" w:rsidRPr="006C2C24" w:rsidRDefault="006C2C24" w:rsidP="006C2C24">
      <w:pPr>
        <w:suppressAutoHyphens/>
        <w:overflowPunct/>
        <w:spacing w:line="360" w:lineRule="auto"/>
        <w:textAlignment w:val="auto"/>
        <w:rPr>
          <w:szCs w:val="28"/>
        </w:rPr>
      </w:pPr>
      <w:r w:rsidRPr="006C2C24">
        <w:rPr>
          <w:szCs w:val="28"/>
        </w:rPr>
        <w:t>Преимущества линейно- функциональной организационной структуры ООО «</w:t>
      </w:r>
      <w:proofErr w:type="spellStart"/>
      <w:r w:rsidRPr="006C2C24">
        <w:rPr>
          <w:szCs w:val="28"/>
        </w:rPr>
        <w:t>Космовит</w:t>
      </w:r>
      <w:proofErr w:type="spellEnd"/>
      <w:r w:rsidRPr="006C2C24">
        <w:rPr>
          <w:szCs w:val="28"/>
        </w:rPr>
        <w:t>»:</w:t>
      </w:r>
    </w:p>
    <w:p w14:paraId="114D32C5" w14:textId="77777777" w:rsidR="006C2C24" w:rsidRPr="006C2C24" w:rsidRDefault="006C2C24" w:rsidP="006C2C24">
      <w:pPr>
        <w:suppressAutoHyphens/>
        <w:overflowPunct/>
        <w:spacing w:line="360" w:lineRule="auto"/>
        <w:textAlignment w:val="auto"/>
        <w:rPr>
          <w:szCs w:val="28"/>
        </w:rPr>
      </w:pPr>
      <w:r w:rsidRPr="006C2C24">
        <w:rPr>
          <w:szCs w:val="28"/>
        </w:rPr>
        <w:lastRenderedPageBreak/>
        <w:t>- чёткая система взаимных связей функций и подразделений ООО «</w:t>
      </w:r>
      <w:proofErr w:type="spellStart"/>
      <w:r w:rsidRPr="006C2C24">
        <w:rPr>
          <w:szCs w:val="28"/>
        </w:rPr>
        <w:t>Космовит</w:t>
      </w:r>
      <w:proofErr w:type="spellEnd"/>
      <w:r w:rsidRPr="006C2C24">
        <w:rPr>
          <w:szCs w:val="28"/>
        </w:rPr>
        <w:t xml:space="preserve">»; </w:t>
      </w:r>
    </w:p>
    <w:p w14:paraId="59A166A3" w14:textId="77777777" w:rsidR="006C2C24" w:rsidRPr="006C2C24" w:rsidRDefault="006C2C24" w:rsidP="006C2C24">
      <w:pPr>
        <w:suppressAutoHyphens/>
        <w:overflowPunct/>
        <w:spacing w:line="360" w:lineRule="auto"/>
        <w:textAlignment w:val="auto"/>
        <w:rPr>
          <w:szCs w:val="28"/>
        </w:rPr>
      </w:pPr>
      <w:r w:rsidRPr="006C2C24">
        <w:rPr>
          <w:szCs w:val="28"/>
        </w:rPr>
        <w:t xml:space="preserve">- чёткая система единоначалия – один руководитель сосредотачивает в своих руках руководство всей совокупностью процессов, имеющих общую цель; </w:t>
      </w:r>
    </w:p>
    <w:p w14:paraId="1FEB6876" w14:textId="77777777" w:rsidR="006C2C24" w:rsidRPr="006C2C24" w:rsidRDefault="006C2C24" w:rsidP="006C2C24">
      <w:pPr>
        <w:suppressAutoHyphens/>
        <w:overflowPunct/>
        <w:spacing w:line="360" w:lineRule="auto"/>
        <w:textAlignment w:val="auto"/>
        <w:rPr>
          <w:szCs w:val="28"/>
        </w:rPr>
      </w:pPr>
      <w:r w:rsidRPr="006C2C24">
        <w:rPr>
          <w:szCs w:val="28"/>
        </w:rPr>
        <w:t xml:space="preserve">- ясно выраженная ответственность; </w:t>
      </w:r>
    </w:p>
    <w:p w14:paraId="25134A44" w14:textId="77777777" w:rsidR="006C2C24" w:rsidRPr="006C2C24" w:rsidRDefault="006C2C24" w:rsidP="006C2C24">
      <w:pPr>
        <w:suppressAutoHyphens/>
        <w:overflowPunct/>
        <w:spacing w:line="360" w:lineRule="auto"/>
        <w:textAlignment w:val="auto"/>
        <w:rPr>
          <w:szCs w:val="28"/>
        </w:rPr>
      </w:pPr>
      <w:r w:rsidRPr="006C2C24">
        <w:rPr>
          <w:szCs w:val="28"/>
        </w:rPr>
        <w:t>- быстрая реакция исполнительных подразделений на прямые указания вышестоящих.</w:t>
      </w:r>
    </w:p>
    <w:p w14:paraId="7014CC8C" w14:textId="77777777" w:rsidR="006C2C24" w:rsidRPr="006C2C24" w:rsidRDefault="006C2C24" w:rsidP="006C2C24">
      <w:pPr>
        <w:suppressAutoHyphens/>
        <w:overflowPunct/>
        <w:spacing w:line="360" w:lineRule="auto"/>
        <w:textAlignment w:val="auto"/>
        <w:rPr>
          <w:szCs w:val="28"/>
        </w:rPr>
      </w:pPr>
      <w:r w:rsidRPr="006C2C24">
        <w:rPr>
          <w:szCs w:val="28"/>
        </w:rPr>
        <w:t>Недостатки линейно - функциональной организационной структуры ООО «</w:t>
      </w:r>
      <w:proofErr w:type="spellStart"/>
      <w:r w:rsidRPr="006C2C24">
        <w:rPr>
          <w:szCs w:val="28"/>
        </w:rPr>
        <w:t>Космовит</w:t>
      </w:r>
      <w:proofErr w:type="spellEnd"/>
      <w:r w:rsidRPr="006C2C24">
        <w:rPr>
          <w:szCs w:val="28"/>
        </w:rPr>
        <w:t>»:</w:t>
      </w:r>
    </w:p>
    <w:p w14:paraId="68F7F963" w14:textId="77777777" w:rsidR="006C2C24" w:rsidRPr="006C2C24" w:rsidRDefault="006C2C24" w:rsidP="006C2C24">
      <w:pPr>
        <w:suppressAutoHyphens/>
        <w:overflowPunct/>
        <w:spacing w:line="360" w:lineRule="auto"/>
        <w:textAlignment w:val="auto"/>
        <w:rPr>
          <w:szCs w:val="28"/>
        </w:rPr>
      </w:pPr>
      <w:r w:rsidRPr="006C2C24">
        <w:rPr>
          <w:szCs w:val="28"/>
        </w:rPr>
        <w:t>- перегрузка управленцев директора ООО «</w:t>
      </w:r>
      <w:proofErr w:type="spellStart"/>
      <w:r w:rsidRPr="006C2C24">
        <w:rPr>
          <w:szCs w:val="28"/>
        </w:rPr>
        <w:t>Космовит</w:t>
      </w:r>
      <w:proofErr w:type="spellEnd"/>
      <w:r w:rsidRPr="006C2C24">
        <w:rPr>
          <w:szCs w:val="28"/>
        </w:rPr>
        <w:t xml:space="preserve">»; </w:t>
      </w:r>
    </w:p>
    <w:p w14:paraId="0C2745C7" w14:textId="77777777" w:rsidR="006C2C24" w:rsidRPr="006C2C24" w:rsidRDefault="006C2C24" w:rsidP="006C2C24">
      <w:pPr>
        <w:suppressAutoHyphens/>
        <w:overflowPunct/>
        <w:spacing w:line="360" w:lineRule="auto"/>
        <w:textAlignment w:val="auto"/>
        <w:rPr>
          <w:szCs w:val="28"/>
        </w:rPr>
      </w:pPr>
      <w:r w:rsidRPr="006C2C24">
        <w:rPr>
          <w:szCs w:val="28"/>
        </w:rPr>
        <w:t>- повышенная зависимость результатов работы организации от квалификации, личных и деловых качеств высших управленцев.</w:t>
      </w:r>
    </w:p>
    <w:p w14:paraId="59AC8B9A" w14:textId="77777777" w:rsidR="006C2C24" w:rsidRPr="006C2C24" w:rsidRDefault="006C2C24" w:rsidP="006C2C24">
      <w:pPr>
        <w:overflowPunct/>
        <w:autoSpaceDE/>
        <w:autoSpaceDN/>
        <w:adjustRightInd/>
        <w:spacing w:line="360" w:lineRule="auto"/>
        <w:textAlignment w:val="auto"/>
        <w:rPr>
          <w:szCs w:val="28"/>
        </w:rPr>
      </w:pPr>
      <w:proofErr w:type="gramStart"/>
      <w:r w:rsidRPr="006C2C24">
        <w:rPr>
          <w:szCs w:val="28"/>
        </w:rPr>
        <w:t>Начнем  с</w:t>
      </w:r>
      <w:proofErr w:type="gramEnd"/>
      <w:r w:rsidRPr="006C2C24">
        <w:rPr>
          <w:szCs w:val="28"/>
        </w:rPr>
        <w:t xml:space="preserve"> анализа внешней среды ООО «</w:t>
      </w:r>
      <w:proofErr w:type="spellStart"/>
      <w:r w:rsidRPr="006C2C24">
        <w:rPr>
          <w:szCs w:val="28"/>
        </w:rPr>
        <w:t>Космовит</w:t>
      </w:r>
      <w:proofErr w:type="spellEnd"/>
      <w:r w:rsidRPr="006C2C24">
        <w:rPr>
          <w:szCs w:val="28"/>
        </w:rPr>
        <w:t>».</w:t>
      </w:r>
    </w:p>
    <w:p w14:paraId="4B748882" w14:textId="77777777" w:rsidR="006C2C24" w:rsidRPr="006C2C24" w:rsidRDefault="006C2C24" w:rsidP="006C2C24">
      <w:pPr>
        <w:overflowPunct/>
        <w:autoSpaceDE/>
        <w:autoSpaceDN/>
        <w:adjustRightInd/>
        <w:spacing w:line="360" w:lineRule="auto"/>
        <w:textAlignment w:val="auto"/>
        <w:rPr>
          <w:szCs w:val="28"/>
        </w:rPr>
      </w:pPr>
      <w:r w:rsidRPr="006C2C24">
        <w:rPr>
          <w:szCs w:val="28"/>
        </w:rPr>
        <w:t>Фармацевтический рынок России стремительно развивается. Ежегодно его объем увеличивается примерно на 14-15 %. Вместе с тем в этой отрасли существует много проблем, решением которых должно заниматься, в том числе и правительство РФ</w:t>
      </w:r>
    </w:p>
    <w:p w14:paraId="50A5BCD7"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xml:space="preserve">Российский рынок фармацевтической продукции состоит из коммерческого и государственного сегмента. Второй по сравнению с первым включает продажи не только через аптеки, но и лечебно-профилактические учреждения и в рамках программы дополнительного лекарственного обеспечения. Коммерческий сегмент характеризуется ежегодной положительной динамикой и считается одной из наиболее интенсивно развивающихся отраслей экономики страны. </w:t>
      </w:r>
    </w:p>
    <w:p w14:paraId="014A673D" w14:textId="77777777" w:rsidR="006C2C24" w:rsidRPr="006C2C24" w:rsidRDefault="006C2C24" w:rsidP="006C2C24">
      <w:pPr>
        <w:overflowPunct/>
        <w:autoSpaceDE/>
        <w:autoSpaceDN/>
        <w:adjustRightInd/>
        <w:spacing w:line="360" w:lineRule="auto"/>
        <w:textAlignment w:val="auto"/>
        <w:rPr>
          <w:szCs w:val="28"/>
        </w:rPr>
      </w:pPr>
      <w:proofErr w:type="spellStart"/>
      <w:r w:rsidRPr="006C2C24">
        <w:rPr>
          <w:szCs w:val="28"/>
        </w:rPr>
        <w:t>Фармрынок</w:t>
      </w:r>
      <w:proofErr w:type="spellEnd"/>
      <w:r w:rsidRPr="006C2C24">
        <w:rPr>
          <w:szCs w:val="28"/>
        </w:rPr>
        <w:t xml:space="preserve"> РФ имеет сложную структуру. В ней взаимодействуют:</w:t>
      </w:r>
    </w:p>
    <w:p w14:paraId="1E674E8D"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потребители (пациенты и медицинские работники);</w:t>
      </w:r>
    </w:p>
    <w:p w14:paraId="7C3D4452"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посредники (оптовые и розничные реализаторы медикаментов);</w:t>
      </w:r>
    </w:p>
    <w:p w14:paraId="557305F8"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органы здравоохранения разных стран;</w:t>
      </w:r>
    </w:p>
    <w:p w14:paraId="38B8ED36"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производители лекарств.</w:t>
      </w:r>
    </w:p>
    <w:p w14:paraId="2970FC99" w14:textId="2FC9FB82" w:rsidR="006C2C24" w:rsidRPr="006C2C24" w:rsidRDefault="006C2C24" w:rsidP="006C2C24">
      <w:pPr>
        <w:overflowPunct/>
        <w:autoSpaceDE/>
        <w:autoSpaceDN/>
        <w:adjustRightInd/>
        <w:spacing w:line="360" w:lineRule="auto"/>
        <w:textAlignment w:val="auto"/>
        <w:rPr>
          <w:szCs w:val="28"/>
        </w:rPr>
      </w:pPr>
      <w:r w:rsidRPr="006C2C24">
        <w:rPr>
          <w:szCs w:val="28"/>
          <w:lang w:val="en-US"/>
        </w:rPr>
        <w:lastRenderedPageBreak/>
        <w:t>STEP</w:t>
      </w:r>
      <w:r w:rsidRPr="006C2C24">
        <w:rPr>
          <w:szCs w:val="28"/>
        </w:rPr>
        <w:t xml:space="preserve"> - анализ - это эффективный инструмент анализа внешних факторов среды, окружающих конкретный бизнес. </w:t>
      </w:r>
      <w:r w:rsidRPr="006C2C24">
        <w:rPr>
          <w:szCs w:val="28"/>
          <w:lang w:val="en-US"/>
        </w:rPr>
        <w:t>STEP</w:t>
      </w:r>
      <w:r w:rsidRPr="006C2C24">
        <w:rPr>
          <w:szCs w:val="28"/>
        </w:rPr>
        <w:t xml:space="preserve"> - факторы - это факторы внешнего окружения (Социальные, Технологические, Экономические, Политические). </w:t>
      </w:r>
      <w:r w:rsidR="00BF3793">
        <w:rPr>
          <w:rStyle w:val="a9"/>
          <w:szCs w:val="28"/>
        </w:rPr>
        <w:footnoteReference w:id="12"/>
      </w:r>
    </w:p>
    <w:p w14:paraId="6E973419" w14:textId="0A91383F" w:rsidR="006C2C24" w:rsidRPr="006C2C24" w:rsidRDefault="006C2C24" w:rsidP="006C2C24">
      <w:pPr>
        <w:overflowPunct/>
        <w:autoSpaceDE/>
        <w:autoSpaceDN/>
        <w:adjustRightInd/>
        <w:spacing w:line="360" w:lineRule="auto"/>
        <w:textAlignment w:val="auto"/>
        <w:rPr>
          <w:szCs w:val="28"/>
        </w:rPr>
      </w:pPr>
      <w:r w:rsidRPr="006C2C24">
        <w:rPr>
          <w:szCs w:val="28"/>
        </w:rPr>
        <w:t xml:space="preserve">Внешние факторы среды косвенного воздействия представлены в таблице </w:t>
      </w:r>
      <w:r>
        <w:rPr>
          <w:szCs w:val="28"/>
        </w:rPr>
        <w:t>2</w:t>
      </w:r>
      <w:r w:rsidRPr="006C2C24">
        <w:rPr>
          <w:szCs w:val="28"/>
        </w:rPr>
        <w:t>.</w:t>
      </w:r>
    </w:p>
    <w:p w14:paraId="39B69DF7" w14:textId="03768902" w:rsidR="006C2C24" w:rsidRPr="006C2C24" w:rsidRDefault="006C2C24" w:rsidP="006C2C24">
      <w:pPr>
        <w:overflowPunct/>
        <w:autoSpaceDE/>
        <w:autoSpaceDN/>
        <w:adjustRightInd/>
        <w:spacing w:line="360" w:lineRule="auto"/>
        <w:ind w:firstLine="0"/>
        <w:textAlignment w:val="auto"/>
        <w:rPr>
          <w:szCs w:val="28"/>
        </w:rPr>
      </w:pPr>
      <w:r w:rsidRPr="006C2C24">
        <w:rPr>
          <w:szCs w:val="28"/>
        </w:rPr>
        <w:t xml:space="preserve">Таблица </w:t>
      </w:r>
      <w:r>
        <w:rPr>
          <w:szCs w:val="28"/>
        </w:rPr>
        <w:t>2</w:t>
      </w:r>
      <w:r w:rsidRPr="006C2C24">
        <w:rPr>
          <w:szCs w:val="28"/>
        </w:rPr>
        <w:t xml:space="preserve"> - </w:t>
      </w:r>
      <w:r w:rsidRPr="006C2C24">
        <w:rPr>
          <w:szCs w:val="28"/>
          <w:lang w:val="en-US"/>
        </w:rPr>
        <w:t>STEP</w:t>
      </w:r>
      <w:r w:rsidRPr="006C2C24">
        <w:rPr>
          <w:szCs w:val="28"/>
        </w:rPr>
        <w:t xml:space="preserve"> – анализ тенденций, положения дел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4800"/>
      </w:tblGrid>
      <w:tr w:rsidR="006C2C24" w:rsidRPr="006C2C24" w14:paraId="3D5035A1" w14:textId="77777777">
        <w:trPr>
          <w:tblHeader/>
        </w:trPr>
        <w:tc>
          <w:tcPr>
            <w:tcW w:w="4947" w:type="dxa"/>
            <w:tcBorders>
              <w:top w:val="single" w:sz="4" w:space="0" w:color="auto"/>
              <w:left w:val="single" w:sz="4" w:space="0" w:color="auto"/>
              <w:bottom w:val="single" w:sz="4" w:space="0" w:color="auto"/>
              <w:right w:val="single" w:sz="4" w:space="0" w:color="auto"/>
            </w:tcBorders>
            <w:hideMark/>
          </w:tcPr>
          <w:p w14:paraId="2DD6E260" w14:textId="77777777" w:rsidR="006C2C24" w:rsidRPr="006C2C24" w:rsidRDefault="006C2C24" w:rsidP="006C2C24">
            <w:pPr>
              <w:overflowPunct/>
              <w:autoSpaceDE/>
              <w:autoSpaceDN/>
              <w:adjustRightInd/>
              <w:ind w:firstLine="0"/>
              <w:jc w:val="center"/>
              <w:textAlignment w:val="auto"/>
              <w:rPr>
                <w:b/>
                <w:sz w:val="24"/>
                <w:szCs w:val="24"/>
              </w:rPr>
            </w:pPr>
            <w:r w:rsidRPr="006C2C24">
              <w:rPr>
                <w:b/>
                <w:sz w:val="24"/>
                <w:szCs w:val="24"/>
              </w:rPr>
              <w:t>Политика</w:t>
            </w:r>
          </w:p>
        </w:tc>
        <w:tc>
          <w:tcPr>
            <w:tcW w:w="4957" w:type="dxa"/>
            <w:tcBorders>
              <w:top w:val="single" w:sz="4" w:space="0" w:color="auto"/>
              <w:left w:val="single" w:sz="4" w:space="0" w:color="auto"/>
              <w:bottom w:val="single" w:sz="4" w:space="0" w:color="auto"/>
              <w:right w:val="single" w:sz="4" w:space="0" w:color="auto"/>
            </w:tcBorders>
            <w:hideMark/>
          </w:tcPr>
          <w:p w14:paraId="27B747F4" w14:textId="77777777" w:rsidR="006C2C24" w:rsidRPr="006C2C24" w:rsidRDefault="006C2C24" w:rsidP="006C2C24">
            <w:pPr>
              <w:overflowPunct/>
              <w:autoSpaceDE/>
              <w:autoSpaceDN/>
              <w:adjustRightInd/>
              <w:ind w:firstLine="0"/>
              <w:jc w:val="center"/>
              <w:textAlignment w:val="auto"/>
              <w:rPr>
                <w:b/>
                <w:sz w:val="24"/>
                <w:szCs w:val="24"/>
              </w:rPr>
            </w:pPr>
            <w:r w:rsidRPr="006C2C24">
              <w:rPr>
                <w:b/>
                <w:sz w:val="24"/>
                <w:szCs w:val="24"/>
              </w:rPr>
              <w:t>Экономика</w:t>
            </w:r>
          </w:p>
        </w:tc>
      </w:tr>
      <w:tr w:rsidR="006C2C24" w:rsidRPr="006C2C24" w14:paraId="4ABBEC3F" w14:textId="77777777">
        <w:tc>
          <w:tcPr>
            <w:tcW w:w="4947" w:type="dxa"/>
            <w:tcBorders>
              <w:top w:val="single" w:sz="4" w:space="0" w:color="auto"/>
              <w:left w:val="single" w:sz="4" w:space="0" w:color="auto"/>
              <w:bottom w:val="single" w:sz="4" w:space="0" w:color="auto"/>
              <w:right w:val="single" w:sz="4" w:space="0" w:color="auto"/>
            </w:tcBorders>
            <w:hideMark/>
          </w:tcPr>
          <w:p w14:paraId="49264119"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1. Стремление к созданию региональной долгосрочной стратегии развития региона, </w:t>
            </w:r>
          </w:p>
          <w:p w14:paraId="5B9C2D3A"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строительство объектов жилищной и коммерческой недвижимости является для </w:t>
            </w:r>
            <w:proofErr w:type="gramStart"/>
            <w:r w:rsidRPr="006C2C24">
              <w:rPr>
                <w:sz w:val="24"/>
                <w:szCs w:val="24"/>
              </w:rPr>
              <w:t>банков  перспективной</w:t>
            </w:r>
            <w:proofErr w:type="gramEnd"/>
            <w:r w:rsidRPr="006C2C24">
              <w:rPr>
                <w:sz w:val="24"/>
                <w:szCs w:val="24"/>
              </w:rPr>
              <w:t xml:space="preserve">  сферой долгосрочных инвестиций</w:t>
            </w:r>
          </w:p>
          <w:p w14:paraId="117FFF69"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2.Неопределенность в политике власти в отношении фармацевтической отрасли</w:t>
            </w:r>
          </w:p>
          <w:p w14:paraId="767623DA"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3. Изменение </w:t>
            </w:r>
            <w:proofErr w:type="gramStart"/>
            <w:r w:rsidRPr="006C2C24">
              <w:rPr>
                <w:sz w:val="24"/>
                <w:szCs w:val="24"/>
              </w:rPr>
              <w:t>законодательства  на</w:t>
            </w:r>
            <w:proofErr w:type="gramEnd"/>
            <w:r w:rsidRPr="006C2C24">
              <w:rPr>
                <w:sz w:val="24"/>
                <w:szCs w:val="24"/>
              </w:rPr>
              <w:t xml:space="preserve"> региональном уровне - нормативные акты, инвестиционная политика развития региона в области жилищного строительства.</w:t>
            </w:r>
          </w:p>
          <w:p w14:paraId="2D4A51B1"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Возрастание возможности ужесточения нормативно-законодательных требований в отношении фармацевтических организаций.</w:t>
            </w:r>
          </w:p>
          <w:p w14:paraId="172CB192"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4. Усиление политики фармацевтических организаций региона в части рационализации взаимодействия с местной властью </w:t>
            </w:r>
          </w:p>
          <w:p w14:paraId="28A4DF58"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5.Поддержка </w:t>
            </w:r>
            <w:proofErr w:type="gramStart"/>
            <w:r w:rsidRPr="006C2C24">
              <w:rPr>
                <w:sz w:val="24"/>
                <w:szCs w:val="24"/>
              </w:rPr>
              <w:t>программ  ипотечного</w:t>
            </w:r>
            <w:proofErr w:type="gramEnd"/>
            <w:r w:rsidRPr="006C2C24">
              <w:rPr>
                <w:sz w:val="24"/>
                <w:szCs w:val="24"/>
              </w:rPr>
              <w:t xml:space="preserve"> кредитования со стороны Президента и Правительства РФ.</w:t>
            </w:r>
          </w:p>
          <w:p w14:paraId="5818FA60"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6.В 2015 г. было принято 27 законопроектов, связанных единством целей и </w:t>
            </w:r>
            <w:proofErr w:type="gramStart"/>
            <w:r w:rsidRPr="006C2C24">
              <w:rPr>
                <w:sz w:val="24"/>
                <w:szCs w:val="24"/>
              </w:rPr>
              <w:t>задач  по</w:t>
            </w:r>
            <w:proofErr w:type="gramEnd"/>
            <w:r w:rsidRPr="006C2C24">
              <w:rPr>
                <w:sz w:val="24"/>
                <w:szCs w:val="24"/>
              </w:rPr>
              <w:t xml:space="preserve"> созданию рынка доступного жилья, что оказывает значительное влияние на объемы жилищного строительства.</w:t>
            </w:r>
          </w:p>
          <w:p w14:paraId="514A12AF"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7.Быстрый захват регионального рынка фармацевтическими компаниями из других </w:t>
            </w:r>
            <w:proofErr w:type="gramStart"/>
            <w:r w:rsidRPr="006C2C24">
              <w:rPr>
                <w:sz w:val="24"/>
                <w:szCs w:val="24"/>
              </w:rPr>
              <w:t>регионов  (</w:t>
            </w:r>
            <w:proofErr w:type="gramEnd"/>
            <w:r w:rsidRPr="006C2C24">
              <w:rPr>
                <w:sz w:val="24"/>
                <w:szCs w:val="24"/>
              </w:rPr>
              <w:t>в частности, Москва)</w:t>
            </w:r>
          </w:p>
        </w:tc>
        <w:tc>
          <w:tcPr>
            <w:tcW w:w="4957" w:type="dxa"/>
            <w:tcBorders>
              <w:top w:val="single" w:sz="4" w:space="0" w:color="auto"/>
              <w:left w:val="single" w:sz="4" w:space="0" w:color="auto"/>
              <w:bottom w:val="single" w:sz="4" w:space="0" w:color="auto"/>
              <w:right w:val="single" w:sz="4" w:space="0" w:color="auto"/>
            </w:tcBorders>
            <w:hideMark/>
          </w:tcPr>
          <w:p w14:paraId="21BBAD4D"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1. Сохранение позиции устойчивого социально-экономического положения РФ </w:t>
            </w:r>
          </w:p>
          <w:p w14:paraId="37F421C3"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2. РФ держится в числе регионов-лидеров по рейтингу «Инвестиционная привлекательность»</w:t>
            </w:r>
          </w:p>
          <w:p w14:paraId="2BC017EC"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3. Удовлетворительное состояние трудового потенциала (2 место в стране в 2016) и сильное – состояние инфраструктурного потенциала (2 место в стране).</w:t>
            </w:r>
          </w:p>
          <w:p w14:paraId="036289A9" w14:textId="77777777" w:rsidR="006C2C24" w:rsidRPr="006C2C24" w:rsidRDefault="006C2C24" w:rsidP="006C2C24">
            <w:pPr>
              <w:tabs>
                <w:tab w:val="left" w:pos="3677"/>
              </w:tabs>
              <w:overflowPunct/>
              <w:autoSpaceDE/>
              <w:autoSpaceDN/>
              <w:adjustRightInd/>
              <w:ind w:firstLine="0"/>
              <w:textAlignment w:val="auto"/>
              <w:rPr>
                <w:sz w:val="24"/>
                <w:szCs w:val="24"/>
              </w:rPr>
            </w:pPr>
            <w:r w:rsidRPr="006C2C24">
              <w:rPr>
                <w:sz w:val="24"/>
                <w:szCs w:val="24"/>
              </w:rPr>
              <w:t xml:space="preserve"> 4. Нацеленность на управление и снижение инфляции</w:t>
            </w:r>
          </w:p>
          <w:p w14:paraId="7647D276"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5. Стремление к конвертируемости курса российского рубля</w:t>
            </w:r>
          </w:p>
          <w:p w14:paraId="3C61F04E" w14:textId="77777777" w:rsidR="006C2C24" w:rsidRPr="006C2C24" w:rsidRDefault="006C2C24" w:rsidP="006C2C24">
            <w:pPr>
              <w:overflowPunct/>
              <w:autoSpaceDE/>
              <w:autoSpaceDN/>
              <w:adjustRightInd/>
              <w:ind w:firstLine="0"/>
              <w:textAlignment w:val="auto"/>
              <w:rPr>
                <w:sz w:val="24"/>
                <w:szCs w:val="24"/>
              </w:rPr>
            </w:pPr>
            <w:r w:rsidRPr="006C2C24">
              <w:rPr>
                <w:sz w:val="24"/>
                <w:szCs w:val="24"/>
              </w:rPr>
              <w:t>6.Высокие цены на жилье и коммерческую недвижимость и их устойчивый рост</w:t>
            </w:r>
          </w:p>
          <w:p w14:paraId="144CA87F" w14:textId="77777777" w:rsidR="006C2C24" w:rsidRPr="006C2C24" w:rsidRDefault="006C2C24" w:rsidP="006C2C24">
            <w:pPr>
              <w:overflowPunct/>
              <w:autoSpaceDE/>
              <w:autoSpaceDN/>
              <w:adjustRightInd/>
              <w:ind w:firstLine="0"/>
              <w:textAlignment w:val="auto"/>
              <w:rPr>
                <w:sz w:val="24"/>
                <w:szCs w:val="24"/>
              </w:rPr>
            </w:pPr>
            <w:r w:rsidRPr="006C2C24">
              <w:rPr>
                <w:sz w:val="24"/>
                <w:szCs w:val="24"/>
              </w:rPr>
              <w:t>7.В 2017 г. 11 % семей имели возможность приобрести жилье, что на 2 % больше, чем в 2016 г.</w:t>
            </w:r>
          </w:p>
          <w:p w14:paraId="5BE8C08A" w14:textId="77777777" w:rsidR="006C2C24" w:rsidRPr="006C2C24" w:rsidRDefault="006C2C24" w:rsidP="006C2C24">
            <w:pPr>
              <w:overflowPunct/>
              <w:autoSpaceDE/>
              <w:autoSpaceDN/>
              <w:adjustRightInd/>
              <w:ind w:firstLine="0"/>
              <w:textAlignment w:val="auto"/>
              <w:rPr>
                <w:sz w:val="24"/>
                <w:szCs w:val="24"/>
              </w:rPr>
            </w:pPr>
            <w:r w:rsidRPr="006C2C24">
              <w:rPr>
                <w:sz w:val="24"/>
                <w:szCs w:val="24"/>
              </w:rPr>
              <w:t xml:space="preserve">8.Потребность в жилье и коммерческой </w:t>
            </w:r>
            <w:proofErr w:type="gramStart"/>
            <w:r w:rsidRPr="006C2C24">
              <w:rPr>
                <w:sz w:val="24"/>
                <w:szCs w:val="24"/>
              </w:rPr>
              <w:t>недвижимости  составляет</w:t>
            </w:r>
            <w:proofErr w:type="gramEnd"/>
            <w:r w:rsidRPr="006C2C24">
              <w:rPr>
                <w:sz w:val="24"/>
                <w:szCs w:val="24"/>
              </w:rPr>
              <w:t xml:space="preserve"> более 50 тыс. </w:t>
            </w:r>
            <w:proofErr w:type="spellStart"/>
            <w:r w:rsidRPr="006C2C24">
              <w:rPr>
                <w:sz w:val="24"/>
                <w:szCs w:val="24"/>
              </w:rPr>
              <w:t>кв.м</w:t>
            </w:r>
            <w:proofErr w:type="spellEnd"/>
            <w:r w:rsidRPr="006C2C24">
              <w:rPr>
                <w:sz w:val="24"/>
                <w:szCs w:val="24"/>
              </w:rPr>
              <w:t>. И наблюдается ее дальнейший рост.</w:t>
            </w:r>
          </w:p>
          <w:p w14:paraId="0B2F5503" w14:textId="77777777" w:rsidR="006C2C24" w:rsidRPr="006C2C24" w:rsidRDefault="006C2C24" w:rsidP="006C2C24">
            <w:pPr>
              <w:overflowPunct/>
              <w:autoSpaceDE/>
              <w:autoSpaceDN/>
              <w:adjustRightInd/>
              <w:ind w:firstLine="0"/>
              <w:textAlignment w:val="auto"/>
              <w:rPr>
                <w:sz w:val="24"/>
                <w:szCs w:val="24"/>
              </w:rPr>
            </w:pPr>
            <w:r w:rsidRPr="006C2C24">
              <w:rPr>
                <w:sz w:val="24"/>
                <w:szCs w:val="24"/>
              </w:rPr>
              <w:t>9.Увеличение количества банков, работающих по кредитованию строительства объектов недвижимости.</w:t>
            </w:r>
          </w:p>
          <w:p w14:paraId="31DD16A1" w14:textId="77777777" w:rsidR="006C2C24" w:rsidRPr="006C2C24" w:rsidRDefault="006C2C24" w:rsidP="006C2C24">
            <w:pPr>
              <w:overflowPunct/>
              <w:autoSpaceDE/>
              <w:autoSpaceDN/>
              <w:adjustRightInd/>
              <w:ind w:firstLine="0"/>
              <w:textAlignment w:val="auto"/>
              <w:rPr>
                <w:sz w:val="24"/>
                <w:szCs w:val="24"/>
              </w:rPr>
            </w:pPr>
            <w:r w:rsidRPr="006C2C24">
              <w:rPr>
                <w:sz w:val="24"/>
                <w:szCs w:val="24"/>
              </w:rPr>
              <w:t>10.Снижение процентных ставок по ипотечному кредитованию до 12 – 14 %.</w:t>
            </w:r>
          </w:p>
          <w:p w14:paraId="09B9DD5B" w14:textId="77777777" w:rsidR="006C2C24" w:rsidRPr="006C2C24" w:rsidRDefault="006C2C24" w:rsidP="006C2C24">
            <w:pPr>
              <w:overflowPunct/>
              <w:autoSpaceDE/>
              <w:autoSpaceDN/>
              <w:adjustRightInd/>
              <w:ind w:firstLine="0"/>
              <w:textAlignment w:val="auto"/>
              <w:rPr>
                <w:sz w:val="24"/>
                <w:szCs w:val="24"/>
              </w:rPr>
            </w:pPr>
            <w:r w:rsidRPr="006C2C24">
              <w:rPr>
                <w:sz w:val="24"/>
                <w:szCs w:val="24"/>
              </w:rPr>
              <w:t xml:space="preserve">11.Увеличение сроков </w:t>
            </w:r>
            <w:proofErr w:type="gramStart"/>
            <w:r w:rsidRPr="006C2C24">
              <w:rPr>
                <w:sz w:val="24"/>
                <w:szCs w:val="24"/>
              </w:rPr>
              <w:t>кредитования  до</w:t>
            </w:r>
            <w:proofErr w:type="gramEnd"/>
            <w:r w:rsidRPr="006C2C24">
              <w:rPr>
                <w:sz w:val="24"/>
                <w:szCs w:val="24"/>
              </w:rPr>
              <w:t xml:space="preserve"> 25 лет.</w:t>
            </w:r>
          </w:p>
          <w:p w14:paraId="3A6DAEBF" w14:textId="77777777" w:rsidR="006C2C24" w:rsidRPr="006C2C24" w:rsidRDefault="006C2C24" w:rsidP="006C2C24">
            <w:pPr>
              <w:overflowPunct/>
              <w:autoSpaceDE/>
              <w:autoSpaceDN/>
              <w:adjustRightInd/>
              <w:ind w:firstLine="0"/>
              <w:textAlignment w:val="auto"/>
              <w:rPr>
                <w:sz w:val="24"/>
                <w:szCs w:val="24"/>
              </w:rPr>
            </w:pPr>
            <w:r w:rsidRPr="006C2C24">
              <w:rPr>
                <w:sz w:val="24"/>
                <w:szCs w:val="24"/>
              </w:rPr>
              <w:t xml:space="preserve">12.Высокий спрос на жилье и коммерческую недвижимость, что делает </w:t>
            </w:r>
            <w:proofErr w:type="gramStart"/>
            <w:r w:rsidRPr="006C2C24">
              <w:rPr>
                <w:sz w:val="24"/>
                <w:szCs w:val="24"/>
              </w:rPr>
              <w:t>строительство  одним</w:t>
            </w:r>
            <w:proofErr w:type="gramEnd"/>
            <w:r w:rsidRPr="006C2C24">
              <w:rPr>
                <w:sz w:val="24"/>
                <w:szCs w:val="24"/>
              </w:rPr>
              <w:t xml:space="preserve"> из наиболее доходных и привлекательных  секторов  экономики</w:t>
            </w:r>
          </w:p>
          <w:p w14:paraId="1CD5A231" w14:textId="77777777" w:rsidR="006C2C24" w:rsidRPr="006C2C24" w:rsidRDefault="006C2C24" w:rsidP="006C2C24">
            <w:pPr>
              <w:overflowPunct/>
              <w:autoSpaceDE/>
              <w:autoSpaceDN/>
              <w:adjustRightInd/>
              <w:ind w:firstLine="0"/>
              <w:textAlignment w:val="auto"/>
              <w:rPr>
                <w:sz w:val="24"/>
                <w:szCs w:val="24"/>
              </w:rPr>
            </w:pPr>
            <w:r w:rsidRPr="006C2C24">
              <w:rPr>
                <w:sz w:val="24"/>
                <w:szCs w:val="24"/>
              </w:rPr>
              <w:t xml:space="preserve">13.Строительством </w:t>
            </w:r>
            <w:proofErr w:type="gramStart"/>
            <w:r w:rsidRPr="006C2C24">
              <w:rPr>
                <w:sz w:val="24"/>
                <w:szCs w:val="24"/>
              </w:rPr>
              <w:t>охватываются  все</w:t>
            </w:r>
            <w:proofErr w:type="gramEnd"/>
            <w:r w:rsidRPr="006C2C24">
              <w:rPr>
                <w:sz w:val="24"/>
                <w:szCs w:val="24"/>
              </w:rPr>
              <w:t xml:space="preserve"> новые и новые сферы</w:t>
            </w:r>
          </w:p>
        </w:tc>
      </w:tr>
      <w:tr w:rsidR="006C2C24" w:rsidRPr="006C2C24" w14:paraId="173650D9" w14:textId="77777777">
        <w:tc>
          <w:tcPr>
            <w:tcW w:w="4947" w:type="dxa"/>
            <w:tcBorders>
              <w:top w:val="single" w:sz="4" w:space="0" w:color="auto"/>
              <w:left w:val="single" w:sz="4" w:space="0" w:color="auto"/>
              <w:bottom w:val="single" w:sz="4" w:space="0" w:color="auto"/>
              <w:right w:val="single" w:sz="4" w:space="0" w:color="auto"/>
            </w:tcBorders>
            <w:hideMark/>
          </w:tcPr>
          <w:p w14:paraId="2662FA70" w14:textId="77777777" w:rsidR="006C2C24" w:rsidRPr="006C2C24" w:rsidRDefault="006C2C24" w:rsidP="006C2C24">
            <w:pPr>
              <w:overflowPunct/>
              <w:autoSpaceDE/>
              <w:autoSpaceDN/>
              <w:adjustRightInd/>
              <w:ind w:firstLine="0"/>
              <w:jc w:val="center"/>
              <w:textAlignment w:val="auto"/>
              <w:rPr>
                <w:b/>
                <w:sz w:val="24"/>
                <w:szCs w:val="24"/>
              </w:rPr>
            </w:pPr>
            <w:r w:rsidRPr="006C2C24">
              <w:rPr>
                <w:b/>
                <w:sz w:val="24"/>
                <w:szCs w:val="24"/>
              </w:rPr>
              <w:lastRenderedPageBreak/>
              <w:t>Социум</w:t>
            </w:r>
          </w:p>
        </w:tc>
        <w:tc>
          <w:tcPr>
            <w:tcW w:w="4957" w:type="dxa"/>
            <w:tcBorders>
              <w:top w:val="single" w:sz="4" w:space="0" w:color="auto"/>
              <w:left w:val="single" w:sz="4" w:space="0" w:color="auto"/>
              <w:bottom w:val="single" w:sz="4" w:space="0" w:color="auto"/>
              <w:right w:val="single" w:sz="4" w:space="0" w:color="auto"/>
            </w:tcBorders>
            <w:hideMark/>
          </w:tcPr>
          <w:p w14:paraId="3E2E7474" w14:textId="77777777" w:rsidR="006C2C24" w:rsidRPr="006C2C24" w:rsidRDefault="006C2C24" w:rsidP="006C2C24">
            <w:pPr>
              <w:overflowPunct/>
              <w:autoSpaceDE/>
              <w:autoSpaceDN/>
              <w:adjustRightInd/>
              <w:ind w:firstLine="0"/>
              <w:jc w:val="center"/>
              <w:textAlignment w:val="auto"/>
              <w:rPr>
                <w:b/>
                <w:sz w:val="24"/>
                <w:szCs w:val="24"/>
              </w:rPr>
            </w:pPr>
            <w:r w:rsidRPr="006C2C24">
              <w:rPr>
                <w:b/>
                <w:sz w:val="24"/>
                <w:szCs w:val="24"/>
              </w:rPr>
              <w:t>Технология</w:t>
            </w:r>
          </w:p>
        </w:tc>
      </w:tr>
      <w:tr w:rsidR="006C2C24" w:rsidRPr="006C2C24" w14:paraId="6EFB611C" w14:textId="77777777">
        <w:tc>
          <w:tcPr>
            <w:tcW w:w="4947" w:type="dxa"/>
            <w:tcBorders>
              <w:top w:val="single" w:sz="4" w:space="0" w:color="auto"/>
              <w:left w:val="single" w:sz="4" w:space="0" w:color="auto"/>
              <w:bottom w:val="single" w:sz="4" w:space="0" w:color="auto"/>
              <w:right w:val="single" w:sz="4" w:space="0" w:color="auto"/>
            </w:tcBorders>
            <w:hideMark/>
          </w:tcPr>
          <w:p w14:paraId="19C84BFB" w14:textId="77777777" w:rsidR="006C2C24" w:rsidRPr="006C2C24" w:rsidRDefault="006C2C24" w:rsidP="006C2C24">
            <w:pPr>
              <w:overflowPunct/>
              <w:autoSpaceDE/>
              <w:autoSpaceDN/>
              <w:adjustRightInd/>
              <w:ind w:firstLine="0"/>
              <w:textAlignment w:val="auto"/>
              <w:rPr>
                <w:color w:val="000000"/>
                <w:sz w:val="24"/>
                <w:szCs w:val="24"/>
              </w:rPr>
            </w:pPr>
            <w:r w:rsidRPr="006C2C24">
              <w:rPr>
                <w:sz w:val="24"/>
                <w:szCs w:val="24"/>
              </w:rPr>
              <w:t xml:space="preserve">1.Сохранение высокого уровня </w:t>
            </w:r>
            <w:r w:rsidRPr="006C2C24">
              <w:rPr>
                <w:bCs/>
                <w:iCs/>
                <w:sz w:val="24"/>
                <w:szCs w:val="24"/>
              </w:rPr>
              <w:t>заболеваемости и смертности населения (выше среднего по РФ) от различных болезней и травм, особенно мужчин в возрастных группах 40-55 лет.</w:t>
            </w:r>
          </w:p>
          <w:p w14:paraId="3417AA09" w14:textId="77777777" w:rsidR="006C2C24" w:rsidRPr="006C2C24" w:rsidRDefault="006C2C24" w:rsidP="006C2C24">
            <w:pPr>
              <w:overflowPunct/>
              <w:autoSpaceDE/>
              <w:autoSpaceDN/>
              <w:adjustRightInd/>
              <w:ind w:firstLine="0"/>
              <w:textAlignment w:val="auto"/>
              <w:rPr>
                <w:sz w:val="24"/>
                <w:szCs w:val="24"/>
              </w:rPr>
            </w:pPr>
            <w:r w:rsidRPr="006C2C24">
              <w:rPr>
                <w:sz w:val="24"/>
                <w:szCs w:val="24"/>
              </w:rPr>
              <w:t xml:space="preserve">2.Остается значительной численность работников, размер заработной платы которых находится ниже уровня прожиточного минимума, углубляется дифференциация по размерам оплаты труда между отдельными категориями работников, отраслями и территориями. </w:t>
            </w:r>
          </w:p>
          <w:p w14:paraId="0AE2EA8C" w14:textId="77777777" w:rsidR="006C2C24" w:rsidRPr="006C2C24" w:rsidRDefault="006C2C24" w:rsidP="006C2C24">
            <w:pPr>
              <w:overflowPunct/>
              <w:autoSpaceDE/>
              <w:autoSpaceDN/>
              <w:adjustRightInd/>
              <w:ind w:firstLine="0"/>
              <w:textAlignment w:val="auto"/>
              <w:rPr>
                <w:sz w:val="24"/>
                <w:szCs w:val="24"/>
              </w:rPr>
            </w:pPr>
            <w:r w:rsidRPr="006C2C24">
              <w:rPr>
                <w:sz w:val="24"/>
                <w:szCs w:val="24"/>
              </w:rPr>
              <w:t xml:space="preserve">3.Сохранение низкого уровня регулирования трудовых отношений. Это отчасти способствует распространению нарушений трудового законодательства, ущемлению прав работников, росту масштабов нелегальной занятости. </w:t>
            </w:r>
          </w:p>
          <w:p w14:paraId="3E4CB714" w14:textId="77777777" w:rsidR="006C2C24" w:rsidRPr="006C2C24" w:rsidRDefault="006C2C24" w:rsidP="006C2C24">
            <w:pPr>
              <w:overflowPunct/>
              <w:autoSpaceDE/>
              <w:autoSpaceDN/>
              <w:adjustRightInd/>
              <w:snapToGrid w:val="0"/>
              <w:ind w:firstLine="0"/>
              <w:textAlignment w:val="auto"/>
              <w:rPr>
                <w:sz w:val="24"/>
                <w:szCs w:val="24"/>
              </w:rPr>
            </w:pPr>
            <w:r w:rsidRPr="006C2C24">
              <w:rPr>
                <w:sz w:val="24"/>
                <w:szCs w:val="24"/>
              </w:rPr>
              <w:t>4.Сохраняется значительная диспропорции в системе расселения. Треть всего населения края проживает в областном центре.</w:t>
            </w:r>
          </w:p>
          <w:p w14:paraId="20185947" w14:textId="77777777" w:rsidR="006C2C24" w:rsidRPr="006C2C24" w:rsidRDefault="006C2C24" w:rsidP="006C2C24">
            <w:pPr>
              <w:overflowPunct/>
              <w:autoSpaceDE/>
              <w:autoSpaceDN/>
              <w:adjustRightInd/>
              <w:snapToGrid w:val="0"/>
              <w:ind w:firstLine="0"/>
              <w:textAlignment w:val="auto"/>
              <w:rPr>
                <w:sz w:val="24"/>
                <w:szCs w:val="24"/>
              </w:rPr>
            </w:pPr>
            <w:r w:rsidRPr="006C2C24">
              <w:rPr>
                <w:sz w:val="24"/>
                <w:szCs w:val="24"/>
              </w:rPr>
              <w:t>5.Сохраняется диспропорция в экономическом развитии. Значительное количество депрессивных регионов.</w:t>
            </w:r>
          </w:p>
          <w:p w14:paraId="6125B88E" w14:textId="77777777" w:rsidR="006C2C24" w:rsidRPr="006C2C24" w:rsidRDefault="006C2C24" w:rsidP="006C2C24">
            <w:pPr>
              <w:overflowPunct/>
              <w:autoSpaceDE/>
              <w:autoSpaceDN/>
              <w:adjustRightInd/>
              <w:snapToGrid w:val="0"/>
              <w:ind w:firstLine="0"/>
              <w:textAlignment w:val="auto"/>
              <w:rPr>
                <w:sz w:val="24"/>
                <w:szCs w:val="24"/>
              </w:rPr>
            </w:pPr>
            <w:r w:rsidRPr="006C2C24">
              <w:rPr>
                <w:sz w:val="24"/>
                <w:szCs w:val="24"/>
              </w:rPr>
              <w:t>6.Стремление краевой власти сфокусировать приоритеты на сфере трудовых отношений, повышении качества жизни, социальном обеспечении.</w:t>
            </w:r>
          </w:p>
        </w:tc>
        <w:tc>
          <w:tcPr>
            <w:tcW w:w="4957" w:type="dxa"/>
            <w:tcBorders>
              <w:top w:val="single" w:sz="4" w:space="0" w:color="auto"/>
              <w:left w:val="single" w:sz="4" w:space="0" w:color="auto"/>
              <w:bottom w:val="single" w:sz="4" w:space="0" w:color="auto"/>
              <w:right w:val="single" w:sz="4" w:space="0" w:color="auto"/>
            </w:tcBorders>
            <w:hideMark/>
          </w:tcPr>
          <w:p w14:paraId="7F260F86" w14:textId="77777777" w:rsidR="006C2C24" w:rsidRPr="006C2C24" w:rsidRDefault="006C2C24" w:rsidP="006C2C24">
            <w:pPr>
              <w:numPr>
                <w:ilvl w:val="0"/>
                <w:numId w:val="7"/>
              </w:numPr>
              <w:tabs>
                <w:tab w:val="num" w:pos="335"/>
              </w:tabs>
              <w:overflowPunct/>
              <w:autoSpaceDE/>
              <w:autoSpaceDN/>
              <w:adjustRightInd/>
              <w:spacing w:after="200" w:line="276" w:lineRule="auto"/>
              <w:ind w:left="0" w:firstLine="0"/>
              <w:jc w:val="left"/>
              <w:textAlignment w:val="auto"/>
              <w:rPr>
                <w:sz w:val="24"/>
                <w:szCs w:val="24"/>
              </w:rPr>
            </w:pPr>
            <w:r w:rsidRPr="006C2C24">
              <w:rPr>
                <w:sz w:val="24"/>
                <w:szCs w:val="24"/>
              </w:rPr>
              <w:t>Разрабатываются все новые технологии строительства и производства фармацевтических препаратов.</w:t>
            </w:r>
          </w:p>
          <w:p w14:paraId="722E961E" w14:textId="77777777" w:rsidR="006C2C24" w:rsidRPr="006C2C24" w:rsidRDefault="006C2C24" w:rsidP="006C2C24">
            <w:pPr>
              <w:numPr>
                <w:ilvl w:val="0"/>
                <w:numId w:val="7"/>
              </w:numPr>
              <w:tabs>
                <w:tab w:val="num" w:pos="335"/>
              </w:tabs>
              <w:overflowPunct/>
              <w:autoSpaceDE/>
              <w:autoSpaceDN/>
              <w:adjustRightInd/>
              <w:spacing w:after="200" w:line="276" w:lineRule="auto"/>
              <w:ind w:left="0" w:firstLine="0"/>
              <w:jc w:val="left"/>
              <w:textAlignment w:val="auto"/>
              <w:rPr>
                <w:sz w:val="24"/>
                <w:szCs w:val="24"/>
              </w:rPr>
            </w:pPr>
            <w:r w:rsidRPr="006C2C24">
              <w:rPr>
                <w:sz w:val="24"/>
                <w:szCs w:val="24"/>
              </w:rPr>
              <w:t>Совершенствование технологий управления и качество менеджмента в фармацевтических организациях.</w:t>
            </w:r>
          </w:p>
          <w:p w14:paraId="0041E248" w14:textId="77777777" w:rsidR="006C2C24" w:rsidRPr="006C2C24" w:rsidRDefault="006C2C24" w:rsidP="006C2C24">
            <w:pPr>
              <w:numPr>
                <w:ilvl w:val="0"/>
                <w:numId w:val="7"/>
              </w:numPr>
              <w:tabs>
                <w:tab w:val="num" w:pos="335"/>
              </w:tabs>
              <w:overflowPunct/>
              <w:autoSpaceDE/>
              <w:autoSpaceDN/>
              <w:adjustRightInd/>
              <w:spacing w:after="200" w:line="276" w:lineRule="auto"/>
              <w:ind w:left="0" w:firstLine="0"/>
              <w:jc w:val="left"/>
              <w:textAlignment w:val="auto"/>
              <w:rPr>
                <w:sz w:val="24"/>
                <w:szCs w:val="24"/>
              </w:rPr>
            </w:pPr>
            <w:r w:rsidRPr="006C2C24">
              <w:rPr>
                <w:sz w:val="24"/>
                <w:szCs w:val="24"/>
              </w:rPr>
              <w:t>Совершенствование технологического обеспечения фармацевтических организаций.</w:t>
            </w:r>
          </w:p>
          <w:p w14:paraId="7A928E7D" w14:textId="77777777" w:rsidR="006C2C24" w:rsidRPr="006C2C24" w:rsidRDefault="006C2C24" w:rsidP="006C2C24">
            <w:pPr>
              <w:numPr>
                <w:ilvl w:val="0"/>
                <w:numId w:val="7"/>
              </w:numPr>
              <w:tabs>
                <w:tab w:val="num" w:pos="335"/>
              </w:tabs>
              <w:overflowPunct/>
              <w:autoSpaceDE/>
              <w:autoSpaceDN/>
              <w:adjustRightInd/>
              <w:spacing w:after="200" w:line="276" w:lineRule="auto"/>
              <w:ind w:left="0" w:firstLine="0"/>
              <w:jc w:val="left"/>
              <w:textAlignment w:val="auto"/>
              <w:rPr>
                <w:sz w:val="24"/>
                <w:szCs w:val="24"/>
              </w:rPr>
            </w:pPr>
            <w:r w:rsidRPr="006C2C24">
              <w:rPr>
                <w:sz w:val="24"/>
                <w:szCs w:val="24"/>
              </w:rPr>
              <w:t xml:space="preserve">Усиление процесса внедрения новых информационных технологий и </w:t>
            </w:r>
            <w:proofErr w:type="gramStart"/>
            <w:r w:rsidRPr="006C2C24">
              <w:rPr>
                <w:sz w:val="24"/>
                <w:szCs w:val="24"/>
              </w:rPr>
              <w:t>сохраняющаяся бессистемность</w:t>
            </w:r>
            <w:proofErr w:type="gramEnd"/>
            <w:r w:rsidRPr="006C2C24">
              <w:rPr>
                <w:sz w:val="24"/>
                <w:szCs w:val="24"/>
              </w:rPr>
              <w:t xml:space="preserve"> и экономическая необоснованность данного процесса</w:t>
            </w:r>
          </w:p>
          <w:p w14:paraId="6371434D" w14:textId="77777777" w:rsidR="006C2C24" w:rsidRPr="006C2C24" w:rsidRDefault="006C2C24" w:rsidP="006C2C24">
            <w:pPr>
              <w:numPr>
                <w:ilvl w:val="0"/>
                <w:numId w:val="7"/>
              </w:numPr>
              <w:tabs>
                <w:tab w:val="num" w:pos="335"/>
              </w:tabs>
              <w:overflowPunct/>
              <w:autoSpaceDE/>
              <w:autoSpaceDN/>
              <w:adjustRightInd/>
              <w:spacing w:after="200" w:line="276" w:lineRule="auto"/>
              <w:ind w:left="0" w:firstLine="0"/>
              <w:jc w:val="left"/>
              <w:textAlignment w:val="auto"/>
              <w:rPr>
                <w:sz w:val="24"/>
                <w:szCs w:val="24"/>
              </w:rPr>
            </w:pPr>
            <w:r w:rsidRPr="006C2C24">
              <w:rPr>
                <w:sz w:val="24"/>
                <w:szCs w:val="24"/>
              </w:rPr>
              <w:t>Современные технологии управления, пользующиеся значительным возрастающим спросом:</w:t>
            </w:r>
          </w:p>
          <w:p w14:paraId="0B2FCCCC"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управление процессами;</w:t>
            </w:r>
          </w:p>
          <w:p w14:paraId="43D07032"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управление проектами;</w:t>
            </w:r>
          </w:p>
          <w:p w14:paraId="2E6D0FF2"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бюджетирование;</w:t>
            </w:r>
          </w:p>
          <w:p w14:paraId="29099254"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управление качеством;</w:t>
            </w:r>
          </w:p>
          <w:p w14:paraId="6F3F6B11"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6.Недостаточная </w:t>
            </w:r>
            <w:proofErr w:type="gramStart"/>
            <w:r w:rsidRPr="006C2C24">
              <w:rPr>
                <w:sz w:val="24"/>
                <w:szCs w:val="24"/>
              </w:rPr>
              <w:t>информированность  населения</w:t>
            </w:r>
            <w:proofErr w:type="gramEnd"/>
            <w:r w:rsidRPr="006C2C24">
              <w:rPr>
                <w:sz w:val="24"/>
                <w:szCs w:val="24"/>
              </w:rPr>
              <w:t xml:space="preserve"> и предприятий об условиях кредитования на покупку объектов недвижимости  и об изменениях условий.</w:t>
            </w:r>
          </w:p>
        </w:tc>
      </w:tr>
    </w:tbl>
    <w:p w14:paraId="3CC96BC7" w14:textId="77777777" w:rsidR="006C2C24" w:rsidRPr="006C2C24" w:rsidRDefault="006C2C24" w:rsidP="006C2C24">
      <w:pPr>
        <w:overflowPunct/>
        <w:autoSpaceDE/>
        <w:autoSpaceDN/>
        <w:adjustRightInd/>
        <w:spacing w:after="200" w:line="276" w:lineRule="auto"/>
        <w:ind w:firstLine="720"/>
        <w:textAlignment w:val="auto"/>
        <w:rPr>
          <w:rFonts w:ascii="Calibri" w:hAnsi="Calibri"/>
          <w:szCs w:val="28"/>
        </w:rPr>
      </w:pPr>
    </w:p>
    <w:p w14:paraId="16388DD5" w14:textId="77777777" w:rsidR="006C2C24" w:rsidRPr="006C2C24" w:rsidRDefault="006C2C24" w:rsidP="006C2C24">
      <w:pPr>
        <w:overflowPunct/>
        <w:autoSpaceDE/>
        <w:autoSpaceDN/>
        <w:adjustRightInd/>
        <w:spacing w:line="360" w:lineRule="auto"/>
        <w:ind w:firstLine="720"/>
        <w:textAlignment w:val="auto"/>
        <w:rPr>
          <w:szCs w:val="28"/>
        </w:rPr>
      </w:pPr>
      <w:r w:rsidRPr="006C2C24">
        <w:rPr>
          <w:szCs w:val="28"/>
        </w:rPr>
        <w:t xml:space="preserve">Таким образом, по результатам </w:t>
      </w:r>
      <w:r w:rsidRPr="006C2C24">
        <w:rPr>
          <w:szCs w:val="28"/>
          <w:lang w:val="en-US"/>
        </w:rPr>
        <w:t>STEP</w:t>
      </w:r>
      <w:r w:rsidRPr="006C2C24">
        <w:rPr>
          <w:szCs w:val="28"/>
        </w:rPr>
        <w:t xml:space="preserve"> – анализа можно сделать вывод, что в настоящее время </w:t>
      </w:r>
      <w:proofErr w:type="gramStart"/>
      <w:r w:rsidRPr="006C2C24">
        <w:rPr>
          <w:szCs w:val="28"/>
        </w:rPr>
        <w:t>сложившаяся  политическая</w:t>
      </w:r>
      <w:proofErr w:type="gramEnd"/>
      <w:r w:rsidRPr="006C2C24">
        <w:rPr>
          <w:szCs w:val="28"/>
        </w:rPr>
        <w:t>, социальная и экономическая ситуация  в целом благоприятствует  развитию фармацевтической отрасли, совершенствуются технологии в области медицины и производства фармацевтических препаратов, усиливается процесс внедрения новых информационных технологий в фармацевтической отрасли. Все это, в свою очередь, благоприятно отражается на развитии компании ООО «</w:t>
      </w:r>
      <w:proofErr w:type="spellStart"/>
      <w:r w:rsidRPr="006C2C24">
        <w:rPr>
          <w:szCs w:val="28"/>
        </w:rPr>
        <w:t>Космовит</w:t>
      </w:r>
      <w:proofErr w:type="spellEnd"/>
      <w:r w:rsidRPr="006C2C24">
        <w:rPr>
          <w:szCs w:val="28"/>
        </w:rPr>
        <w:t xml:space="preserve">». </w:t>
      </w:r>
    </w:p>
    <w:p w14:paraId="12A5E45F" w14:textId="77777777" w:rsidR="006C2C24" w:rsidRPr="006C2C24" w:rsidRDefault="006C2C24" w:rsidP="006C2C24">
      <w:pPr>
        <w:overflowPunct/>
        <w:autoSpaceDE/>
        <w:autoSpaceDN/>
        <w:adjustRightInd/>
        <w:spacing w:line="360" w:lineRule="auto"/>
        <w:textAlignment w:val="auto"/>
        <w:rPr>
          <w:color w:val="FF0000"/>
          <w:szCs w:val="28"/>
        </w:rPr>
      </w:pPr>
      <w:r w:rsidRPr="006C2C24">
        <w:rPr>
          <w:szCs w:val="28"/>
        </w:rPr>
        <w:lastRenderedPageBreak/>
        <w:t xml:space="preserve">Непосредственное окружение можно проанализировать по следующим основным компонентам: покупатели, поставщики, конкуренты, рынок рабочей силы, определив степень неопределенности фактора, направленность влияния на организацию и степень влияния. Анализ непосредственного </w:t>
      </w:r>
      <w:proofErr w:type="gramStart"/>
      <w:r w:rsidRPr="006C2C24">
        <w:rPr>
          <w:szCs w:val="28"/>
        </w:rPr>
        <w:t>окружения  ООО</w:t>
      </w:r>
      <w:proofErr w:type="gramEnd"/>
      <w:r w:rsidRPr="006C2C24">
        <w:rPr>
          <w:szCs w:val="28"/>
        </w:rPr>
        <w:t xml:space="preserve"> «</w:t>
      </w:r>
      <w:proofErr w:type="spellStart"/>
      <w:r w:rsidRPr="006C2C24">
        <w:rPr>
          <w:szCs w:val="28"/>
        </w:rPr>
        <w:t>Космовит</w:t>
      </w:r>
      <w:proofErr w:type="spellEnd"/>
      <w:r w:rsidRPr="006C2C24">
        <w:rPr>
          <w:szCs w:val="28"/>
        </w:rPr>
        <w:t>» приведен в таблице 2.</w:t>
      </w:r>
    </w:p>
    <w:p w14:paraId="0136C8A3" w14:textId="77777777" w:rsidR="006C2C24" w:rsidRPr="006C2C24" w:rsidRDefault="006C2C24" w:rsidP="006C2C24">
      <w:pPr>
        <w:overflowPunct/>
        <w:autoSpaceDE/>
        <w:autoSpaceDN/>
        <w:adjustRightInd/>
        <w:spacing w:line="360" w:lineRule="auto"/>
        <w:jc w:val="left"/>
        <w:textAlignment w:val="auto"/>
        <w:rPr>
          <w:szCs w:val="28"/>
        </w:rPr>
      </w:pPr>
      <w:r w:rsidRPr="006C2C24">
        <w:rPr>
          <w:szCs w:val="28"/>
        </w:rPr>
        <w:t>Анализ непосредственного окружения ООО «</w:t>
      </w:r>
      <w:proofErr w:type="spellStart"/>
      <w:r w:rsidRPr="006C2C24">
        <w:rPr>
          <w:szCs w:val="28"/>
        </w:rPr>
        <w:t>Космовит</w:t>
      </w:r>
      <w:proofErr w:type="spellEnd"/>
      <w:r w:rsidRPr="006C2C24">
        <w:rPr>
          <w:szCs w:val="28"/>
        </w:rPr>
        <w:t xml:space="preserve">» (табл. 2.). </w:t>
      </w:r>
    </w:p>
    <w:p w14:paraId="2DBBCA91" w14:textId="77777777" w:rsidR="006C2C24" w:rsidRPr="006C2C24" w:rsidRDefault="006C2C24" w:rsidP="006C2C24">
      <w:pPr>
        <w:overflowPunct/>
        <w:autoSpaceDE/>
        <w:autoSpaceDN/>
        <w:adjustRightInd/>
        <w:spacing w:line="360" w:lineRule="auto"/>
        <w:ind w:firstLine="0"/>
        <w:jc w:val="left"/>
        <w:textAlignment w:val="auto"/>
        <w:rPr>
          <w:szCs w:val="28"/>
        </w:rPr>
      </w:pPr>
      <w:r w:rsidRPr="006C2C24">
        <w:rPr>
          <w:szCs w:val="28"/>
        </w:rPr>
        <w:t>Таблица 2 – Анализ окружения ООО «</w:t>
      </w:r>
      <w:proofErr w:type="spellStart"/>
      <w:r w:rsidRPr="006C2C24">
        <w:rPr>
          <w:szCs w:val="28"/>
        </w:rPr>
        <w:t>Космовит</w:t>
      </w:r>
      <w:proofErr w:type="spellEnd"/>
      <w:r w:rsidRPr="006C2C24">
        <w:rPr>
          <w:szCs w:val="28"/>
        </w:rPr>
        <w:t>»</w:t>
      </w:r>
    </w:p>
    <w:tbl>
      <w:tblPr>
        <w:tblW w:w="9675" w:type="dxa"/>
        <w:tblInd w:w="93" w:type="dxa"/>
        <w:tblLayout w:type="fixed"/>
        <w:tblLook w:val="04A0" w:firstRow="1" w:lastRow="0" w:firstColumn="1" w:lastColumn="0" w:noHBand="0" w:noVBand="1"/>
      </w:tblPr>
      <w:tblGrid>
        <w:gridCol w:w="1455"/>
        <w:gridCol w:w="970"/>
        <w:gridCol w:w="1134"/>
        <w:gridCol w:w="992"/>
        <w:gridCol w:w="5124"/>
      </w:tblGrid>
      <w:tr w:rsidR="006C2C24" w:rsidRPr="006C2C24" w14:paraId="3BCF4D38" w14:textId="77777777">
        <w:trPr>
          <w:trHeight w:val="765"/>
          <w:tblHeader/>
        </w:trPr>
        <w:tc>
          <w:tcPr>
            <w:tcW w:w="1455" w:type="dxa"/>
            <w:tcBorders>
              <w:top w:val="single" w:sz="4" w:space="0" w:color="auto"/>
              <w:left w:val="single" w:sz="4" w:space="0" w:color="auto"/>
              <w:bottom w:val="single" w:sz="4" w:space="0" w:color="auto"/>
              <w:right w:val="single" w:sz="4" w:space="0" w:color="auto"/>
            </w:tcBorders>
            <w:hideMark/>
          </w:tcPr>
          <w:p w14:paraId="1856DCBE" w14:textId="77777777" w:rsidR="006C2C24" w:rsidRPr="006C2C24" w:rsidRDefault="006C2C24" w:rsidP="006C2C24">
            <w:pPr>
              <w:widowControl w:val="0"/>
              <w:overflowPunct/>
              <w:ind w:firstLine="0"/>
              <w:jc w:val="left"/>
              <w:textAlignment w:val="auto"/>
              <w:rPr>
                <w:sz w:val="24"/>
                <w:szCs w:val="24"/>
              </w:rPr>
            </w:pPr>
            <w:r w:rsidRPr="006C2C24">
              <w:rPr>
                <w:sz w:val="24"/>
                <w:szCs w:val="24"/>
              </w:rPr>
              <w:t>Фактор</w:t>
            </w:r>
          </w:p>
        </w:tc>
        <w:tc>
          <w:tcPr>
            <w:tcW w:w="970" w:type="dxa"/>
            <w:tcBorders>
              <w:top w:val="single" w:sz="4" w:space="0" w:color="auto"/>
              <w:left w:val="nil"/>
              <w:bottom w:val="single" w:sz="4" w:space="0" w:color="auto"/>
              <w:right w:val="single" w:sz="4" w:space="0" w:color="auto"/>
            </w:tcBorders>
            <w:hideMark/>
          </w:tcPr>
          <w:p w14:paraId="575F2F9D" w14:textId="77777777" w:rsidR="006C2C24" w:rsidRPr="006C2C24" w:rsidRDefault="006C2C24" w:rsidP="006C2C24">
            <w:pPr>
              <w:widowControl w:val="0"/>
              <w:overflowPunct/>
              <w:ind w:firstLine="0"/>
              <w:jc w:val="left"/>
              <w:textAlignment w:val="auto"/>
              <w:rPr>
                <w:sz w:val="24"/>
                <w:szCs w:val="24"/>
              </w:rPr>
            </w:pPr>
            <w:r w:rsidRPr="006C2C24">
              <w:rPr>
                <w:sz w:val="24"/>
                <w:szCs w:val="24"/>
              </w:rPr>
              <w:t xml:space="preserve">Степень неопределенности </w:t>
            </w:r>
          </w:p>
        </w:tc>
        <w:tc>
          <w:tcPr>
            <w:tcW w:w="1134" w:type="dxa"/>
            <w:tcBorders>
              <w:top w:val="single" w:sz="4" w:space="0" w:color="auto"/>
              <w:left w:val="nil"/>
              <w:bottom w:val="single" w:sz="4" w:space="0" w:color="auto"/>
              <w:right w:val="single" w:sz="4" w:space="0" w:color="auto"/>
            </w:tcBorders>
            <w:hideMark/>
          </w:tcPr>
          <w:p w14:paraId="79B28046" w14:textId="77777777" w:rsidR="006C2C24" w:rsidRPr="006C2C24" w:rsidRDefault="006C2C24" w:rsidP="006C2C24">
            <w:pPr>
              <w:widowControl w:val="0"/>
              <w:overflowPunct/>
              <w:ind w:firstLine="0"/>
              <w:jc w:val="left"/>
              <w:textAlignment w:val="auto"/>
              <w:rPr>
                <w:sz w:val="24"/>
                <w:szCs w:val="24"/>
              </w:rPr>
            </w:pPr>
            <w:r w:rsidRPr="006C2C24">
              <w:rPr>
                <w:sz w:val="24"/>
                <w:szCs w:val="24"/>
              </w:rPr>
              <w:t>Направленность влияния</w:t>
            </w:r>
          </w:p>
        </w:tc>
        <w:tc>
          <w:tcPr>
            <w:tcW w:w="992" w:type="dxa"/>
            <w:tcBorders>
              <w:top w:val="single" w:sz="4" w:space="0" w:color="auto"/>
              <w:left w:val="nil"/>
              <w:bottom w:val="single" w:sz="4" w:space="0" w:color="auto"/>
              <w:right w:val="single" w:sz="4" w:space="0" w:color="auto"/>
            </w:tcBorders>
            <w:hideMark/>
          </w:tcPr>
          <w:p w14:paraId="4FEFE4AE" w14:textId="77777777" w:rsidR="006C2C24" w:rsidRPr="006C2C24" w:rsidRDefault="006C2C24" w:rsidP="006C2C24">
            <w:pPr>
              <w:widowControl w:val="0"/>
              <w:overflowPunct/>
              <w:ind w:firstLine="0"/>
              <w:jc w:val="left"/>
              <w:textAlignment w:val="auto"/>
              <w:rPr>
                <w:sz w:val="24"/>
                <w:szCs w:val="24"/>
              </w:rPr>
            </w:pPr>
            <w:r w:rsidRPr="006C2C24">
              <w:rPr>
                <w:sz w:val="24"/>
                <w:szCs w:val="24"/>
              </w:rPr>
              <w:t>Степень влияния на организацию</w:t>
            </w:r>
          </w:p>
        </w:tc>
        <w:tc>
          <w:tcPr>
            <w:tcW w:w="5124" w:type="dxa"/>
            <w:tcBorders>
              <w:top w:val="single" w:sz="4" w:space="0" w:color="auto"/>
              <w:left w:val="nil"/>
              <w:bottom w:val="single" w:sz="4" w:space="0" w:color="auto"/>
              <w:right w:val="single" w:sz="4" w:space="0" w:color="auto"/>
            </w:tcBorders>
            <w:hideMark/>
          </w:tcPr>
          <w:p w14:paraId="4124CCBD" w14:textId="77777777" w:rsidR="006C2C24" w:rsidRPr="006C2C24" w:rsidRDefault="006C2C24" w:rsidP="006C2C24">
            <w:pPr>
              <w:widowControl w:val="0"/>
              <w:overflowPunct/>
              <w:ind w:firstLine="0"/>
              <w:jc w:val="left"/>
              <w:textAlignment w:val="auto"/>
              <w:rPr>
                <w:sz w:val="24"/>
                <w:szCs w:val="24"/>
              </w:rPr>
            </w:pPr>
            <w:r w:rsidRPr="006C2C24">
              <w:rPr>
                <w:sz w:val="24"/>
                <w:szCs w:val="24"/>
              </w:rPr>
              <w:t>Возможность влияния со стороны организации</w:t>
            </w:r>
          </w:p>
        </w:tc>
      </w:tr>
      <w:tr w:rsidR="006C2C24" w:rsidRPr="006C2C24" w14:paraId="62947D7A" w14:textId="77777777">
        <w:trPr>
          <w:trHeight w:val="734"/>
        </w:trPr>
        <w:tc>
          <w:tcPr>
            <w:tcW w:w="1455" w:type="dxa"/>
            <w:tcBorders>
              <w:top w:val="nil"/>
              <w:left w:val="single" w:sz="4" w:space="0" w:color="auto"/>
              <w:bottom w:val="single" w:sz="4" w:space="0" w:color="auto"/>
              <w:right w:val="single" w:sz="4" w:space="0" w:color="auto"/>
            </w:tcBorders>
            <w:hideMark/>
          </w:tcPr>
          <w:p w14:paraId="1AD24007" w14:textId="77777777" w:rsidR="006C2C24" w:rsidRPr="006C2C24" w:rsidRDefault="006C2C24" w:rsidP="006C2C24">
            <w:pPr>
              <w:widowControl w:val="0"/>
              <w:overflowPunct/>
              <w:ind w:firstLine="0"/>
              <w:jc w:val="left"/>
              <w:textAlignment w:val="auto"/>
              <w:rPr>
                <w:sz w:val="24"/>
                <w:szCs w:val="24"/>
              </w:rPr>
            </w:pPr>
            <w:r w:rsidRPr="006C2C24">
              <w:rPr>
                <w:sz w:val="24"/>
                <w:szCs w:val="24"/>
              </w:rPr>
              <w:t>1Покупатели</w:t>
            </w:r>
          </w:p>
        </w:tc>
        <w:tc>
          <w:tcPr>
            <w:tcW w:w="970" w:type="dxa"/>
            <w:tcBorders>
              <w:top w:val="nil"/>
              <w:left w:val="nil"/>
              <w:bottom w:val="single" w:sz="4" w:space="0" w:color="auto"/>
              <w:right w:val="single" w:sz="4" w:space="0" w:color="auto"/>
            </w:tcBorders>
            <w:hideMark/>
          </w:tcPr>
          <w:p w14:paraId="0EEF087D" w14:textId="77777777" w:rsidR="006C2C24" w:rsidRPr="006C2C24" w:rsidRDefault="006C2C24" w:rsidP="006C2C24">
            <w:pPr>
              <w:widowControl w:val="0"/>
              <w:overflowPunct/>
              <w:ind w:firstLine="0"/>
              <w:jc w:val="left"/>
              <w:textAlignment w:val="auto"/>
              <w:rPr>
                <w:sz w:val="24"/>
                <w:szCs w:val="24"/>
              </w:rPr>
            </w:pPr>
            <w:r w:rsidRPr="006C2C24">
              <w:rPr>
                <w:sz w:val="24"/>
                <w:szCs w:val="24"/>
              </w:rPr>
              <w:t>4</w:t>
            </w:r>
          </w:p>
        </w:tc>
        <w:tc>
          <w:tcPr>
            <w:tcW w:w="1134" w:type="dxa"/>
            <w:tcBorders>
              <w:top w:val="nil"/>
              <w:left w:val="nil"/>
              <w:bottom w:val="single" w:sz="4" w:space="0" w:color="auto"/>
              <w:right w:val="single" w:sz="4" w:space="0" w:color="auto"/>
            </w:tcBorders>
            <w:hideMark/>
          </w:tcPr>
          <w:p w14:paraId="032562E1" w14:textId="77777777" w:rsidR="006C2C24" w:rsidRPr="006C2C24" w:rsidRDefault="006C2C24" w:rsidP="006C2C24">
            <w:pPr>
              <w:widowControl w:val="0"/>
              <w:overflowPunct/>
              <w:ind w:firstLine="0"/>
              <w:jc w:val="left"/>
              <w:textAlignment w:val="auto"/>
              <w:rPr>
                <w:sz w:val="24"/>
                <w:szCs w:val="24"/>
              </w:rPr>
            </w:pPr>
            <w:r w:rsidRPr="006C2C24">
              <w:rPr>
                <w:sz w:val="24"/>
                <w:szCs w:val="24"/>
              </w:rPr>
              <w:t>+/-</w:t>
            </w:r>
          </w:p>
        </w:tc>
        <w:tc>
          <w:tcPr>
            <w:tcW w:w="992" w:type="dxa"/>
            <w:tcBorders>
              <w:top w:val="nil"/>
              <w:left w:val="nil"/>
              <w:bottom w:val="single" w:sz="4" w:space="0" w:color="auto"/>
              <w:right w:val="single" w:sz="4" w:space="0" w:color="auto"/>
            </w:tcBorders>
            <w:hideMark/>
          </w:tcPr>
          <w:p w14:paraId="4C4EFF72" w14:textId="77777777" w:rsidR="006C2C24" w:rsidRPr="006C2C24" w:rsidRDefault="006C2C24" w:rsidP="006C2C24">
            <w:pPr>
              <w:widowControl w:val="0"/>
              <w:overflowPunct/>
              <w:ind w:firstLine="0"/>
              <w:jc w:val="left"/>
              <w:textAlignment w:val="auto"/>
              <w:rPr>
                <w:sz w:val="24"/>
                <w:szCs w:val="24"/>
              </w:rPr>
            </w:pPr>
            <w:r w:rsidRPr="006C2C24">
              <w:rPr>
                <w:sz w:val="24"/>
                <w:szCs w:val="24"/>
              </w:rPr>
              <w:t>5</w:t>
            </w:r>
          </w:p>
        </w:tc>
        <w:tc>
          <w:tcPr>
            <w:tcW w:w="5124" w:type="dxa"/>
            <w:tcBorders>
              <w:top w:val="nil"/>
              <w:left w:val="nil"/>
              <w:bottom w:val="single" w:sz="4" w:space="0" w:color="auto"/>
              <w:right w:val="single" w:sz="4" w:space="0" w:color="auto"/>
            </w:tcBorders>
            <w:vAlign w:val="bottom"/>
            <w:hideMark/>
          </w:tcPr>
          <w:p w14:paraId="0DAA8A9E" w14:textId="77777777" w:rsidR="006C2C24" w:rsidRPr="006C2C24" w:rsidRDefault="006C2C24" w:rsidP="006C2C24">
            <w:pPr>
              <w:widowControl w:val="0"/>
              <w:overflowPunct/>
              <w:ind w:firstLine="0"/>
              <w:jc w:val="left"/>
              <w:textAlignment w:val="auto"/>
              <w:rPr>
                <w:sz w:val="24"/>
                <w:szCs w:val="24"/>
              </w:rPr>
            </w:pPr>
            <w:r w:rsidRPr="006C2C24">
              <w:rPr>
                <w:sz w:val="24"/>
                <w:szCs w:val="24"/>
              </w:rPr>
              <w:t>Влияние организации ограничено ввиду специфики продукции: сильная зависимость от платёжеспособности населения. Большая часть покупаете пенсионеры</w:t>
            </w:r>
          </w:p>
        </w:tc>
      </w:tr>
      <w:tr w:rsidR="006C2C24" w:rsidRPr="006C2C24" w14:paraId="5A801533" w14:textId="77777777">
        <w:trPr>
          <w:trHeight w:val="525"/>
        </w:trPr>
        <w:tc>
          <w:tcPr>
            <w:tcW w:w="1455" w:type="dxa"/>
            <w:tcBorders>
              <w:top w:val="nil"/>
              <w:left w:val="single" w:sz="4" w:space="0" w:color="auto"/>
              <w:bottom w:val="single" w:sz="4" w:space="0" w:color="auto"/>
              <w:right w:val="single" w:sz="4" w:space="0" w:color="auto"/>
            </w:tcBorders>
            <w:hideMark/>
          </w:tcPr>
          <w:p w14:paraId="759EA65B" w14:textId="77777777" w:rsidR="006C2C24" w:rsidRPr="006C2C24" w:rsidRDefault="006C2C24" w:rsidP="006C2C24">
            <w:pPr>
              <w:widowControl w:val="0"/>
              <w:overflowPunct/>
              <w:ind w:firstLine="0"/>
              <w:jc w:val="left"/>
              <w:textAlignment w:val="auto"/>
              <w:rPr>
                <w:sz w:val="24"/>
                <w:szCs w:val="24"/>
              </w:rPr>
            </w:pPr>
            <w:r w:rsidRPr="006C2C24">
              <w:rPr>
                <w:sz w:val="24"/>
                <w:szCs w:val="24"/>
              </w:rPr>
              <w:t>2 Поставщики</w:t>
            </w:r>
          </w:p>
        </w:tc>
        <w:tc>
          <w:tcPr>
            <w:tcW w:w="970" w:type="dxa"/>
            <w:tcBorders>
              <w:top w:val="nil"/>
              <w:left w:val="nil"/>
              <w:bottom w:val="single" w:sz="4" w:space="0" w:color="auto"/>
              <w:right w:val="single" w:sz="4" w:space="0" w:color="auto"/>
            </w:tcBorders>
            <w:hideMark/>
          </w:tcPr>
          <w:p w14:paraId="6260E69F" w14:textId="77777777" w:rsidR="006C2C24" w:rsidRPr="006C2C24" w:rsidRDefault="006C2C24" w:rsidP="006C2C24">
            <w:pPr>
              <w:widowControl w:val="0"/>
              <w:overflowPunct/>
              <w:ind w:firstLine="0"/>
              <w:jc w:val="left"/>
              <w:textAlignment w:val="auto"/>
              <w:rPr>
                <w:sz w:val="24"/>
                <w:szCs w:val="24"/>
              </w:rPr>
            </w:pPr>
            <w:r w:rsidRPr="006C2C24">
              <w:rPr>
                <w:sz w:val="24"/>
                <w:szCs w:val="24"/>
              </w:rPr>
              <w:t>1</w:t>
            </w:r>
          </w:p>
        </w:tc>
        <w:tc>
          <w:tcPr>
            <w:tcW w:w="1134" w:type="dxa"/>
            <w:tcBorders>
              <w:top w:val="nil"/>
              <w:left w:val="nil"/>
              <w:bottom w:val="single" w:sz="4" w:space="0" w:color="auto"/>
              <w:right w:val="single" w:sz="4" w:space="0" w:color="auto"/>
            </w:tcBorders>
            <w:hideMark/>
          </w:tcPr>
          <w:p w14:paraId="3A7C3B74" w14:textId="77777777" w:rsidR="006C2C24" w:rsidRPr="006C2C24" w:rsidRDefault="006C2C24" w:rsidP="006C2C24">
            <w:pPr>
              <w:widowControl w:val="0"/>
              <w:overflowPunct/>
              <w:ind w:firstLine="0"/>
              <w:jc w:val="left"/>
              <w:textAlignment w:val="auto"/>
              <w:rPr>
                <w:sz w:val="24"/>
                <w:szCs w:val="24"/>
              </w:rPr>
            </w:pPr>
            <w:r w:rsidRPr="006C2C24">
              <w:rPr>
                <w:sz w:val="24"/>
                <w:szCs w:val="24"/>
              </w:rPr>
              <w:t>+</w:t>
            </w:r>
          </w:p>
        </w:tc>
        <w:tc>
          <w:tcPr>
            <w:tcW w:w="992" w:type="dxa"/>
            <w:tcBorders>
              <w:top w:val="nil"/>
              <w:left w:val="nil"/>
              <w:bottom w:val="single" w:sz="4" w:space="0" w:color="auto"/>
              <w:right w:val="single" w:sz="4" w:space="0" w:color="auto"/>
            </w:tcBorders>
            <w:hideMark/>
          </w:tcPr>
          <w:p w14:paraId="4B0194E0" w14:textId="77777777" w:rsidR="006C2C24" w:rsidRPr="006C2C24" w:rsidRDefault="006C2C24" w:rsidP="006C2C24">
            <w:pPr>
              <w:widowControl w:val="0"/>
              <w:overflowPunct/>
              <w:ind w:firstLine="0"/>
              <w:jc w:val="left"/>
              <w:textAlignment w:val="auto"/>
              <w:rPr>
                <w:sz w:val="24"/>
                <w:szCs w:val="24"/>
              </w:rPr>
            </w:pPr>
            <w:r w:rsidRPr="006C2C24">
              <w:rPr>
                <w:sz w:val="24"/>
                <w:szCs w:val="24"/>
              </w:rPr>
              <w:t>1</w:t>
            </w:r>
          </w:p>
        </w:tc>
        <w:tc>
          <w:tcPr>
            <w:tcW w:w="5124" w:type="dxa"/>
            <w:tcBorders>
              <w:top w:val="nil"/>
              <w:left w:val="nil"/>
              <w:bottom w:val="single" w:sz="4" w:space="0" w:color="auto"/>
              <w:right w:val="single" w:sz="4" w:space="0" w:color="auto"/>
            </w:tcBorders>
            <w:vAlign w:val="bottom"/>
            <w:hideMark/>
          </w:tcPr>
          <w:p w14:paraId="16B93702" w14:textId="77777777" w:rsidR="006C2C24" w:rsidRPr="006C2C24" w:rsidRDefault="006C2C24" w:rsidP="006C2C24">
            <w:pPr>
              <w:widowControl w:val="0"/>
              <w:overflowPunct/>
              <w:ind w:firstLine="0"/>
              <w:jc w:val="left"/>
              <w:textAlignment w:val="auto"/>
              <w:rPr>
                <w:sz w:val="24"/>
                <w:szCs w:val="24"/>
              </w:rPr>
            </w:pPr>
            <w:proofErr w:type="spellStart"/>
            <w:r w:rsidRPr="006C2C24">
              <w:rPr>
                <w:sz w:val="24"/>
                <w:szCs w:val="24"/>
              </w:rPr>
              <w:t>Испол</w:t>
            </w:r>
            <w:proofErr w:type="spellEnd"/>
            <w:r w:rsidRPr="006C2C24">
              <w:rPr>
                <w:sz w:val="24"/>
                <w:szCs w:val="24"/>
              </w:rPr>
              <w:t xml:space="preserve"> простые материалы, организация может выбирать поставщиков с наиболее выгодными условиями</w:t>
            </w:r>
          </w:p>
        </w:tc>
      </w:tr>
      <w:tr w:rsidR="006C2C24" w:rsidRPr="006C2C24" w14:paraId="459145EC" w14:textId="77777777">
        <w:trPr>
          <w:trHeight w:val="444"/>
        </w:trPr>
        <w:tc>
          <w:tcPr>
            <w:tcW w:w="1455" w:type="dxa"/>
            <w:tcBorders>
              <w:top w:val="nil"/>
              <w:left w:val="single" w:sz="4" w:space="0" w:color="auto"/>
              <w:bottom w:val="single" w:sz="4" w:space="0" w:color="auto"/>
              <w:right w:val="single" w:sz="4" w:space="0" w:color="auto"/>
            </w:tcBorders>
            <w:hideMark/>
          </w:tcPr>
          <w:p w14:paraId="7EBA3EAF" w14:textId="77777777" w:rsidR="006C2C24" w:rsidRPr="006C2C24" w:rsidRDefault="006C2C24" w:rsidP="006C2C24">
            <w:pPr>
              <w:widowControl w:val="0"/>
              <w:overflowPunct/>
              <w:ind w:firstLine="0"/>
              <w:jc w:val="left"/>
              <w:textAlignment w:val="auto"/>
              <w:rPr>
                <w:sz w:val="24"/>
                <w:szCs w:val="24"/>
              </w:rPr>
            </w:pPr>
            <w:r w:rsidRPr="006C2C24">
              <w:rPr>
                <w:sz w:val="24"/>
                <w:szCs w:val="24"/>
              </w:rPr>
              <w:t>3 Рынок рабочей силы</w:t>
            </w:r>
          </w:p>
        </w:tc>
        <w:tc>
          <w:tcPr>
            <w:tcW w:w="970" w:type="dxa"/>
            <w:tcBorders>
              <w:top w:val="nil"/>
              <w:left w:val="nil"/>
              <w:bottom w:val="single" w:sz="4" w:space="0" w:color="auto"/>
              <w:right w:val="single" w:sz="4" w:space="0" w:color="auto"/>
            </w:tcBorders>
            <w:hideMark/>
          </w:tcPr>
          <w:p w14:paraId="4A03B4C3" w14:textId="77777777" w:rsidR="006C2C24" w:rsidRPr="006C2C24" w:rsidRDefault="006C2C24" w:rsidP="006C2C24">
            <w:pPr>
              <w:widowControl w:val="0"/>
              <w:overflowPunct/>
              <w:ind w:firstLine="0"/>
              <w:jc w:val="left"/>
              <w:textAlignment w:val="auto"/>
              <w:rPr>
                <w:sz w:val="24"/>
                <w:szCs w:val="24"/>
              </w:rPr>
            </w:pPr>
            <w:r w:rsidRPr="006C2C24">
              <w:rPr>
                <w:sz w:val="24"/>
                <w:szCs w:val="24"/>
              </w:rPr>
              <w:t>1</w:t>
            </w:r>
          </w:p>
        </w:tc>
        <w:tc>
          <w:tcPr>
            <w:tcW w:w="1134" w:type="dxa"/>
            <w:tcBorders>
              <w:top w:val="nil"/>
              <w:left w:val="nil"/>
              <w:bottom w:val="single" w:sz="4" w:space="0" w:color="auto"/>
              <w:right w:val="single" w:sz="4" w:space="0" w:color="auto"/>
            </w:tcBorders>
            <w:hideMark/>
          </w:tcPr>
          <w:p w14:paraId="0B3A79FB" w14:textId="77777777" w:rsidR="006C2C24" w:rsidRPr="006C2C24" w:rsidRDefault="006C2C24" w:rsidP="006C2C24">
            <w:pPr>
              <w:widowControl w:val="0"/>
              <w:overflowPunct/>
              <w:ind w:firstLine="0"/>
              <w:jc w:val="left"/>
              <w:textAlignment w:val="auto"/>
              <w:rPr>
                <w:sz w:val="24"/>
                <w:szCs w:val="24"/>
              </w:rPr>
            </w:pPr>
            <w:r w:rsidRPr="006C2C24">
              <w:rPr>
                <w:sz w:val="24"/>
                <w:szCs w:val="24"/>
              </w:rPr>
              <w:t>+</w:t>
            </w:r>
          </w:p>
        </w:tc>
        <w:tc>
          <w:tcPr>
            <w:tcW w:w="992" w:type="dxa"/>
            <w:tcBorders>
              <w:top w:val="nil"/>
              <w:left w:val="nil"/>
              <w:bottom w:val="single" w:sz="4" w:space="0" w:color="auto"/>
              <w:right w:val="single" w:sz="4" w:space="0" w:color="auto"/>
            </w:tcBorders>
            <w:hideMark/>
          </w:tcPr>
          <w:p w14:paraId="5D663D31" w14:textId="77777777" w:rsidR="006C2C24" w:rsidRPr="006C2C24" w:rsidRDefault="006C2C24" w:rsidP="006C2C24">
            <w:pPr>
              <w:widowControl w:val="0"/>
              <w:overflowPunct/>
              <w:ind w:firstLine="0"/>
              <w:jc w:val="left"/>
              <w:textAlignment w:val="auto"/>
              <w:rPr>
                <w:sz w:val="24"/>
                <w:szCs w:val="24"/>
              </w:rPr>
            </w:pPr>
            <w:r w:rsidRPr="006C2C24">
              <w:rPr>
                <w:sz w:val="24"/>
                <w:szCs w:val="24"/>
              </w:rPr>
              <w:t>1</w:t>
            </w:r>
          </w:p>
        </w:tc>
        <w:tc>
          <w:tcPr>
            <w:tcW w:w="5124" w:type="dxa"/>
            <w:tcBorders>
              <w:top w:val="nil"/>
              <w:left w:val="nil"/>
              <w:bottom w:val="single" w:sz="4" w:space="0" w:color="auto"/>
              <w:right w:val="single" w:sz="4" w:space="0" w:color="auto"/>
            </w:tcBorders>
            <w:vAlign w:val="bottom"/>
            <w:hideMark/>
          </w:tcPr>
          <w:p w14:paraId="364664AE" w14:textId="77777777" w:rsidR="006C2C24" w:rsidRPr="006C2C24" w:rsidRDefault="006C2C24" w:rsidP="006C2C24">
            <w:pPr>
              <w:widowControl w:val="0"/>
              <w:overflowPunct/>
              <w:ind w:firstLine="0"/>
              <w:jc w:val="left"/>
              <w:textAlignment w:val="auto"/>
              <w:rPr>
                <w:sz w:val="24"/>
                <w:szCs w:val="24"/>
              </w:rPr>
            </w:pPr>
            <w:r w:rsidRPr="006C2C24">
              <w:rPr>
                <w:sz w:val="24"/>
                <w:szCs w:val="24"/>
              </w:rPr>
              <w:t xml:space="preserve">Рынок специалистов в данной сфере насыщен, компания может подбирать квалифицированных специалистов и обучать их </w:t>
            </w:r>
          </w:p>
        </w:tc>
      </w:tr>
      <w:tr w:rsidR="006C2C24" w:rsidRPr="006C2C24" w14:paraId="58C1C700" w14:textId="77777777">
        <w:trPr>
          <w:trHeight w:val="571"/>
        </w:trPr>
        <w:tc>
          <w:tcPr>
            <w:tcW w:w="1455" w:type="dxa"/>
            <w:tcBorders>
              <w:top w:val="nil"/>
              <w:left w:val="single" w:sz="4" w:space="0" w:color="auto"/>
              <w:bottom w:val="single" w:sz="4" w:space="0" w:color="auto"/>
              <w:right w:val="single" w:sz="4" w:space="0" w:color="auto"/>
            </w:tcBorders>
            <w:hideMark/>
          </w:tcPr>
          <w:p w14:paraId="713438FC" w14:textId="77777777" w:rsidR="006C2C24" w:rsidRPr="006C2C24" w:rsidRDefault="006C2C24" w:rsidP="006C2C24">
            <w:pPr>
              <w:widowControl w:val="0"/>
              <w:overflowPunct/>
              <w:ind w:firstLine="0"/>
              <w:jc w:val="left"/>
              <w:textAlignment w:val="auto"/>
              <w:rPr>
                <w:sz w:val="24"/>
                <w:szCs w:val="24"/>
              </w:rPr>
            </w:pPr>
            <w:r w:rsidRPr="006C2C24">
              <w:rPr>
                <w:sz w:val="24"/>
                <w:szCs w:val="24"/>
              </w:rPr>
              <w:t>4 Конкуренты</w:t>
            </w:r>
          </w:p>
        </w:tc>
        <w:tc>
          <w:tcPr>
            <w:tcW w:w="970" w:type="dxa"/>
            <w:tcBorders>
              <w:top w:val="nil"/>
              <w:left w:val="nil"/>
              <w:bottom w:val="single" w:sz="4" w:space="0" w:color="auto"/>
              <w:right w:val="single" w:sz="4" w:space="0" w:color="auto"/>
            </w:tcBorders>
            <w:hideMark/>
          </w:tcPr>
          <w:p w14:paraId="7B7B1BF8" w14:textId="77777777" w:rsidR="006C2C24" w:rsidRPr="006C2C24" w:rsidRDefault="006C2C24" w:rsidP="006C2C24">
            <w:pPr>
              <w:widowControl w:val="0"/>
              <w:overflowPunct/>
              <w:ind w:firstLine="0"/>
              <w:jc w:val="left"/>
              <w:textAlignment w:val="auto"/>
              <w:rPr>
                <w:sz w:val="24"/>
                <w:szCs w:val="24"/>
              </w:rPr>
            </w:pPr>
            <w:r w:rsidRPr="006C2C24">
              <w:rPr>
                <w:sz w:val="24"/>
                <w:szCs w:val="24"/>
              </w:rPr>
              <w:t>3</w:t>
            </w:r>
          </w:p>
        </w:tc>
        <w:tc>
          <w:tcPr>
            <w:tcW w:w="1134" w:type="dxa"/>
            <w:tcBorders>
              <w:top w:val="nil"/>
              <w:left w:val="nil"/>
              <w:bottom w:val="single" w:sz="4" w:space="0" w:color="auto"/>
              <w:right w:val="single" w:sz="4" w:space="0" w:color="auto"/>
            </w:tcBorders>
            <w:hideMark/>
          </w:tcPr>
          <w:p w14:paraId="3CED062F" w14:textId="77777777" w:rsidR="006C2C24" w:rsidRPr="006C2C24" w:rsidRDefault="006C2C24" w:rsidP="006C2C24">
            <w:pPr>
              <w:widowControl w:val="0"/>
              <w:overflowPunct/>
              <w:ind w:firstLine="0"/>
              <w:jc w:val="left"/>
              <w:textAlignment w:val="auto"/>
              <w:rPr>
                <w:sz w:val="24"/>
                <w:szCs w:val="24"/>
              </w:rPr>
            </w:pPr>
            <w:r w:rsidRPr="006C2C24">
              <w:rPr>
                <w:sz w:val="24"/>
                <w:szCs w:val="24"/>
              </w:rPr>
              <w:t>+/-</w:t>
            </w:r>
          </w:p>
        </w:tc>
        <w:tc>
          <w:tcPr>
            <w:tcW w:w="992" w:type="dxa"/>
            <w:tcBorders>
              <w:top w:val="nil"/>
              <w:left w:val="nil"/>
              <w:bottom w:val="single" w:sz="4" w:space="0" w:color="auto"/>
              <w:right w:val="single" w:sz="4" w:space="0" w:color="auto"/>
            </w:tcBorders>
            <w:hideMark/>
          </w:tcPr>
          <w:p w14:paraId="6C13141C" w14:textId="77777777" w:rsidR="006C2C24" w:rsidRPr="006C2C24" w:rsidRDefault="006C2C24" w:rsidP="006C2C24">
            <w:pPr>
              <w:widowControl w:val="0"/>
              <w:overflowPunct/>
              <w:ind w:firstLine="0"/>
              <w:jc w:val="left"/>
              <w:textAlignment w:val="auto"/>
              <w:rPr>
                <w:sz w:val="24"/>
                <w:szCs w:val="24"/>
              </w:rPr>
            </w:pPr>
            <w:r w:rsidRPr="006C2C24">
              <w:rPr>
                <w:sz w:val="24"/>
                <w:szCs w:val="24"/>
              </w:rPr>
              <w:t>4</w:t>
            </w:r>
          </w:p>
        </w:tc>
        <w:tc>
          <w:tcPr>
            <w:tcW w:w="5124" w:type="dxa"/>
            <w:tcBorders>
              <w:top w:val="nil"/>
              <w:left w:val="nil"/>
              <w:bottom w:val="single" w:sz="4" w:space="0" w:color="auto"/>
              <w:right w:val="single" w:sz="4" w:space="0" w:color="auto"/>
            </w:tcBorders>
            <w:vAlign w:val="bottom"/>
            <w:hideMark/>
          </w:tcPr>
          <w:p w14:paraId="32F76A9D" w14:textId="77777777" w:rsidR="006C2C24" w:rsidRPr="006C2C24" w:rsidRDefault="006C2C24" w:rsidP="006C2C24">
            <w:pPr>
              <w:widowControl w:val="0"/>
              <w:overflowPunct/>
              <w:ind w:firstLine="0"/>
              <w:jc w:val="left"/>
              <w:textAlignment w:val="auto"/>
              <w:rPr>
                <w:sz w:val="24"/>
                <w:szCs w:val="24"/>
              </w:rPr>
            </w:pPr>
            <w:r w:rsidRPr="006C2C24">
              <w:rPr>
                <w:sz w:val="24"/>
                <w:szCs w:val="24"/>
              </w:rPr>
              <w:t>Компания является лидером отрасли в России, но риск укрепления позиций конкурентов велик, влияние организации за счет широты ассортимента, уровня цен и повышения качества, товаров-заменителей нет</w:t>
            </w:r>
          </w:p>
        </w:tc>
      </w:tr>
      <w:tr w:rsidR="006C2C24" w:rsidRPr="006C2C24" w14:paraId="6350F6A9" w14:textId="77777777">
        <w:trPr>
          <w:trHeight w:val="571"/>
        </w:trPr>
        <w:tc>
          <w:tcPr>
            <w:tcW w:w="1455" w:type="dxa"/>
            <w:tcBorders>
              <w:top w:val="nil"/>
              <w:left w:val="single" w:sz="4" w:space="0" w:color="auto"/>
              <w:bottom w:val="single" w:sz="4" w:space="0" w:color="auto"/>
              <w:right w:val="single" w:sz="4" w:space="0" w:color="auto"/>
            </w:tcBorders>
            <w:hideMark/>
          </w:tcPr>
          <w:p w14:paraId="1CFC2D29" w14:textId="77777777" w:rsidR="006C2C24" w:rsidRPr="006C2C24" w:rsidRDefault="006C2C24" w:rsidP="006C2C24">
            <w:pPr>
              <w:widowControl w:val="0"/>
              <w:overflowPunct/>
              <w:ind w:firstLine="0"/>
              <w:jc w:val="left"/>
              <w:textAlignment w:val="auto"/>
              <w:rPr>
                <w:sz w:val="24"/>
                <w:szCs w:val="24"/>
              </w:rPr>
            </w:pPr>
            <w:r w:rsidRPr="006C2C24">
              <w:rPr>
                <w:sz w:val="24"/>
                <w:szCs w:val="24"/>
              </w:rPr>
              <w:t>5 Структура рынка</w:t>
            </w:r>
          </w:p>
        </w:tc>
        <w:tc>
          <w:tcPr>
            <w:tcW w:w="970" w:type="dxa"/>
            <w:tcBorders>
              <w:top w:val="nil"/>
              <w:left w:val="nil"/>
              <w:bottom w:val="single" w:sz="4" w:space="0" w:color="auto"/>
              <w:right w:val="single" w:sz="4" w:space="0" w:color="auto"/>
            </w:tcBorders>
            <w:hideMark/>
          </w:tcPr>
          <w:p w14:paraId="115D2F6D" w14:textId="77777777" w:rsidR="006C2C24" w:rsidRPr="006C2C24" w:rsidRDefault="006C2C24" w:rsidP="006C2C24">
            <w:pPr>
              <w:widowControl w:val="0"/>
              <w:overflowPunct/>
              <w:ind w:firstLine="0"/>
              <w:jc w:val="left"/>
              <w:textAlignment w:val="auto"/>
              <w:rPr>
                <w:sz w:val="24"/>
                <w:szCs w:val="24"/>
              </w:rPr>
            </w:pPr>
            <w:r w:rsidRPr="006C2C24">
              <w:rPr>
                <w:sz w:val="24"/>
                <w:szCs w:val="24"/>
              </w:rPr>
              <w:t>2</w:t>
            </w:r>
          </w:p>
        </w:tc>
        <w:tc>
          <w:tcPr>
            <w:tcW w:w="1134" w:type="dxa"/>
            <w:tcBorders>
              <w:top w:val="nil"/>
              <w:left w:val="nil"/>
              <w:bottom w:val="single" w:sz="4" w:space="0" w:color="auto"/>
              <w:right w:val="single" w:sz="4" w:space="0" w:color="auto"/>
            </w:tcBorders>
            <w:hideMark/>
          </w:tcPr>
          <w:p w14:paraId="3EF11E8C" w14:textId="77777777" w:rsidR="006C2C24" w:rsidRPr="006C2C24" w:rsidRDefault="006C2C24" w:rsidP="006C2C24">
            <w:pPr>
              <w:widowControl w:val="0"/>
              <w:overflowPunct/>
              <w:ind w:firstLine="0"/>
              <w:jc w:val="left"/>
              <w:textAlignment w:val="auto"/>
              <w:rPr>
                <w:sz w:val="24"/>
                <w:szCs w:val="24"/>
              </w:rPr>
            </w:pPr>
            <w:r w:rsidRPr="006C2C24">
              <w:rPr>
                <w:sz w:val="24"/>
                <w:szCs w:val="24"/>
              </w:rPr>
              <w:t>+</w:t>
            </w:r>
          </w:p>
        </w:tc>
        <w:tc>
          <w:tcPr>
            <w:tcW w:w="992" w:type="dxa"/>
            <w:tcBorders>
              <w:top w:val="nil"/>
              <w:left w:val="nil"/>
              <w:bottom w:val="single" w:sz="4" w:space="0" w:color="auto"/>
              <w:right w:val="single" w:sz="4" w:space="0" w:color="auto"/>
            </w:tcBorders>
            <w:hideMark/>
          </w:tcPr>
          <w:p w14:paraId="432DB24E" w14:textId="77777777" w:rsidR="006C2C24" w:rsidRPr="006C2C24" w:rsidRDefault="006C2C24" w:rsidP="006C2C24">
            <w:pPr>
              <w:widowControl w:val="0"/>
              <w:overflowPunct/>
              <w:ind w:firstLine="0"/>
              <w:jc w:val="left"/>
              <w:textAlignment w:val="auto"/>
              <w:rPr>
                <w:sz w:val="24"/>
                <w:szCs w:val="24"/>
              </w:rPr>
            </w:pPr>
            <w:r w:rsidRPr="006C2C24">
              <w:rPr>
                <w:sz w:val="24"/>
                <w:szCs w:val="24"/>
              </w:rPr>
              <w:t>2</w:t>
            </w:r>
          </w:p>
        </w:tc>
        <w:tc>
          <w:tcPr>
            <w:tcW w:w="5124" w:type="dxa"/>
            <w:tcBorders>
              <w:top w:val="nil"/>
              <w:left w:val="nil"/>
              <w:bottom w:val="single" w:sz="4" w:space="0" w:color="auto"/>
              <w:right w:val="single" w:sz="4" w:space="0" w:color="auto"/>
            </w:tcBorders>
            <w:vAlign w:val="bottom"/>
            <w:hideMark/>
          </w:tcPr>
          <w:p w14:paraId="4B1E452F" w14:textId="77777777" w:rsidR="006C2C24" w:rsidRPr="006C2C24" w:rsidRDefault="006C2C24" w:rsidP="006C2C24">
            <w:pPr>
              <w:widowControl w:val="0"/>
              <w:overflowPunct/>
              <w:ind w:firstLine="0"/>
              <w:jc w:val="left"/>
              <w:textAlignment w:val="auto"/>
              <w:rPr>
                <w:sz w:val="24"/>
                <w:szCs w:val="24"/>
              </w:rPr>
            </w:pPr>
            <w:r w:rsidRPr="006C2C24">
              <w:rPr>
                <w:sz w:val="24"/>
                <w:szCs w:val="24"/>
              </w:rPr>
              <w:t xml:space="preserve">Рынок является растущим, насыщение рынка в ближайшее время не предвидится, выход на новые рынки возможен (ближнее, дальнее зарубежье), рынок является растущим, </w:t>
            </w:r>
          </w:p>
        </w:tc>
      </w:tr>
    </w:tbl>
    <w:p w14:paraId="3413A263" w14:textId="77777777" w:rsidR="006C2C24" w:rsidRPr="006C2C24" w:rsidRDefault="006C2C24" w:rsidP="006C2C24">
      <w:pPr>
        <w:overflowPunct/>
        <w:autoSpaceDE/>
        <w:autoSpaceDN/>
        <w:adjustRightInd/>
        <w:ind w:firstLine="0"/>
        <w:textAlignment w:val="auto"/>
        <w:rPr>
          <w:sz w:val="24"/>
          <w:szCs w:val="24"/>
        </w:rPr>
      </w:pPr>
    </w:p>
    <w:p w14:paraId="70498681" w14:textId="77777777" w:rsidR="006C2C24" w:rsidRPr="006C2C24" w:rsidRDefault="006C2C24" w:rsidP="006C2C24">
      <w:pPr>
        <w:overflowPunct/>
        <w:autoSpaceDE/>
        <w:autoSpaceDN/>
        <w:adjustRightInd/>
        <w:ind w:left="708" w:firstLine="0"/>
        <w:textAlignment w:val="auto"/>
        <w:rPr>
          <w:b/>
          <w:sz w:val="24"/>
          <w:szCs w:val="24"/>
        </w:rPr>
      </w:pPr>
    </w:p>
    <w:p w14:paraId="4FB9FB33" w14:textId="77777777" w:rsidR="006C2C24" w:rsidRPr="006C2C24" w:rsidRDefault="006C2C24" w:rsidP="006C2C24">
      <w:pPr>
        <w:overflowPunct/>
        <w:autoSpaceDE/>
        <w:autoSpaceDN/>
        <w:adjustRightInd/>
        <w:spacing w:line="360" w:lineRule="auto"/>
        <w:ind w:firstLine="708"/>
        <w:textAlignment w:val="auto"/>
        <w:rPr>
          <w:szCs w:val="28"/>
        </w:rPr>
      </w:pPr>
      <w:r w:rsidRPr="006C2C24">
        <w:rPr>
          <w:szCs w:val="28"/>
        </w:rPr>
        <w:t>Основными силами непосредственного окружения ООО «</w:t>
      </w:r>
      <w:proofErr w:type="spellStart"/>
      <w:r w:rsidRPr="006C2C24">
        <w:rPr>
          <w:szCs w:val="28"/>
        </w:rPr>
        <w:t>Космовит</w:t>
      </w:r>
      <w:proofErr w:type="spellEnd"/>
      <w:r w:rsidRPr="006C2C24">
        <w:rPr>
          <w:szCs w:val="28"/>
        </w:rPr>
        <w:t xml:space="preserve">» являются покупатели(основную долю которых представляют население с доходами средними и ниже среднего), которые имеют самую высокую степень влияния на организацию ввиду специфики продукции, а также конкуренты, особенно российские, позиция которых в ближайшее время может укрепиться за счет снижения влияния иностранных поставщиков, а </w:t>
      </w:r>
      <w:r w:rsidRPr="006C2C24">
        <w:rPr>
          <w:szCs w:val="28"/>
        </w:rPr>
        <w:lastRenderedPageBreak/>
        <w:t xml:space="preserve">при более сильном развитии маркетинга, долю клиентов иностранных компаний, они могут переманить к себе, ситуация на рынке труда, а также большое количество поставщиков ресурсов оказывают на компанию благоприятное влияние, как и сам рынок данной продукции(наблюдается стабильный рост и слабая насыщенность рынка). </w:t>
      </w:r>
    </w:p>
    <w:p w14:paraId="2CE6A294" w14:textId="31D50D02" w:rsidR="006C2C24" w:rsidRPr="006C2C24" w:rsidRDefault="006C2C24" w:rsidP="006C2C24">
      <w:pPr>
        <w:overflowPunct/>
        <w:autoSpaceDE/>
        <w:autoSpaceDN/>
        <w:adjustRightInd/>
        <w:spacing w:line="360" w:lineRule="auto"/>
        <w:ind w:firstLine="708"/>
        <w:textAlignment w:val="auto"/>
        <w:rPr>
          <w:szCs w:val="28"/>
        </w:rPr>
      </w:pPr>
      <w:proofErr w:type="gramStart"/>
      <w:r w:rsidRPr="006C2C24">
        <w:rPr>
          <w:szCs w:val="28"/>
        </w:rPr>
        <w:t>На  конкурентную</w:t>
      </w:r>
      <w:proofErr w:type="gramEnd"/>
      <w:r w:rsidRPr="006C2C24">
        <w:rPr>
          <w:szCs w:val="28"/>
        </w:rPr>
        <w:t xml:space="preserve"> борьбу и создание конкурентных преимуществ, а также на схему поиска заказчиков компании нужно обратить особое внимание, так как данные силы в ее окружении оказывают наиболее мощное влияние на ее деятельность.</w:t>
      </w:r>
      <w:r w:rsidR="00BF3793">
        <w:rPr>
          <w:rStyle w:val="a9"/>
          <w:szCs w:val="28"/>
        </w:rPr>
        <w:footnoteReference w:id="13"/>
      </w:r>
    </w:p>
    <w:p w14:paraId="26F7D372" w14:textId="77777777" w:rsidR="006C2C24" w:rsidRPr="006C2C24" w:rsidRDefault="006C2C24" w:rsidP="006C2C24">
      <w:pPr>
        <w:overflowPunct/>
        <w:autoSpaceDE/>
        <w:autoSpaceDN/>
        <w:adjustRightInd/>
        <w:spacing w:line="360" w:lineRule="auto"/>
        <w:ind w:firstLine="720"/>
        <w:textAlignment w:val="auto"/>
        <w:rPr>
          <w:szCs w:val="28"/>
        </w:rPr>
      </w:pPr>
      <w:r w:rsidRPr="006C2C24">
        <w:rPr>
          <w:szCs w:val="28"/>
        </w:rPr>
        <w:t xml:space="preserve">Для определения конкурентных преимуществ и стратегических </w:t>
      </w:r>
      <w:proofErr w:type="gramStart"/>
      <w:r w:rsidRPr="006C2C24">
        <w:rPr>
          <w:szCs w:val="28"/>
        </w:rPr>
        <w:t>возможностей  рынка</w:t>
      </w:r>
      <w:proofErr w:type="gramEnd"/>
      <w:r w:rsidRPr="006C2C24">
        <w:rPr>
          <w:szCs w:val="28"/>
        </w:rPr>
        <w:t xml:space="preserve">  используем </w:t>
      </w:r>
      <w:r w:rsidRPr="006C2C24">
        <w:rPr>
          <w:szCs w:val="28"/>
          <w:lang w:val="en-US"/>
        </w:rPr>
        <w:t>SWOT</w:t>
      </w:r>
      <w:r w:rsidRPr="006C2C24">
        <w:rPr>
          <w:szCs w:val="28"/>
        </w:rPr>
        <w:t xml:space="preserve">  - анализ. </w:t>
      </w:r>
    </w:p>
    <w:p w14:paraId="0C77816D" w14:textId="77777777" w:rsidR="006C2C24" w:rsidRPr="006C2C24" w:rsidRDefault="006C2C24" w:rsidP="006C2C24">
      <w:pPr>
        <w:overflowPunct/>
        <w:autoSpaceDE/>
        <w:autoSpaceDN/>
        <w:adjustRightInd/>
        <w:spacing w:line="360" w:lineRule="auto"/>
        <w:textAlignment w:val="auto"/>
        <w:rPr>
          <w:szCs w:val="28"/>
        </w:rPr>
      </w:pPr>
      <w:r w:rsidRPr="006C2C24">
        <w:rPr>
          <w:szCs w:val="28"/>
        </w:rPr>
        <w:t>Сильные и слабые стороны ООО «</w:t>
      </w:r>
      <w:proofErr w:type="spellStart"/>
      <w:r w:rsidRPr="006C2C24">
        <w:rPr>
          <w:szCs w:val="28"/>
        </w:rPr>
        <w:t>Космовит</w:t>
      </w:r>
      <w:proofErr w:type="spellEnd"/>
      <w:r w:rsidRPr="006C2C24">
        <w:rPr>
          <w:szCs w:val="28"/>
        </w:rPr>
        <w:t>» представлены в таблице 3 (</w:t>
      </w:r>
      <w:r w:rsidRPr="006C2C24">
        <w:rPr>
          <w:szCs w:val="28"/>
          <w:lang w:val="en-US"/>
        </w:rPr>
        <w:t>SWOT</w:t>
      </w:r>
      <w:r w:rsidRPr="006C2C24">
        <w:rPr>
          <w:szCs w:val="28"/>
        </w:rPr>
        <w:t xml:space="preserve"> – анализ).</w:t>
      </w:r>
    </w:p>
    <w:p w14:paraId="5FACF13C" w14:textId="77777777" w:rsidR="006C2C24" w:rsidRPr="006C2C24" w:rsidRDefault="006C2C24" w:rsidP="006C2C24">
      <w:pPr>
        <w:overflowPunct/>
        <w:autoSpaceDE/>
        <w:autoSpaceDN/>
        <w:adjustRightInd/>
        <w:spacing w:line="360" w:lineRule="auto"/>
        <w:ind w:firstLine="0"/>
        <w:textAlignment w:val="auto"/>
        <w:rPr>
          <w:rFonts w:eastAsia="MS Mincho"/>
          <w:szCs w:val="28"/>
        </w:rPr>
      </w:pPr>
      <w:r w:rsidRPr="006C2C24">
        <w:rPr>
          <w:szCs w:val="28"/>
        </w:rPr>
        <w:t xml:space="preserve">Таблица 3- </w:t>
      </w:r>
      <w:r w:rsidRPr="006C2C24">
        <w:rPr>
          <w:rFonts w:eastAsia="MS Mincho"/>
          <w:iCs/>
          <w:szCs w:val="28"/>
        </w:rPr>
        <w:t xml:space="preserve">Матрица </w:t>
      </w:r>
      <w:r w:rsidRPr="006C2C24">
        <w:rPr>
          <w:rFonts w:eastAsia="MS Mincho"/>
          <w:iCs/>
          <w:szCs w:val="28"/>
          <w:lang w:val="en-US"/>
        </w:rPr>
        <w:t>SWOT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44"/>
        <w:gridCol w:w="3475"/>
      </w:tblGrid>
      <w:tr w:rsidR="006C2C24" w:rsidRPr="006C2C24" w14:paraId="5EDAE808" w14:textId="77777777">
        <w:trPr>
          <w:trHeight w:val="983"/>
        </w:trPr>
        <w:tc>
          <w:tcPr>
            <w:tcW w:w="2552" w:type="dxa"/>
            <w:tcBorders>
              <w:top w:val="single" w:sz="4" w:space="0" w:color="auto"/>
              <w:left w:val="single" w:sz="4" w:space="0" w:color="auto"/>
              <w:bottom w:val="single" w:sz="4" w:space="0" w:color="auto"/>
              <w:right w:val="single" w:sz="4" w:space="0" w:color="auto"/>
            </w:tcBorders>
          </w:tcPr>
          <w:p w14:paraId="08AF854F" w14:textId="77777777" w:rsidR="006C2C24" w:rsidRPr="006C2C24" w:rsidRDefault="006C2C24" w:rsidP="006C2C24">
            <w:pPr>
              <w:overflowPunct/>
              <w:autoSpaceDE/>
              <w:autoSpaceDN/>
              <w:adjustRightInd/>
              <w:ind w:firstLine="0"/>
              <w:jc w:val="left"/>
              <w:textAlignment w:val="auto"/>
              <w:rPr>
                <w:sz w:val="24"/>
                <w:szCs w:val="24"/>
              </w:rPr>
            </w:pPr>
          </w:p>
        </w:tc>
        <w:tc>
          <w:tcPr>
            <w:tcW w:w="3396" w:type="dxa"/>
            <w:tcBorders>
              <w:top w:val="single" w:sz="4" w:space="0" w:color="auto"/>
              <w:left w:val="single" w:sz="4" w:space="0" w:color="auto"/>
              <w:bottom w:val="single" w:sz="4" w:space="0" w:color="auto"/>
              <w:right w:val="single" w:sz="4" w:space="0" w:color="auto"/>
            </w:tcBorders>
            <w:hideMark/>
          </w:tcPr>
          <w:p w14:paraId="5099DA80" w14:textId="77777777" w:rsidR="006C2C24" w:rsidRPr="006C2C24" w:rsidRDefault="006C2C24" w:rsidP="006C2C24">
            <w:pPr>
              <w:overflowPunct/>
              <w:autoSpaceDE/>
              <w:autoSpaceDN/>
              <w:adjustRightInd/>
              <w:ind w:firstLine="0"/>
              <w:jc w:val="left"/>
              <w:textAlignment w:val="auto"/>
              <w:rPr>
                <w:sz w:val="24"/>
                <w:szCs w:val="24"/>
              </w:rPr>
            </w:pPr>
            <w:bookmarkStart w:id="18" w:name="_Toc93285743"/>
            <w:bookmarkStart w:id="19" w:name="_Toc93286023"/>
            <w:bookmarkStart w:id="20" w:name="_Toc93342585"/>
            <w:bookmarkStart w:id="21" w:name="_Toc93342776"/>
            <w:bookmarkStart w:id="22" w:name="_Toc119692092"/>
            <w:bookmarkStart w:id="23" w:name="_Toc119692166"/>
            <w:bookmarkStart w:id="24" w:name="_Toc128122272"/>
            <w:bookmarkStart w:id="25" w:name="_Toc129752532"/>
            <w:bookmarkStart w:id="26" w:name="_Toc130104128"/>
            <w:bookmarkStart w:id="27" w:name="_Toc133122457"/>
            <w:bookmarkStart w:id="28" w:name="_Toc133570504"/>
            <w:bookmarkStart w:id="29" w:name="_Toc133983433"/>
            <w:bookmarkStart w:id="30" w:name="_Toc135137331"/>
            <w:bookmarkStart w:id="31" w:name="_Toc135137375"/>
            <w:bookmarkStart w:id="32" w:name="_Toc135482159"/>
            <w:bookmarkStart w:id="33" w:name="_Toc135622231"/>
            <w:bookmarkStart w:id="34" w:name="_Toc150328124"/>
            <w:bookmarkStart w:id="35" w:name="_Toc150576128"/>
            <w:bookmarkStart w:id="36" w:name="_Toc165197256"/>
            <w:bookmarkStart w:id="37" w:name="_Toc165531403"/>
            <w:bookmarkStart w:id="38" w:name="_Toc257291068"/>
            <w:r w:rsidRPr="006C2C24">
              <w:rPr>
                <w:sz w:val="24"/>
                <w:szCs w:val="24"/>
              </w:rPr>
              <w:t>Возможности</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3960402F"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w:t>
            </w:r>
            <w:proofErr w:type="spellStart"/>
            <w:r w:rsidRPr="006C2C24">
              <w:rPr>
                <w:sz w:val="24"/>
                <w:szCs w:val="24"/>
              </w:rPr>
              <w:t>Opportunity</w:t>
            </w:r>
            <w:proofErr w:type="spellEnd"/>
            <w:r w:rsidRPr="006C2C24">
              <w:rPr>
                <w:sz w:val="24"/>
                <w:szCs w:val="24"/>
              </w:rPr>
              <w:t>]</w:t>
            </w:r>
          </w:p>
          <w:p w14:paraId="3C8B2331"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1)Возможности расширения торговых площадей и увеличения количества фармацевтических </w:t>
            </w:r>
            <w:proofErr w:type="spellStart"/>
            <w:r w:rsidRPr="006C2C24">
              <w:rPr>
                <w:sz w:val="24"/>
                <w:szCs w:val="24"/>
              </w:rPr>
              <w:t>товраов</w:t>
            </w:r>
            <w:proofErr w:type="spellEnd"/>
          </w:p>
          <w:p w14:paraId="40D1D9A8"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2)Использовать современные технологии и материалы</w:t>
            </w:r>
          </w:p>
          <w:p w14:paraId="4D97C71D"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3)Повышать качество работ</w:t>
            </w:r>
          </w:p>
          <w:p w14:paraId="52BE8F82"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4) Возможность расширения клиентской базы</w:t>
            </w:r>
          </w:p>
        </w:tc>
        <w:tc>
          <w:tcPr>
            <w:tcW w:w="3804" w:type="dxa"/>
            <w:tcBorders>
              <w:top w:val="single" w:sz="4" w:space="0" w:color="auto"/>
              <w:left w:val="single" w:sz="4" w:space="0" w:color="auto"/>
              <w:bottom w:val="single" w:sz="4" w:space="0" w:color="auto"/>
              <w:right w:val="single" w:sz="4" w:space="0" w:color="auto"/>
            </w:tcBorders>
            <w:hideMark/>
          </w:tcPr>
          <w:p w14:paraId="73943E3F" w14:textId="77777777" w:rsidR="006C2C24" w:rsidRPr="006C2C24" w:rsidRDefault="006C2C24" w:rsidP="006C2C24">
            <w:pPr>
              <w:overflowPunct/>
              <w:autoSpaceDE/>
              <w:autoSpaceDN/>
              <w:adjustRightInd/>
              <w:ind w:firstLine="0"/>
              <w:jc w:val="left"/>
              <w:textAlignment w:val="auto"/>
              <w:rPr>
                <w:sz w:val="24"/>
                <w:szCs w:val="24"/>
              </w:rPr>
            </w:pPr>
            <w:bookmarkStart w:id="39" w:name="_Toc93285744"/>
            <w:bookmarkStart w:id="40" w:name="_Toc93286024"/>
            <w:bookmarkStart w:id="41" w:name="_Toc93342586"/>
            <w:bookmarkStart w:id="42" w:name="_Toc93342777"/>
            <w:bookmarkStart w:id="43" w:name="_Toc119692093"/>
            <w:bookmarkStart w:id="44" w:name="_Toc119692167"/>
            <w:bookmarkStart w:id="45" w:name="_Toc128122273"/>
            <w:bookmarkStart w:id="46" w:name="_Toc129752533"/>
            <w:bookmarkStart w:id="47" w:name="_Toc130104129"/>
            <w:bookmarkStart w:id="48" w:name="_Toc133122458"/>
            <w:bookmarkStart w:id="49" w:name="_Toc133570505"/>
            <w:bookmarkStart w:id="50" w:name="_Toc133983434"/>
            <w:bookmarkStart w:id="51" w:name="_Toc135137332"/>
            <w:bookmarkStart w:id="52" w:name="_Toc135137376"/>
            <w:bookmarkStart w:id="53" w:name="_Toc135482160"/>
            <w:bookmarkStart w:id="54" w:name="_Toc135622232"/>
            <w:bookmarkStart w:id="55" w:name="_Toc150328125"/>
            <w:bookmarkStart w:id="56" w:name="_Toc150576129"/>
            <w:bookmarkStart w:id="57" w:name="_Toc165197257"/>
            <w:bookmarkStart w:id="58" w:name="_Toc165531404"/>
            <w:bookmarkStart w:id="59" w:name="_Toc257291069"/>
            <w:r w:rsidRPr="006C2C24">
              <w:rPr>
                <w:sz w:val="24"/>
                <w:szCs w:val="24"/>
              </w:rPr>
              <w:t>Угрозы</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924F6CB"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w:t>
            </w:r>
            <w:proofErr w:type="spellStart"/>
            <w:r w:rsidRPr="006C2C24">
              <w:rPr>
                <w:sz w:val="24"/>
                <w:szCs w:val="24"/>
              </w:rPr>
              <w:t>Threat</w:t>
            </w:r>
            <w:proofErr w:type="spellEnd"/>
            <w:r w:rsidRPr="006C2C24">
              <w:rPr>
                <w:sz w:val="24"/>
                <w:szCs w:val="24"/>
              </w:rPr>
              <w:t>]</w:t>
            </w:r>
          </w:p>
          <w:p w14:paraId="3A1C7F9F"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1)Рост цен на фармацевтические товары</w:t>
            </w:r>
          </w:p>
          <w:p w14:paraId="7258C13D"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2) Возникновение дефицита фармацевтических товаров или сырьевых ресурсов</w:t>
            </w:r>
          </w:p>
          <w:p w14:paraId="51FA3021"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3) Перебои с поставками фармацевтических товаров</w:t>
            </w:r>
          </w:p>
          <w:p w14:paraId="06153C48"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4)Падение спроса на жилье</w:t>
            </w:r>
          </w:p>
          <w:p w14:paraId="77B644E9"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5)Усиление деятельности конкурентов</w:t>
            </w:r>
          </w:p>
          <w:p w14:paraId="267E85AC"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6) Изменение политики со стороны администрации </w:t>
            </w:r>
            <w:proofErr w:type="gramStart"/>
            <w:r w:rsidRPr="006C2C24">
              <w:rPr>
                <w:sz w:val="24"/>
                <w:szCs w:val="24"/>
              </w:rPr>
              <w:t>города  в</w:t>
            </w:r>
            <w:proofErr w:type="gramEnd"/>
            <w:r w:rsidRPr="006C2C24">
              <w:rPr>
                <w:sz w:val="24"/>
                <w:szCs w:val="24"/>
              </w:rPr>
              <w:t xml:space="preserve"> отношении фармацевтических компаний</w:t>
            </w:r>
          </w:p>
        </w:tc>
      </w:tr>
      <w:tr w:rsidR="006C2C24" w:rsidRPr="006C2C24" w14:paraId="65971FF2" w14:textId="77777777">
        <w:trPr>
          <w:cantSplit/>
          <w:trHeight w:val="1490"/>
        </w:trPr>
        <w:tc>
          <w:tcPr>
            <w:tcW w:w="2552" w:type="dxa"/>
            <w:tcBorders>
              <w:top w:val="single" w:sz="4" w:space="0" w:color="auto"/>
              <w:left w:val="single" w:sz="4" w:space="0" w:color="auto"/>
              <w:bottom w:val="single" w:sz="4" w:space="0" w:color="auto"/>
              <w:right w:val="single" w:sz="4" w:space="0" w:color="auto"/>
            </w:tcBorders>
            <w:hideMark/>
          </w:tcPr>
          <w:p w14:paraId="0F045EDD"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lastRenderedPageBreak/>
              <w:t>Сильные стороны</w:t>
            </w:r>
          </w:p>
          <w:p w14:paraId="35B8039A"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w:t>
            </w:r>
            <w:proofErr w:type="spellStart"/>
            <w:r w:rsidRPr="006C2C24">
              <w:rPr>
                <w:sz w:val="24"/>
                <w:szCs w:val="24"/>
              </w:rPr>
              <w:t>Strength</w:t>
            </w:r>
            <w:proofErr w:type="spellEnd"/>
            <w:r w:rsidRPr="006C2C24">
              <w:rPr>
                <w:sz w:val="24"/>
                <w:szCs w:val="24"/>
              </w:rPr>
              <w:t>]</w:t>
            </w:r>
          </w:p>
          <w:p w14:paraId="6F6EF113"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1.Высокое качество работ</w:t>
            </w:r>
          </w:p>
          <w:p w14:paraId="0E2366B5"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2.Высокопрофессиональные кадры</w:t>
            </w:r>
          </w:p>
          <w:p w14:paraId="7F27EA84"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3.Широкий спектр фармацевтических товаров</w:t>
            </w:r>
          </w:p>
          <w:p w14:paraId="395CD612"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4.Большой опыт работы на фармацевтическом рынке </w:t>
            </w:r>
          </w:p>
          <w:p w14:paraId="398D3DCA"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5.Высокий рейтинг компании</w:t>
            </w:r>
          </w:p>
          <w:p w14:paraId="7A8852A2"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6.Наличие отлаженных связей с крупными медицинскими компаниями и </w:t>
            </w:r>
            <w:proofErr w:type="gramStart"/>
            <w:r w:rsidRPr="006C2C24">
              <w:rPr>
                <w:sz w:val="24"/>
                <w:szCs w:val="24"/>
              </w:rPr>
              <w:t>другими  медицинскими</w:t>
            </w:r>
            <w:proofErr w:type="gramEnd"/>
            <w:r w:rsidRPr="006C2C24">
              <w:rPr>
                <w:sz w:val="24"/>
                <w:szCs w:val="24"/>
              </w:rPr>
              <w:t xml:space="preserve"> учреждениями</w:t>
            </w:r>
          </w:p>
          <w:p w14:paraId="5AD71267"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7.Наличие отлаженных связей с поставщиками </w:t>
            </w:r>
          </w:p>
        </w:tc>
        <w:tc>
          <w:tcPr>
            <w:tcW w:w="3396" w:type="dxa"/>
            <w:tcBorders>
              <w:top w:val="single" w:sz="4" w:space="0" w:color="auto"/>
              <w:left w:val="single" w:sz="4" w:space="0" w:color="auto"/>
              <w:bottom w:val="single" w:sz="4" w:space="0" w:color="auto"/>
              <w:right w:val="single" w:sz="4" w:space="0" w:color="auto"/>
            </w:tcBorders>
          </w:tcPr>
          <w:p w14:paraId="07E9D582"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Каким образом возможности позволяют реализовать сильные стороны предприятия?</w:t>
            </w:r>
          </w:p>
          <w:p w14:paraId="30B098C5" w14:textId="77777777" w:rsidR="006C2C24" w:rsidRPr="006C2C24" w:rsidRDefault="006C2C24" w:rsidP="006C2C24">
            <w:pPr>
              <w:overflowPunct/>
              <w:autoSpaceDE/>
              <w:autoSpaceDN/>
              <w:adjustRightInd/>
              <w:ind w:firstLine="0"/>
              <w:jc w:val="left"/>
              <w:textAlignment w:val="auto"/>
              <w:rPr>
                <w:sz w:val="24"/>
                <w:szCs w:val="24"/>
              </w:rPr>
            </w:pPr>
          </w:p>
          <w:p w14:paraId="01E18E6B"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Использование современных технологий и материалов, возможности расширения торговых площадей и увеличения количества фармацевтических товаров способствует повышать качество работ, выполнять широкий спектр фармацевтических препаратов.</w:t>
            </w:r>
          </w:p>
        </w:tc>
        <w:tc>
          <w:tcPr>
            <w:tcW w:w="3804" w:type="dxa"/>
            <w:tcBorders>
              <w:top w:val="single" w:sz="4" w:space="0" w:color="auto"/>
              <w:left w:val="single" w:sz="4" w:space="0" w:color="auto"/>
              <w:bottom w:val="single" w:sz="4" w:space="0" w:color="auto"/>
              <w:right w:val="single" w:sz="4" w:space="0" w:color="auto"/>
            </w:tcBorders>
          </w:tcPr>
          <w:p w14:paraId="452151F9"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Каким образом сильные стороны позволяют противостоять угрозам?</w:t>
            </w:r>
          </w:p>
          <w:p w14:paraId="2A5292A8" w14:textId="77777777" w:rsidR="006C2C24" w:rsidRPr="006C2C24" w:rsidRDefault="006C2C24" w:rsidP="006C2C24">
            <w:pPr>
              <w:overflowPunct/>
              <w:autoSpaceDE/>
              <w:autoSpaceDN/>
              <w:adjustRightInd/>
              <w:ind w:firstLine="0"/>
              <w:jc w:val="left"/>
              <w:textAlignment w:val="auto"/>
              <w:rPr>
                <w:sz w:val="24"/>
                <w:szCs w:val="24"/>
              </w:rPr>
            </w:pPr>
          </w:p>
          <w:p w14:paraId="3CD0EF4E"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*Высокое качество работ, высокий профессионализм работников и большой опыт работы на фармацевтическом рынке </w:t>
            </w:r>
            <w:proofErr w:type="spellStart"/>
            <w:proofErr w:type="gramStart"/>
            <w:r w:rsidRPr="006C2C24">
              <w:rPr>
                <w:sz w:val="24"/>
                <w:szCs w:val="24"/>
              </w:rPr>
              <w:t>ггорода</w:t>
            </w:r>
            <w:proofErr w:type="spellEnd"/>
            <w:r w:rsidRPr="006C2C24">
              <w:rPr>
                <w:sz w:val="24"/>
                <w:szCs w:val="24"/>
              </w:rPr>
              <w:t xml:space="preserve">  позволяют</w:t>
            </w:r>
            <w:proofErr w:type="gramEnd"/>
            <w:r w:rsidRPr="006C2C24">
              <w:rPr>
                <w:sz w:val="24"/>
                <w:szCs w:val="24"/>
              </w:rPr>
              <w:t xml:space="preserve">  снизить действие конкуренции.</w:t>
            </w:r>
          </w:p>
          <w:p w14:paraId="3679469F"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*Широкий спектр фармацевтических товаров и наличие отлаженных связей с поставщиками позволяет минимизировать угрозы возникновение дефицита товаров или сырьевых ресурсов, а также роста цен на фармацевтические товар</w:t>
            </w:r>
          </w:p>
        </w:tc>
      </w:tr>
      <w:tr w:rsidR="006C2C24" w:rsidRPr="006C2C24" w14:paraId="234870CF" w14:textId="77777777">
        <w:trPr>
          <w:cantSplit/>
          <w:trHeight w:val="1490"/>
        </w:trPr>
        <w:tc>
          <w:tcPr>
            <w:tcW w:w="2552" w:type="dxa"/>
            <w:tcBorders>
              <w:top w:val="single" w:sz="4" w:space="0" w:color="auto"/>
              <w:left w:val="single" w:sz="4" w:space="0" w:color="auto"/>
              <w:bottom w:val="single" w:sz="4" w:space="0" w:color="auto"/>
              <w:right w:val="single" w:sz="4" w:space="0" w:color="auto"/>
            </w:tcBorders>
            <w:hideMark/>
          </w:tcPr>
          <w:p w14:paraId="71B16D1D"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Слабые стороны</w:t>
            </w:r>
          </w:p>
          <w:p w14:paraId="3EB3E872"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w:t>
            </w:r>
            <w:proofErr w:type="spellStart"/>
            <w:r w:rsidRPr="006C2C24">
              <w:rPr>
                <w:sz w:val="24"/>
                <w:szCs w:val="24"/>
              </w:rPr>
              <w:t>Weakness</w:t>
            </w:r>
            <w:proofErr w:type="spellEnd"/>
            <w:r w:rsidRPr="006C2C24">
              <w:rPr>
                <w:sz w:val="24"/>
                <w:szCs w:val="24"/>
              </w:rPr>
              <w:t>]</w:t>
            </w:r>
          </w:p>
          <w:p w14:paraId="16E94172"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1.Отсутствие собственного </w:t>
            </w:r>
            <w:proofErr w:type="gramStart"/>
            <w:r w:rsidRPr="006C2C24">
              <w:rPr>
                <w:sz w:val="24"/>
                <w:szCs w:val="24"/>
              </w:rPr>
              <w:t>производства  фармацевтических</w:t>
            </w:r>
            <w:proofErr w:type="gramEnd"/>
            <w:r w:rsidRPr="006C2C24">
              <w:rPr>
                <w:sz w:val="24"/>
                <w:szCs w:val="24"/>
              </w:rPr>
              <w:t xml:space="preserve"> товаров</w:t>
            </w:r>
          </w:p>
          <w:p w14:paraId="0D8078B3"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2. Вынужденные простои из-за несвоевременной поставки фармацевтических товаров, соответственно, незапланированный рост затрат ООО «</w:t>
            </w:r>
            <w:proofErr w:type="spellStart"/>
            <w:r w:rsidRPr="006C2C24">
              <w:rPr>
                <w:sz w:val="24"/>
                <w:szCs w:val="24"/>
              </w:rPr>
              <w:t>Космовит</w:t>
            </w:r>
            <w:proofErr w:type="spellEnd"/>
            <w:r w:rsidRPr="006C2C24">
              <w:rPr>
                <w:sz w:val="24"/>
                <w:szCs w:val="24"/>
              </w:rPr>
              <w:t>»</w:t>
            </w:r>
          </w:p>
        </w:tc>
        <w:tc>
          <w:tcPr>
            <w:tcW w:w="3396" w:type="dxa"/>
            <w:tcBorders>
              <w:top w:val="single" w:sz="4" w:space="0" w:color="auto"/>
              <w:left w:val="single" w:sz="4" w:space="0" w:color="auto"/>
              <w:bottom w:val="single" w:sz="4" w:space="0" w:color="auto"/>
              <w:right w:val="single" w:sz="4" w:space="0" w:color="auto"/>
            </w:tcBorders>
          </w:tcPr>
          <w:p w14:paraId="14A32D0B"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Каким образом возможности позволяют компенсировать слабые стороны? </w:t>
            </w:r>
          </w:p>
          <w:p w14:paraId="5303B372" w14:textId="77777777" w:rsidR="006C2C24" w:rsidRPr="006C2C24" w:rsidRDefault="006C2C24" w:rsidP="006C2C24">
            <w:pPr>
              <w:overflowPunct/>
              <w:autoSpaceDE/>
              <w:autoSpaceDN/>
              <w:adjustRightInd/>
              <w:ind w:firstLine="0"/>
              <w:jc w:val="left"/>
              <w:textAlignment w:val="auto"/>
              <w:rPr>
                <w:sz w:val="24"/>
                <w:szCs w:val="24"/>
              </w:rPr>
            </w:pPr>
          </w:p>
          <w:p w14:paraId="5007FBF2"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Использование современных технологий и материалов, ежегодного повышения качества фармацевтики позволяют максимально </w:t>
            </w:r>
            <w:proofErr w:type="gramStart"/>
            <w:r w:rsidRPr="006C2C24">
              <w:rPr>
                <w:sz w:val="24"/>
                <w:szCs w:val="24"/>
              </w:rPr>
              <w:t>компенсировать  слабые</w:t>
            </w:r>
            <w:proofErr w:type="gramEnd"/>
            <w:r w:rsidRPr="006C2C24">
              <w:rPr>
                <w:sz w:val="24"/>
                <w:szCs w:val="24"/>
              </w:rPr>
              <w:t xml:space="preserve"> стороны ООО «</w:t>
            </w:r>
            <w:proofErr w:type="spellStart"/>
            <w:r w:rsidRPr="006C2C24">
              <w:rPr>
                <w:sz w:val="24"/>
                <w:szCs w:val="24"/>
              </w:rPr>
              <w:t>Космовит</w:t>
            </w:r>
            <w:proofErr w:type="spellEnd"/>
            <w:r w:rsidRPr="006C2C24">
              <w:rPr>
                <w:sz w:val="24"/>
                <w:szCs w:val="24"/>
              </w:rPr>
              <w:t>»</w:t>
            </w:r>
          </w:p>
        </w:tc>
        <w:tc>
          <w:tcPr>
            <w:tcW w:w="3804" w:type="dxa"/>
            <w:tcBorders>
              <w:top w:val="single" w:sz="4" w:space="0" w:color="auto"/>
              <w:left w:val="single" w:sz="4" w:space="0" w:color="auto"/>
              <w:bottom w:val="single" w:sz="4" w:space="0" w:color="auto"/>
              <w:right w:val="single" w:sz="4" w:space="0" w:color="auto"/>
            </w:tcBorders>
          </w:tcPr>
          <w:p w14:paraId="5D596374"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Какие слабые стороны наиболее подвержены угрозам?</w:t>
            </w:r>
          </w:p>
          <w:p w14:paraId="49495299" w14:textId="77777777" w:rsidR="006C2C24" w:rsidRPr="006C2C24" w:rsidRDefault="006C2C24" w:rsidP="006C2C24">
            <w:pPr>
              <w:overflowPunct/>
              <w:autoSpaceDE/>
              <w:autoSpaceDN/>
              <w:adjustRightInd/>
              <w:ind w:firstLine="0"/>
              <w:jc w:val="left"/>
              <w:textAlignment w:val="auto"/>
              <w:rPr>
                <w:sz w:val="24"/>
                <w:szCs w:val="24"/>
              </w:rPr>
            </w:pPr>
          </w:p>
          <w:p w14:paraId="1CF2A248" w14:textId="77777777" w:rsidR="006C2C24" w:rsidRPr="006C2C24" w:rsidRDefault="006C2C24" w:rsidP="006C2C24">
            <w:pPr>
              <w:overflowPunct/>
              <w:autoSpaceDE/>
              <w:autoSpaceDN/>
              <w:adjustRightInd/>
              <w:ind w:firstLine="0"/>
              <w:jc w:val="left"/>
              <w:textAlignment w:val="auto"/>
              <w:rPr>
                <w:sz w:val="24"/>
                <w:szCs w:val="24"/>
              </w:rPr>
            </w:pPr>
            <w:r w:rsidRPr="006C2C24">
              <w:rPr>
                <w:sz w:val="24"/>
                <w:szCs w:val="24"/>
              </w:rPr>
              <w:t xml:space="preserve">Отсутствие собственного </w:t>
            </w:r>
            <w:proofErr w:type="gramStart"/>
            <w:r w:rsidRPr="006C2C24">
              <w:rPr>
                <w:sz w:val="24"/>
                <w:szCs w:val="24"/>
              </w:rPr>
              <w:t>производства  фармацевтических</w:t>
            </w:r>
            <w:proofErr w:type="gramEnd"/>
            <w:r w:rsidRPr="006C2C24">
              <w:rPr>
                <w:sz w:val="24"/>
                <w:szCs w:val="24"/>
              </w:rPr>
              <w:t xml:space="preserve"> товаров может столкнуться с угрозой перебоев с поставками товаров, что приведет к несвоевременной сдаче объектов и увеличению стоимости фармацевтических товаров.</w:t>
            </w:r>
          </w:p>
        </w:tc>
      </w:tr>
    </w:tbl>
    <w:p w14:paraId="2D1C8812" w14:textId="77777777" w:rsidR="006C2C24" w:rsidRPr="006C2C24" w:rsidRDefault="006C2C24" w:rsidP="006C2C24">
      <w:pPr>
        <w:overflowPunct/>
        <w:autoSpaceDE/>
        <w:autoSpaceDN/>
        <w:adjustRightInd/>
        <w:ind w:firstLine="0"/>
        <w:jc w:val="left"/>
        <w:textAlignment w:val="auto"/>
        <w:rPr>
          <w:rFonts w:eastAsia="MS Mincho"/>
          <w:sz w:val="20"/>
          <w:szCs w:val="24"/>
        </w:rPr>
      </w:pPr>
      <w:r w:rsidRPr="006C2C24">
        <w:rPr>
          <w:rFonts w:eastAsia="MS Mincho"/>
          <w:sz w:val="20"/>
          <w:szCs w:val="24"/>
        </w:rPr>
        <w:t xml:space="preserve"> </w:t>
      </w:r>
    </w:p>
    <w:p w14:paraId="3A9CF055"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xml:space="preserve">Поле SO: Сильные стороны, обладающие достаточным влиянием и объемом для получения выгоды, предоставляемой соответствующими </w:t>
      </w:r>
      <w:proofErr w:type="gramStart"/>
      <w:r w:rsidRPr="006C2C24">
        <w:rPr>
          <w:szCs w:val="28"/>
        </w:rPr>
        <w:t>возможностями:  высокое</w:t>
      </w:r>
      <w:proofErr w:type="gramEnd"/>
      <w:r w:rsidRPr="006C2C24">
        <w:rPr>
          <w:szCs w:val="28"/>
        </w:rPr>
        <w:t xml:space="preserve"> качество продукции, развитая логистика, социальная ориентированность продукта – способствуют реализации существующих возможностей по росту рынка, усиливающейся поддержке российских  производителей и росту социальной-ориентированности бизнес среды. Данные возможности являются высоковероятными в реализации в ближайшем будущем, поэтому компании необходимо поддерживать свои сильные стороны на прежнем уровне. Важнейший фактор, который позволит ООО «</w:t>
      </w:r>
      <w:proofErr w:type="spellStart"/>
      <w:r w:rsidRPr="006C2C24">
        <w:rPr>
          <w:szCs w:val="28"/>
        </w:rPr>
        <w:t>Космовит</w:t>
      </w:r>
      <w:proofErr w:type="spellEnd"/>
      <w:r w:rsidRPr="006C2C24">
        <w:rPr>
          <w:szCs w:val="28"/>
        </w:rPr>
        <w:t xml:space="preserve">» расти </w:t>
      </w:r>
      <w:proofErr w:type="gramStart"/>
      <w:r w:rsidRPr="006C2C24">
        <w:rPr>
          <w:szCs w:val="28"/>
        </w:rPr>
        <w:t>вместе с рынков</w:t>
      </w:r>
      <w:proofErr w:type="gramEnd"/>
      <w:r w:rsidRPr="006C2C24">
        <w:rPr>
          <w:szCs w:val="28"/>
        </w:rPr>
        <w:t xml:space="preserve"> и удовлетворять запросы потребителя – высокое качество продукции.</w:t>
      </w:r>
    </w:p>
    <w:p w14:paraId="31BCC5E5" w14:textId="31BB626F" w:rsidR="006C2C24" w:rsidRPr="006C2C24" w:rsidRDefault="006C2C24" w:rsidP="006C2C24">
      <w:pPr>
        <w:overflowPunct/>
        <w:autoSpaceDE/>
        <w:autoSpaceDN/>
        <w:adjustRightInd/>
        <w:spacing w:line="360" w:lineRule="auto"/>
        <w:textAlignment w:val="auto"/>
        <w:rPr>
          <w:szCs w:val="28"/>
        </w:rPr>
      </w:pPr>
      <w:r w:rsidRPr="006C2C24">
        <w:rPr>
          <w:szCs w:val="28"/>
        </w:rPr>
        <w:lastRenderedPageBreak/>
        <w:t>Поле ST:</w:t>
      </w:r>
      <w:r w:rsidRPr="006C2C24">
        <w:rPr>
          <w:szCs w:val="28"/>
        </w:rPr>
        <w:tab/>
        <w:t>Сильные стороны, с помощью которых можно ликвидировать угрозы или уменьшить их возможные негативные последствия.</w:t>
      </w:r>
      <w:r w:rsidR="00767FF9">
        <w:rPr>
          <w:rStyle w:val="a9"/>
          <w:szCs w:val="28"/>
        </w:rPr>
        <w:footnoteReference w:id="14"/>
      </w:r>
    </w:p>
    <w:p w14:paraId="3200B3F0"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Высокое качество также может позволить компании выигрывать конкурентную борьбу в ближайшей перспективе, а узость ассортимента может не позволить минимизировать риски по потере заказчиков. Данные сильные стороны компании следует поддерживать и развивать, особенно в сфере ассортимента в сторону повышения его уникальности, дифференциации, приспособленности для различных целей.</w:t>
      </w:r>
    </w:p>
    <w:p w14:paraId="6003DE8B" w14:textId="77777777" w:rsidR="006C2C24" w:rsidRPr="006C2C24" w:rsidRDefault="006C2C24" w:rsidP="006C2C24">
      <w:pPr>
        <w:overflowPunct/>
        <w:autoSpaceDE/>
        <w:autoSpaceDN/>
        <w:adjustRightInd/>
        <w:spacing w:line="360" w:lineRule="auto"/>
        <w:textAlignment w:val="auto"/>
        <w:rPr>
          <w:szCs w:val="28"/>
        </w:rPr>
      </w:pPr>
      <w:r w:rsidRPr="006C2C24">
        <w:rPr>
          <w:szCs w:val="28"/>
        </w:rPr>
        <w:t>Так как вероятность появления таких угроз в кризис как сворачивание социальных проектов и рост внутренней конкуренции высока, то важным шагом в стратегии компании является работа с данными факторами.</w:t>
      </w:r>
    </w:p>
    <w:p w14:paraId="0F7D6AF7"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Поле WO:</w:t>
      </w:r>
      <w:r w:rsidRPr="006C2C24">
        <w:rPr>
          <w:szCs w:val="28"/>
        </w:rPr>
        <w:tab/>
        <w:t>Слабые стороны, которые необходимо развивать и/или повысить степень их участия в реализации представляющихся возможностей.</w:t>
      </w:r>
    </w:p>
    <w:p w14:paraId="597D51DB" w14:textId="16559E8E" w:rsidR="006C2C24" w:rsidRPr="006C2C24" w:rsidRDefault="006C2C24" w:rsidP="006C2C24">
      <w:pPr>
        <w:overflowPunct/>
        <w:autoSpaceDE/>
        <w:autoSpaceDN/>
        <w:adjustRightInd/>
        <w:spacing w:line="360" w:lineRule="auto"/>
        <w:textAlignment w:val="auto"/>
        <w:rPr>
          <w:szCs w:val="28"/>
        </w:rPr>
      </w:pPr>
      <w:r w:rsidRPr="006C2C24">
        <w:rPr>
          <w:szCs w:val="28"/>
        </w:rPr>
        <w:t>Основные слабые стороны ООО «</w:t>
      </w:r>
      <w:proofErr w:type="spellStart"/>
      <w:r w:rsidRPr="006C2C24">
        <w:rPr>
          <w:szCs w:val="28"/>
        </w:rPr>
        <w:t>Космовит</w:t>
      </w:r>
      <w:proofErr w:type="spellEnd"/>
      <w:r w:rsidRPr="006C2C24">
        <w:rPr>
          <w:szCs w:val="28"/>
        </w:rPr>
        <w:t xml:space="preserve">», которые необходимо в ближайшем будущем ликвидировать, является слабое развитие системы маркетинга, инновационных разработок и узкая направленность: ввиду высокой вероятности </w:t>
      </w:r>
      <w:proofErr w:type="gramStart"/>
      <w:r w:rsidRPr="006C2C24">
        <w:rPr>
          <w:szCs w:val="28"/>
        </w:rPr>
        <w:t>неблагоприятных  изменений</w:t>
      </w:r>
      <w:proofErr w:type="gramEnd"/>
      <w:r w:rsidRPr="006C2C24">
        <w:rPr>
          <w:szCs w:val="28"/>
        </w:rPr>
        <w:t>, компании необходимо минимизировать противоречия в своей деятельности, компания должна подстраиваться под изменения внешней среды.</w:t>
      </w:r>
      <w:r w:rsidR="00BF3793">
        <w:rPr>
          <w:rStyle w:val="a9"/>
          <w:szCs w:val="28"/>
        </w:rPr>
        <w:footnoteReference w:id="15"/>
      </w:r>
    </w:p>
    <w:p w14:paraId="37BA2D61" w14:textId="77777777" w:rsidR="006C2C24" w:rsidRPr="006C2C24" w:rsidRDefault="006C2C24" w:rsidP="006C2C24">
      <w:pPr>
        <w:overflowPunct/>
        <w:autoSpaceDE/>
        <w:autoSpaceDN/>
        <w:adjustRightInd/>
        <w:spacing w:line="360" w:lineRule="auto"/>
        <w:textAlignment w:val="auto"/>
        <w:rPr>
          <w:rFonts w:ascii="Calibri" w:hAnsi="Calibri"/>
          <w:sz w:val="22"/>
          <w:szCs w:val="22"/>
        </w:rPr>
      </w:pPr>
      <w:r w:rsidRPr="006C2C24">
        <w:rPr>
          <w:szCs w:val="28"/>
        </w:rPr>
        <w:t>Поле WT:</w:t>
      </w:r>
      <w:r w:rsidRPr="006C2C24">
        <w:rPr>
          <w:szCs w:val="28"/>
        </w:rPr>
        <w:tab/>
        <w:t xml:space="preserve">Слабые стороны, не обладающие необходимым объемом для устранения угроз.     </w:t>
      </w:r>
    </w:p>
    <w:p w14:paraId="7C6BAE83" w14:textId="2F459741" w:rsidR="006C2C24" w:rsidRPr="0007138F" w:rsidRDefault="006C2C24" w:rsidP="0007138F">
      <w:pPr>
        <w:pStyle w:val="2"/>
        <w:rPr>
          <w:b/>
        </w:rPr>
      </w:pPr>
      <w:bookmarkStart w:id="60" w:name="_Toc483519138"/>
      <w:bookmarkStart w:id="61" w:name="_Toc526859542"/>
      <w:bookmarkStart w:id="62" w:name="_Toc527370602"/>
      <w:r w:rsidRPr="0007138F">
        <w:rPr>
          <w:b/>
          <w:lang w:val="x-none"/>
        </w:rPr>
        <w:t xml:space="preserve">2.3. </w:t>
      </w:r>
      <w:bookmarkEnd w:id="60"/>
      <w:bookmarkEnd w:id="61"/>
      <w:r w:rsidR="009120B8" w:rsidRPr="009120B8">
        <w:rPr>
          <w:b/>
          <w:lang w:val="x-none"/>
        </w:rPr>
        <w:t>Оценка адекватности стратегии ООО «</w:t>
      </w:r>
      <w:proofErr w:type="spellStart"/>
      <w:r w:rsidR="009120B8" w:rsidRPr="009120B8">
        <w:rPr>
          <w:b/>
          <w:lang w:val="x-none"/>
        </w:rPr>
        <w:t>Космовит</w:t>
      </w:r>
      <w:proofErr w:type="spellEnd"/>
      <w:r w:rsidR="009120B8" w:rsidRPr="009120B8">
        <w:rPr>
          <w:b/>
          <w:lang w:val="x-none"/>
        </w:rPr>
        <w:t>» внутренней и внешней среде ООО «</w:t>
      </w:r>
      <w:proofErr w:type="spellStart"/>
      <w:r w:rsidR="009120B8" w:rsidRPr="009120B8">
        <w:rPr>
          <w:b/>
          <w:lang w:val="x-none"/>
        </w:rPr>
        <w:t>Космовит</w:t>
      </w:r>
      <w:proofErr w:type="spellEnd"/>
      <w:r w:rsidR="009120B8" w:rsidRPr="009120B8">
        <w:rPr>
          <w:b/>
          <w:lang w:val="x-none"/>
        </w:rPr>
        <w:t>»</w:t>
      </w:r>
      <w:bookmarkEnd w:id="62"/>
    </w:p>
    <w:p w14:paraId="4A12D458" w14:textId="77777777" w:rsidR="006C2C24" w:rsidRPr="0007138F" w:rsidRDefault="006C2C24" w:rsidP="0007138F">
      <w:pPr>
        <w:pStyle w:val="2"/>
        <w:rPr>
          <w:rFonts w:ascii="Calibri" w:hAnsi="Calibri"/>
          <w:b/>
          <w:sz w:val="22"/>
          <w:szCs w:val="22"/>
          <w:lang w:val="x-none"/>
        </w:rPr>
      </w:pPr>
    </w:p>
    <w:p w14:paraId="4F691E71"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Проведем анализ «4Р».</w:t>
      </w:r>
    </w:p>
    <w:p w14:paraId="0EC1B32A" w14:textId="77777777" w:rsidR="006C2C24" w:rsidRPr="006C2C24" w:rsidRDefault="006C2C24" w:rsidP="006C2C24">
      <w:pPr>
        <w:overflowPunct/>
        <w:autoSpaceDE/>
        <w:autoSpaceDN/>
        <w:adjustRightInd/>
        <w:spacing w:line="360" w:lineRule="auto"/>
        <w:textAlignment w:val="auto"/>
        <w:rPr>
          <w:szCs w:val="28"/>
        </w:rPr>
      </w:pPr>
      <w:proofErr w:type="spellStart"/>
      <w:r w:rsidRPr="006C2C24">
        <w:rPr>
          <w:szCs w:val="28"/>
        </w:rPr>
        <w:t>Product</w:t>
      </w:r>
      <w:proofErr w:type="spellEnd"/>
      <w:r w:rsidRPr="006C2C24">
        <w:rPr>
          <w:szCs w:val="28"/>
        </w:rPr>
        <w:t xml:space="preserve"> это ассортимент, уровень качества услуг, ширина номенклатуры. ООО «</w:t>
      </w:r>
      <w:proofErr w:type="spellStart"/>
      <w:r w:rsidRPr="006C2C24">
        <w:rPr>
          <w:szCs w:val="28"/>
        </w:rPr>
        <w:t>Космовит</w:t>
      </w:r>
      <w:proofErr w:type="spellEnd"/>
      <w:r w:rsidRPr="006C2C24">
        <w:rPr>
          <w:szCs w:val="28"/>
        </w:rPr>
        <w:t xml:space="preserve">» предлагает узкий спектр фармацевтических </w:t>
      </w:r>
      <w:r w:rsidRPr="006C2C24">
        <w:rPr>
          <w:szCs w:val="28"/>
        </w:rPr>
        <w:lastRenderedPageBreak/>
        <w:t xml:space="preserve">(косметических) товаров, а также услуги по доставке продукции, но для повышения эффективности необходимо постоянно обновлять их перечень.  </w:t>
      </w:r>
    </w:p>
    <w:p w14:paraId="38030B21" w14:textId="77777777" w:rsidR="006C2C24" w:rsidRPr="006C2C24" w:rsidRDefault="006C2C24" w:rsidP="006C2C24">
      <w:pPr>
        <w:overflowPunct/>
        <w:autoSpaceDE/>
        <w:autoSpaceDN/>
        <w:adjustRightInd/>
        <w:spacing w:line="360" w:lineRule="auto"/>
        <w:contextualSpacing/>
        <w:textAlignment w:val="auto"/>
        <w:rPr>
          <w:szCs w:val="28"/>
        </w:rPr>
      </w:pPr>
      <w:r w:rsidRPr="006C2C24">
        <w:rPr>
          <w:szCs w:val="28"/>
        </w:rPr>
        <w:t xml:space="preserve"> </w:t>
      </w:r>
      <w:proofErr w:type="spellStart"/>
      <w:r w:rsidRPr="006C2C24">
        <w:rPr>
          <w:szCs w:val="28"/>
        </w:rPr>
        <w:t>Price</w:t>
      </w:r>
      <w:proofErr w:type="spellEnd"/>
      <w:r w:rsidRPr="006C2C24">
        <w:rPr>
          <w:szCs w:val="28"/>
        </w:rPr>
        <w:t xml:space="preserve"> цена.  Метод ценообразования – с ориентацией на конкурентов. Цены в ООО «</w:t>
      </w:r>
      <w:proofErr w:type="spellStart"/>
      <w:proofErr w:type="gramStart"/>
      <w:r w:rsidRPr="006C2C24">
        <w:rPr>
          <w:szCs w:val="28"/>
        </w:rPr>
        <w:t>Космовит</w:t>
      </w:r>
      <w:proofErr w:type="spellEnd"/>
      <w:r w:rsidRPr="006C2C24">
        <w:rPr>
          <w:szCs w:val="28"/>
        </w:rPr>
        <w:t>»  устанавливаются</w:t>
      </w:r>
      <w:proofErr w:type="gramEnd"/>
      <w:r w:rsidRPr="006C2C24">
        <w:rPr>
          <w:szCs w:val="28"/>
        </w:rPr>
        <w:t xml:space="preserve"> с учетом рыночной ситуации, не выше, чем у конкурентов. Уровень цен на фармацевтические товары устанавливается на уровне среднерыночных. Существует система скидок для постоянных клиентов по различным программам стимулирования клиентов. Существуют специальные тарифы для салонов красоты.</w:t>
      </w:r>
    </w:p>
    <w:p w14:paraId="67CEC5A8" w14:textId="77777777" w:rsidR="006C2C24" w:rsidRPr="006C2C24" w:rsidRDefault="006C2C24" w:rsidP="006C2C24">
      <w:pPr>
        <w:overflowPunct/>
        <w:autoSpaceDE/>
        <w:autoSpaceDN/>
        <w:adjustRightInd/>
        <w:spacing w:line="360" w:lineRule="auto"/>
        <w:contextualSpacing/>
        <w:textAlignment w:val="auto"/>
        <w:rPr>
          <w:szCs w:val="28"/>
        </w:rPr>
      </w:pPr>
      <w:r w:rsidRPr="006C2C24">
        <w:rPr>
          <w:szCs w:val="28"/>
        </w:rPr>
        <w:t xml:space="preserve"> </w:t>
      </w:r>
      <w:proofErr w:type="spellStart"/>
      <w:r w:rsidRPr="006C2C24">
        <w:rPr>
          <w:szCs w:val="28"/>
        </w:rPr>
        <w:t>Place</w:t>
      </w:r>
      <w:proofErr w:type="spellEnd"/>
      <w:r w:rsidRPr="006C2C24">
        <w:rPr>
          <w:szCs w:val="28"/>
        </w:rPr>
        <w:t xml:space="preserve"> путь, который проделывает товар. ООО «</w:t>
      </w:r>
      <w:proofErr w:type="spellStart"/>
      <w:r w:rsidRPr="006C2C24">
        <w:rPr>
          <w:szCs w:val="28"/>
        </w:rPr>
        <w:t>Космовит</w:t>
      </w:r>
      <w:proofErr w:type="spellEnd"/>
      <w:r w:rsidRPr="006C2C24">
        <w:rPr>
          <w:szCs w:val="28"/>
        </w:rPr>
        <w:t>» реализует товары по всей территории России, имеет разветвлённую дистрибьюторскую сеть.</w:t>
      </w:r>
    </w:p>
    <w:p w14:paraId="0281A19D" w14:textId="77777777" w:rsidR="006C2C24" w:rsidRPr="006C2C24" w:rsidRDefault="006C2C24" w:rsidP="006C2C24">
      <w:pPr>
        <w:overflowPunct/>
        <w:autoSpaceDE/>
        <w:autoSpaceDN/>
        <w:adjustRightInd/>
        <w:spacing w:line="360" w:lineRule="auto"/>
        <w:textAlignment w:val="auto"/>
        <w:rPr>
          <w:szCs w:val="28"/>
        </w:rPr>
      </w:pPr>
      <w:r w:rsidRPr="006C2C24">
        <w:rPr>
          <w:szCs w:val="28"/>
        </w:rPr>
        <w:t xml:space="preserve"> </w:t>
      </w:r>
      <w:proofErr w:type="spellStart"/>
      <w:r w:rsidRPr="006C2C24">
        <w:rPr>
          <w:szCs w:val="28"/>
        </w:rPr>
        <w:t>Promotion</w:t>
      </w:r>
      <w:proofErr w:type="spellEnd"/>
      <w:r w:rsidRPr="006C2C24">
        <w:rPr>
          <w:szCs w:val="28"/>
        </w:rPr>
        <w:t xml:space="preserve"> любой компании необходимо себя рекламировать, стимулировать сбыт, доносить информацию об акциях и скидках. ООО «</w:t>
      </w:r>
      <w:proofErr w:type="spellStart"/>
      <w:proofErr w:type="gramStart"/>
      <w:r w:rsidRPr="006C2C24">
        <w:rPr>
          <w:szCs w:val="28"/>
        </w:rPr>
        <w:t>Космовит</w:t>
      </w:r>
      <w:proofErr w:type="spellEnd"/>
      <w:r w:rsidRPr="006C2C24">
        <w:rPr>
          <w:szCs w:val="28"/>
        </w:rPr>
        <w:t>»  имеет</w:t>
      </w:r>
      <w:proofErr w:type="gramEnd"/>
      <w:r w:rsidRPr="006C2C24">
        <w:rPr>
          <w:szCs w:val="28"/>
        </w:rPr>
        <w:t xml:space="preserve"> вывеску на фасаде, которая выполнена синими буквами на белом фоне. Также для рекламирования ООО «</w:t>
      </w:r>
      <w:proofErr w:type="spellStart"/>
      <w:r w:rsidRPr="006C2C24">
        <w:rPr>
          <w:szCs w:val="28"/>
        </w:rPr>
        <w:t>Космовит</w:t>
      </w:r>
      <w:proofErr w:type="spellEnd"/>
      <w:r w:rsidRPr="006C2C24">
        <w:rPr>
          <w:szCs w:val="28"/>
        </w:rPr>
        <w:t>» используются различные виды рекламы в федеральных и местных СМИ, размещает растяжки в городах России, размещается реклама на ТВ и радио, а также в сите Интернет.</w:t>
      </w:r>
    </w:p>
    <w:p w14:paraId="4221C6DF"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Проведем исследование рекламной активности ООО «</w:t>
      </w:r>
      <w:proofErr w:type="spellStart"/>
      <w:r w:rsidRPr="006C2C24">
        <w:rPr>
          <w:szCs w:val="28"/>
        </w:rPr>
        <w:t>Космовит</w:t>
      </w:r>
      <w:proofErr w:type="spellEnd"/>
      <w:r w:rsidRPr="006C2C24">
        <w:rPr>
          <w:szCs w:val="28"/>
        </w:rPr>
        <w:t>».</w:t>
      </w:r>
    </w:p>
    <w:p w14:paraId="24D733C1"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Исследование маркетинговых коммуникаций ООО «</w:t>
      </w:r>
      <w:proofErr w:type="spellStart"/>
      <w:r w:rsidRPr="006C2C24">
        <w:rPr>
          <w:szCs w:val="28"/>
        </w:rPr>
        <w:t>Космовит</w:t>
      </w:r>
      <w:proofErr w:type="spellEnd"/>
      <w:r w:rsidRPr="006C2C24">
        <w:rPr>
          <w:szCs w:val="28"/>
        </w:rPr>
        <w:t>» в стразовой компании осуществляется методом интервью. Для анализа качества личных продаж ООО «</w:t>
      </w:r>
      <w:proofErr w:type="spellStart"/>
      <w:r w:rsidRPr="006C2C24">
        <w:rPr>
          <w:szCs w:val="28"/>
        </w:rPr>
        <w:t>Космовит</w:t>
      </w:r>
      <w:proofErr w:type="spellEnd"/>
      <w:r w:rsidRPr="006C2C24">
        <w:rPr>
          <w:szCs w:val="28"/>
        </w:rPr>
        <w:t>» осуществлялся методом тайного покупателя. Анализ рекламных средств проводился методом сбора рекламных материалов и наблюдением за размещением на рекламных носителях. В ООО «</w:t>
      </w:r>
      <w:proofErr w:type="spellStart"/>
      <w:r w:rsidRPr="006C2C24">
        <w:rPr>
          <w:szCs w:val="28"/>
        </w:rPr>
        <w:t>Космовит</w:t>
      </w:r>
      <w:proofErr w:type="spellEnd"/>
      <w:r w:rsidRPr="006C2C24">
        <w:rPr>
          <w:szCs w:val="28"/>
        </w:rPr>
        <w:t>» используются различные средства рекламы. (рис. 2)</w:t>
      </w:r>
    </w:p>
    <w:p w14:paraId="6EE93C51" w14:textId="77777777" w:rsidR="006C2C24" w:rsidRPr="006C2C24" w:rsidRDefault="006C2C24" w:rsidP="006C2C24">
      <w:pPr>
        <w:overflowPunct/>
        <w:autoSpaceDE/>
        <w:autoSpaceDN/>
        <w:adjustRightInd/>
        <w:spacing w:line="360" w:lineRule="auto"/>
        <w:contextualSpacing/>
        <w:textAlignment w:val="auto"/>
        <w:rPr>
          <w:szCs w:val="28"/>
        </w:rPr>
      </w:pPr>
      <w:r w:rsidRPr="006C2C24">
        <w:rPr>
          <w:szCs w:val="28"/>
        </w:rPr>
        <w:t>Таким образом, из представленной диаграммы видно, что в современных условиях ООО «</w:t>
      </w:r>
      <w:proofErr w:type="spellStart"/>
      <w:r w:rsidRPr="006C2C24">
        <w:rPr>
          <w:szCs w:val="28"/>
        </w:rPr>
        <w:t>Космовит</w:t>
      </w:r>
      <w:proofErr w:type="spellEnd"/>
      <w:r w:rsidRPr="006C2C24">
        <w:rPr>
          <w:szCs w:val="28"/>
        </w:rPr>
        <w:t xml:space="preserve">» в осевом для представления своих услуг потенциальным клиентам используют средства Интернет -38%. И это </w:t>
      </w:r>
      <w:r w:rsidRPr="006C2C24">
        <w:rPr>
          <w:szCs w:val="28"/>
        </w:rPr>
        <w:lastRenderedPageBreak/>
        <w:t>не удивительно в современном мире интернет технологий процесс продаж смещается в сторону электронных продаж (рис. 2).</w:t>
      </w:r>
    </w:p>
    <w:p w14:paraId="04BBDB07" w14:textId="77777777" w:rsidR="006C2C24" w:rsidRPr="006C2C24" w:rsidRDefault="006C2C24" w:rsidP="006C2C24">
      <w:pPr>
        <w:overflowPunct/>
        <w:autoSpaceDE/>
        <w:autoSpaceDN/>
        <w:adjustRightInd/>
        <w:spacing w:line="360" w:lineRule="auto"/>
        <w:contextualSpacing/>
        <w:textAlignment w:val="auto"/>
        <w:rPr>
          <w:szCs w:val="28"/>
        </w:rPr>
      </w:pPr>
    </w:p>
    <w:tbl>
      <w:tblPr>
        <w:tblW w:w="0" w:type="auto"/>
        <w:tblBorders>
          <w:insideH w:val="single" w:sz="4" w:space="0" w:color="auto"/>
        </w:tblBorders>
        <w:tblLook w:val="04A0" w:firstRow="1" w:lastRow="0" w:firstColumn="1" w:lastColumn="0" w:noHBand="0" w:noVBand="1"/>
      </w:tblPr>
      <w:tblGrid>
        <w:gridCol w:w="4698"/>
        <w:gridCol w:w="4872"/>
      </w:tblGrid>
      <w:tr w:rsidR="006C2C24" w:rsidRPr="006C2C24" w14:paraId="43C789FC" w14:textId="77777777">
        <w:tc>
          <w:tcPr>
            <w:tcW w:w="4785" w:type="dxa"/>
            <w:hideMark/>
          </w:tcPr>
          <w:p w14:paraId="35CE48BA" w14:textId="77777777" w:rsidR="006C2C24" w:rsidRPr="006C2C24" w:rsidRDefault="006C2C24" w:rsidP="006C2C24">
            <w:pPr>
              <w:overflowPunct/>
              <w:autoSpaceDE/>
              <w:autoSpaceDN/>
              <w:adjustRightInd/>
              <w:spacing w:after="200" w:line="360" w:lineRule="auto"/>
              <w:ind w:firstLine="0"/>
              <w:contextualSpacing/>
              <w:textAlignment w:val="auto"/>
              <w:rPr>
                <w:rFonts w:eastAsia="Calibri"/>
                <w:szCs w:val="28"/>
              </w:rPr>
            </w:pPr>
            <w:r w:rsidRPr="006C2C24">
              <w:rPr>
                <w:rFonts w:eastAsia="Calibri"/>
                <w:noProof/>
                <w:szCs w:val="28"/>
              </w:rPr>
              <w:drawing>
                <wp:inline distT="0" distB="0" distL="0" distR="0" wp14:anchorId="712388B7" wp14:editId="7B40C159">
                  <wp:extent cx="2952750" cy="2762250"/>
                  <wp:effectExtent l="0" t="0" r="0" b="0"/>
                  <wp:docPr id="5" name="Диаграмма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4"/>
                          <pic:cNvPicPr>
                            <a:picLocks noChangeArrowheads="1"/>
                          </pic:cNvPicPr>
                        </pic:nvPicPr>
                        <pic:blipFill>
                          <a:blip r:embed="rId13">
                            <a:extLst>
                              <a:ext uri="{28A0092B-C50C-407E-A947-70E740481C1C}">
                                <a14:useLocalDpi xmlns:a14="http://schemas.microsoft.com/office/drawing/2010/main" val="0"/>
                              </a:ext>
                            </a:extLst>
                          </a:blip>
                          <a:srcRect t="13655"/>
                          <a:stretch>
                            <a:fillRect/>
                          </a:stretch>
                        </pic:blipFill>
                        <pic:spPr bwMode="auto">
                          <a:xfrm>
                            <a:off x="0" y="0"/>
                            <a:ext cx="2952750" cy="2762250"/>
                          </a:xfrm>
                          <a:prstGeom prst="rect">
                            <a:avLst/>
                          </a:prstGeom>
                          <a:noFill/>
                          <a:ln>
                            <a:noFill/>
                          </a:ln>
                        </pic:spPr>
                      </pic:pic>
                    </a:graphicData>
                  </a:graphic>
                </wp:inline>
              </w:drawing>
            </w:r>
          </w:p>
        </w:tc>
        <w:tc>
          <w:tcPr>
            <w:tcW w:w="4786" w:type="dxa"/>
            <w:hideMark/>
          </w:tcPr>
          <w:p w14:paraId="45C8CF5A" w14:textId="77777777" w:rsidR="006C2C24" w:rsidRPr="006C2C24" w:rsidRDefault="006C2C24" w:rsidP="006C2C24">
            <w:pPr>
              <w:overflowPunct/>
              <w:autoSpaceDE/>
              <w:autoSpaceDN/>
              <w:adjustRightInd/>
              <w:spacing w:after="200" w:line="360" w:lineRule="auto"/>
              <w:ind w:firstLine="0"/>
              <w:contextualSpacing/>
              <w:textAlignment w:val="auto"/>
              <w:rPr>
                <w:rFonts w:eastAsia="Calibri"/>
                <w:szCs w:val="28"/>
              </w:rPr>
            </w:pPr>
            <w:r w:rsidRPr="006C2C24">
              <w:rPr>
                <w:rFonts w:eastAsia="Calibri"/>
                <w:noProof/>
                <w:szCs w:val="28"/>
              </w:rPr>
              <w:drawing>
                <wp:inline distT="0" distB="0" distL="0" distR="0" wp14:anchorId="7E4670AF" wp14:editId="6F5DE56E">
                  <wp:extent cx="3057525" cy="2724150"/>
                  <wp:effectExtent l="0" t="0" r="9525" b="0"/>
                  <wp:docPr id="6" name="Диаграмма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5"/>
                          <pic:cNvPicPr>
                            <a:picLocks noChangeArrowheads="1"/>
                          </pic:cNvPicPr>
                        </pic:nvPicPr>
                        <pic:blipFill>
                          <a:blip r:embed="rId14">
                            <a:extLst>
                              <a:ext uri="{28A0092B-C50C-407E-A947-70E740481C1C}">
                                <a14:useLocalDpi xmlns:a14="http://schemas.microsoft.com/office/drawing/2010/main" val="0"/>
                              </a:ext>
                            </a:extLst>
                          </a:blip>
                          <a:srcRect t="14516"/>
                          <a:stretch>
                            <a:fillRect/>
                          </a:stretch>
                        </pic:blipFill>
                        <pic:spPr bwMode="auto">
                          <a:xfrm>
                            <a:off x="0" y="0"/>
                            <a:ext cx="3057525" cy="2724150"/>
                          </a:xfrm>
                          <a:prstGeom prst="rect">
                            <a:avLst/>
                          </a:prstGeom>
                          <a:noFill/>
                          <a:ln>
                            <a:noFill/>
                          </a:ln>
                        </pic:spPr>
                      </pic:pic>
                    </a:graphicData>
                  </a:graphic>
                </wp:inline>
              </w:drawing>
            </w:r>
          </w:p>
        </w:tc>
      </w:tr>
    </w:tbl>
    <w:p w14:paraId="59055DAA" w14:textId="77777777" w:rsidR="006C2C24" w:rsidRPr="006C2C24" w:rsidRDefault="006C2C24" w:rsidP="006C2C24">
      <w:pPr>
        <w:overflowPunct/>
        <w:autoSpaceDE/>
        <w:autoSpaceDN/>
        <w:adjustRightInd/>
        <w:spacing w:line="360" w:lineRule="auto"/>
        <w:contextualSpacing/>
        <w:textAlignment w:val="auto"/>
        <w:rPr>
          <w:szCs w:val="28"/>
        </w:rPr>
      </w:pPr>
    </w:p>
    <w:p w14:paraId="3DE729C9" w14:textId="77777777" w:rsidR="006C2C24" w:rsidRPr="006C2C24" w:rsidRDefault="006C2C24" w:rsidP="006C2C24">
      <w:pPr>
        <w:overflowPunct/>
        <w:autoSpaceDE/>
        <w:autoSpaceDN/>
        <w:adjustRightInd/>
        <w:spacing w:line="360" w:lineRule="auto"/>
        <w:contextualSpacing/>
        <w:textAlignment w:val="auto"/>
        <w:rPr>
          <w:szCs w:val="28"/>
        </w:rPr>
      </w:pPr>
      <w:r w:rsidRPr="006C2C24">
        <w:rPr>
          <w:szCs w:val="28"/>
        </w:rPr>
        <w:t xml:space="preserve">Рисунок </w:t>
      </w:r>
      <w:proofErr w:type="gramStart"/>
      <w:r w:rsidRPr="006C2C24">
        <w:rPr>
          <w:szCs w:val="28"/>
        </w:rPr>
        <w:t>2  –</w:t>
      </w:r>
      <w:proofErr w:type="gramEnd"/>
      <w:r w:rsidRPr="006C2C24">
        <w:rPr>
          <w:szCs w:val="28"/>
        </w:rPr>
        <w:t xml:space="preserve"> Структура рекламных средств, применяемых в ООО «</w:t>
      </w:r>
      <w:proofErr w:type="spellStart"/>
      <w:r w:rsidRPr="006C2C24">
        <w:rPr>
          <w:szCs w:val="28"/>
        </w:rPr>
        <w:t>Космовит</w:t>
      </w:r>
      <w:proofErr w:type="spellEnd"/>
      <w:r w:rsidRPr="006C2C24">
        <w:rPr>
          <w:szCs w:val="28"/>
        </w:rPr>
        <w:t>» (%)</w:t>
      </w:r>
    </w:p>
    <w:p w14:paraId="683AD47E" w14:textId="77777777" w:rsidR="006C2C24" w:rsidRPr="006C2C24" w:rsidRDefault="006C2C24" w:rsidP="006C2C24">
      <w:pPr>
        <w:overflowPunct/>
        <w:autoSpaceDE/>
        <w:autoSpaceDN/>
        <w:adjustRightInd/>
        <w:spacing w:line="360" w:lineRule="auto"/>
        <w:contextualSpacing/>
        <w:textAlignment w:val="auto"/>
        <w:rPr>
          <w:szCs w:val="28"/>
        </w:rPr>
      </w:pPr>
      <w:r w:rsidRPr="006C2C24">
        <w:rPr>
          <w:szCs w:val="28"/>
        </w:rPr>
        <w:t>Исследование стимулирующих мероприятий ООО «</w:t>
      </w:r>
      <w:proofErr w:type="spellStart"/>
      <w:r w:rsidRPr="006C2C24">
        <w:rPr>
          <w:szCs w:val="28"/>
        </w:rPr>
        <w:t>Космовит</w:t>
      </w:r>
      <w:proofErr w:type="spellEnd"/>
      <w:r w:rsidRPr="006C2C24">
        <w:rPr>
          <w:szCs w:val="28"/>
        </w:rPr>
        <w:t>» проводилось методом обработки прайс – листов и других документов. Связь с общественностью проводилась в ООО «</w:t>
      </w:r>
      <w:proofErr w:type="spellStart"/>
      <w:r w:rsidRPr="006C2C24">
        <w:rPr>
          <w:szCs w:val="28"/>
        </w:rPr>
        <w:t>Космовит</w:t>
      </w:r>
      <w:proofErr w:type="spellEnd"/>
      <w:r w:rsidRPr="006C2C24">
        <w:rPr>
          <w:szCs w:val="28"/>
        </w:rPr>
        <w:t>» по средствам анализа публикаций в журналах и выставочной деятельности компаний.</w:t>
      </w:r>
    </w:p>
    <w:p w14:paraId="33F6C2C3" w14:textId="69089040" w:rsidR="006C2C24" w:rsidRPr="006C2C24" w:rsidRDefault="006C2C24" w:rsidP="006C2C24">
      <w:pPr>
        <w:overflowPunct/>
        <w:autoSpaceDE/>
        <w:autoSpaceDN/>
        <w:adjustRightInd/>
        <w:spacing w:line="360" w:lineRule="auto"/>
        <w:textAlignment w:val="auto"/>
        <w:rPr>
          <w:szCs w:val="28"/>
        </w:rPr>
      </w:pPr>
      <w:r w:rsidRPr="006C2C24">
        <w:rPr>
          <w:szCs w:val="28"/>
        </w:rPr>
        <w:t xml:space="preserve">Отсутствие </w:t>
      </w:r>
      <w:proofErr w:type="gramStart"/>
      <w:r w:rsidRPr="006C2C24">
        <w:rPr>
          <w:szCs w:val="28"/>
        </w:rPr>
        <w:t>эффективных  механизмов</w:t>
      </w:r>
      <w:proofErr w:type="gramEnd"/>
      <w:r w:rsidRPr="006C2C24">
        <w:rPr>
          <w:szCs w:val="28"/>
        </w:rPr>
        <w:t xml:space="preserve"> маркетинга в данной сфере обусловлено спецификой продаваемой продукции, бизнес среду невозможно заставить вкладывать средства в благотворительные и социальные проекты путем рекламы и других маркетинговых активностей, поэтому для развития данных слабых сторон компании необходимо будет предпринять наиболее  сложные, творческие и инновационные решения.</w:t>
      </w:r>
      <w:r w:rsidR="00BF3793">
        <w:rPr>
          <w:rStyle w:val="a9"/>
          <w:szCs w:val="28"/>
        </w:rPr>
        <w:footnoteReference w:id="16"/>
      </w:r>
    </w:p>
    <w:p w14:paraId="1C9A7647"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Перспективы развития ООО «</w:t>
      </w:r>
      <w:proofErr w:type="spellStart"/>
      <w:r w:rsidRPr="006C2C24">
        <w:rPr>
          <w:szCs w:val="28"/>
        </w:rPr>
        <w:t>Космовит</w:t>
      </w:r>
      <w:proofErr w:type="spellEnd"/>
      <w:r w:rsidRPr="006C2C24">
        <w:rPr>
          <w:szCs w:val="28"/>
        </w:rPr>
        <w:t xml:space="preserve">» связаны с созданием наиболее интересных с маркетинговой и экономической точки зрения проектов по разработке, производству и продвижению современных лекарственных </w:t>
      </w:r>
      <w:r w:rsidRPr="006C2C24">
        <w:rPr>
          <w:szCs w:val="28"/>
        </w:rPr>
        <w:lastRenderedPageBreak/>
        <w:t>средств с учетом диверсификации портфеля препаратов. Стратегия развития ООО «</w:t>
      </w:r>
      <w:proofErr w:type="spellStart"/>
      <w:r w:rsidRPr="006C2C24">
        <w:rPr>
          <w:szCs w:val="28"/>
        </w:rPr>
        <w:t>Космовит</w:t>
      </w:r>
      <w:proofErr w:type="spellEnd"/>
      <w:r w:rsidRPr="006C2C24">
        <w:rPr>
          <w:szCs w:val="28"/>
        </w:rPr>
        <w:t>» предусматривает рост продаж Компании не ниже уровня темпа роста рынка, при росте прибыльности и укреплении лидерских позиций на рынке. ООО «</w:t>
      </w:r>
      <w:proofErr w:type="spellStart"/>
      <w:r w:rsidRPr="006C2C24">
        <w:rPr>
          <w:szCs w:val="28"/>
        </w:rPr>
        <w:t>Космовит</w:t>
      </w:r>
      <w:proofErr w:type="spellEnd"/>
      <w:r w:rsidRPr="006C2C24">
        <w:rPr>
          <w:szCs w:val="28"/>
        </w:rPr>
        <w:t xml:space="preserve">» относится к системообразующим предприятиям в фармацевтической отрасли и имеет широкий диверсифицированный портфель продукции на российском рынке (более 100 наименований лекарственных средств и шовно-хирургических материалов). Многие из лекарственных препаратов включены в основные официальные стандарты лечения больных с различной патологией и в </w:t>
      </w:r>
      <w:proofErr w:type="gramStart"/>
      <w:r w:rsidRPr="006C2C24">
        <w:rPr>
          <w:szCs w:val="28"/>
        </w:rPr>
        <w:t>списки Жизненно</w:t>
      </w:r>
      <w:proofErr w:type="gramEnd"/>
      <w:r w:rsidRPr="006C2C24">
        <w:rPr>
          <w:szCs w:val="28"/>
        </w:rPr>
        <w:t xml:space="preserve"> необходимых важных лекарственных средств.</w:t>
      </w:r>
    </w:p>
    <w:p w14:paraId="6CB8478C" w14:textId="77777777" w:rsidR="006C2C24" w:rsidRPr="006C2C24" w:rsidRDefault="006C2C24" w:rsidP="006C2C24">
      <w:pPr>
        <w:overflowPunct/>
        <w:autoSpaceDE/>
        <w:autoSpaceDN/>
        <w:adjustRightInd/>
        <w:spacing w:line="360" w:lineRule="auto"/>
        <w:textAlignment w:val="auto"/>
        <w:rPr>
          <w:szCs w:val="28"/>
        </w:rPr>
      </w:pPr>
      <w:r w:rsidRPr="006C2C24">
        <w:rPr>
          <w:szCs w:val="28"/>
        </w:rPr>
        <w:t>По результатам анализа установлено, что компании ООО «</w:t>
      </w:r>
      <w:proofErr w:type="spellStart"/>
      <w:r w:rsidRPr="006C2C24">
        <w:rPr>
          <w:szCs w:val="28"/>
        </w:rPr>
        <w:t>Космовит</w:t>
      </w:r>
      <w:proofErr w:type="spellEnd"/>
      <w:r w:rsidRPr="006C2C24">
        <w:rPr>
          <w:szCs w:val="28"/>
        </w:rPr>
        <w:t>» необходимо разрабатывать мероприятия по удержанию существующих клиентов и прилегать новых, чтобы не потерять позиции ведущего поставщика фармацевтических товаров России.</w:t>
      </w:r>
    </w:p>
    <w:p w14:paraId="027D21F5" w14:textId="749DCA2E" w:rsidR="006C2C24" w:rsidRDefault="006C2C24" w:rsidP="006C2C24">
      <w:pPr>
        <w:pStyle w:val="1"/>
        <w:spacing w:before="0" w:line="360" w:lineRule="auto"/>
        <w:ind w:firstLine="709"/>
        <w:jc w:val="both"/>
        <w:rPr>
          <w:b/>
        </w:rPr>
      </w:pPr>
      <w:r w:rsidRPr="006C2C24">
        <w:rPr>
          <w:rFonts w:eastAsia="Times New Roman" w:cs="Times New Roman"/>
          <w:bCs w:val="0"/>
          <w:sz w:val="28"/>
        </w:rPr>
        <w:br w:type="page"/>
      </w:r>
    </w:p>
    <w:p w14:paraId="473B8818" w14:textId="77777777" w:rsidR="006C2C24" w:rsidRPr="00E61DD8" w:rsidRDefault="006C2C24" w:rsidP="00E61DD8">
      <w:pPr>
        <w:pStyle w:val="1"/>
        <w:rPr>
          <w:rFonts w:eastAsia="MS Mincho"/>
          <w:b/>
        </w:rPr>
      </w:pPr>
      <w:bookmarkStart w:id="63" w:name="_Toc527370603"/>
      <w:r w:rsidRPr="00E61DD8">
        <w:rPr>
          <w:rFonts w:eastAsia="MS Mincho"/>
          <w:b/>
          <w:shd w:val="clear" w:color="auto" w:fill="FFFFFF"/>
        </w:rPr>
        <w:lastRenderedPageBreak/>
        <w:t xml:space="preserve">3. РЕКОМЕНДАЦИИ ПО СОВЕРШЕНСТВОВАНИЮ СТРАТЕГИИ ООО «КОСМОВИТ» ПО РЕЗУЛЬТАТАТАМ </w:t>
      </w:r>
      <w:proofErr w:type="gramStart"/>
      <w:r w:rsidRPr="00E61DD8">
        <w:rPr>
          <w:rFonts w:eastAsia="MS Mincho"/>
          <w:b/>
          <w:shd w:val="clear" w:color="auto" w:fill="FFFFFF"/>
        </w:rPr>
        <w:t>АНАЛИЗА</w:t>
      </w:r>
      <w:r w:rsidRPr="00E61DD8">
        <w:rPr>
          <w:rFonts w:eastAsia="MS Mincho"/>
          <w:b/>
        </w:rPr>
        <w:t>  ВНУТРЕННЕЙ</w:t>
      </w:r>
      <w:proofErr w:type="gramEnd"/>
      <w:r w:rsidRPr="00E61DD8">
        <w:rPr>
          <w:rFonts w:eastAsia="MS Mincho"/>
          <w:b/>
        </w:rPr>
        <w:t xml:space="preserve"> И ВНЕШНЕЙ СРЕДЫ</w:t>
      </w:r>
      <w:bookmarkEnd w:id="63"/>
    </w:p>
    <w:p w14:paraId="152AF70E" w14:textId="77777777" w:rsidR="00E61DD8" w:rsidRDefault="00E61DD8" w:rsidP="00E61DD8">
      <w:pPr>
        <w:pStyle w:val="2"/>
        <w:rPr>
          <w:b/>
        </w:rPr>
      </w:pPr>
      <w:bookmarkStart w:id="64" w:name="_Toc526859544"/>
      <w:bookmarkStart w:id="65" w:name="_Toc479807568"/>
    </w:p>
    <w:p w14:paraId="714E56A7" w14:textId="17578F8E" w:rsidR="00CF2C70" w:rsidRPr="00E61DD8" w:rsidRDefault="00CF2C70" w:rsidP="00E61DD8">
      <w:pPr>
        <w:pStyle w:val="2"/>
        <w:rPr>
          <w:b/>
        </w:rPr>
      </w:pPr>
      <w:bookmarkStart w:id="66" w:name="_Toc527370604"/>
      <w:r w:rsidRPr="00E61DD8">
        <w:rPr>
          <w:b/>
        </w:rPr>
        <w:t>3.1 Направления совершенствования стратегии ООО «</w:t>
      </w:r>
      <w:proofErr w:type="spellStart"/>
      <w:r w:rsidRPr="00E61DD8">
        <w:rPr>
          <w:b/>
        </w:rPr>
        <w:t>Космовит</w:t>
      </w:r>
      <w:proofErr w:type="spellEnd"/>
      <w:r w:rsidRPr="00E61DD8">
        <w:rPr>
          <w:b/>
        </w:rPr>
        <w:t>»</w:t>
      </w:r>
      <w:bookmarkEnd w:id="64"/>
      <w:bookmarkEnd w:id="66"/>
      <w:r w:rsidRPr="00E61DD8">
        <w:rPr>
          <w:b/>
        </w:rPr>
        <w:t xml:space="preserve"> </w:t>
      </w:r>
      <w:bookmarkEnd w:id="65"/>
    </w:p>
    <w:p w14:paraId="655F2F10" w14:textId="77777777" w:rsidR="00CF2C70" w:rsidRPr="00CF2C70" w:rsidRDefault="00CF2C70" w:rsidP="00CF2C70">
      <w:pPr>
        <w:overflowPunct/>
        <w:autoSpaceDE/>
        <w:autoSpaceDN/>
        <w:adjustRightInd/>
        <w:spacing w:after="200" w:line="276" w:lineRule="auto"/>
        <w:ind w:firstLine="0"/>
        <w:jc w:val="left"/>
        <w:textAlignment w:val="auto"/>
        <w:rPr>
          <w:rFonts w:ascii="Calibri" w:hAnsi="Calibri"/>
          <w:sz w:val="22"/>
          <w:szCs w:val="22"/>
        </w:rPr>
      </w:pPr>
    </w:p>
    <w:p w14:paraId="0F9D7652" w14:textId="77777777" w:rsidR="00CF2C70" w:rsidRPr="00CF2C70" w:rsidRDefault="00CF2C70" w:rsidP="00CF2C70">
      <w:pPr>
        <w:overflowPunct/>
        <w:autoSpaceDE/>
        <w:autoSpaceDN/>
        <w:adjustRightInd/>
        <w:spacing w:line="360" w:lineRule="auto"/>
        <w:textAlignment w:val="auto"/>
        <w:rPr>
          <w:szCs w:val="28"/>
        </w:rPr>
      </w:pPr>
      <w:r w:rsidRPr="00CF2C70">
        <w:rPr>
          <w:szCs w:val="28"/>
        </w:rPr>
        <w:t>В данной главе будут предложены ключевые мероприятия, направленные на выбор оптимальной модели повышения эффективности   стратегии ООО «</w:t>
      </w:r>
      <w:proofErr w:type="spellStart"/>
      <w:r w:rsidRPr="00CF2C70">
        <w:rPr>
          <w:szCs w:val="28"/>
        </w:rPr>
        <w:t>Космовит</w:t>
      </w:r>
      <w:proofErr w:type="spellEnd"/>
      <w:r w:rsidRPr="00CF2C70">
        <w:rPr>
          <w:szCs w:val="28"/>
        </w:rPr>
        <w:t>».</w:t>
      </w:r>
    </w:p>
    <w:p w14:paraId="26D0E4C8"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Разработка эффективных управленческих решений — необходимое условие обеспечения конкурентоспособности продукции и организации на рынке, формирования рациональных организационных структур, проведения правильной кадровой политики, регулирования социально-психологических отношений в организации, создания положительного имиджа.</w:t>
      </w:r>
    </w:p>
    <w:p w14:paraId="36E5A0F4" w14:textId="66E88394"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Сравнив плюсы и минусы при использовании рекламных средств, ООО «</w:t>
      </w:r>
      <w:proofErr w:type="spellStart"/>
      <w:r w:rsidRPr="00CF2C70">
        <w:rPr>
          <w:szCs w:val="28"/>
        </w:rPr>
        <w:t>Космовит</w:t>
      </w:r>
      <w:proofErr w:type="spellEnd"/>
      <w:r w:rsidRPr="00CF2C70">
        <w:rPr>
          <w:szCs w:val="28"/>
        </w:rPr>
        <w:t>» следует выбрать наиболее оптимальные средства распространения.</w:t>
      </w:r>
      <w:r w:rsidR="007015CA">
        <w:rPr>
          <w:rStyle w:val="a9"/>
          <w:szCs w:val="28"/>
        </w:rPr>
        <w:footnoteReference w:id="17"/>
      </w:r>
    </w:p>
    <w:p w14:paraId="225C7161" w14:textId="77777777" w:rsidR="00CF2C70" w:rsidRPr="00CF2C70" w:rsidRDefault="00CF2C70" w:rsidP="00CF2C70">
      <w:pPr>
        <w:overflowPunct/>
        <w:autoSpaceDE/>
        <w:autoSpaceDN/>
        <w:adjustRightInd/>
        <w:spacing w:line="360" w:lineRule="auto"/>
        <w:ind w:firstLine="0"/>
        <w:jc w:val="left"/>
        <w:textAlignment w:val="auto"/>
        <w:rPr>
          <w:szCs w:val="28"/>
        </w:rPr>
      </w:pPr>
      <w:r w:rsidRPr="00CF2C70">
        <w:rPr>
          <w:szCs w:val="28"/>
        </w:rPr>
        <w:t xml:space="preserve">Таблица 4 </w:t>
      </w:r>
      <w:proofErr w:type="gramStart"/>
      <w:r w:rsidRPr="00CF2C70">
        <w:rPr>
          <w:szCs w:val="28"/>
        </w:rPr>
        <w:t>-  План</w:t>
      </w:r>
      <w:proofErr w:type="gramEnd"/>
      <w:r w:rsidRPr="00CF2C70">
        <w:rPr>
          <w:szCs w:val="28"/>
        </w:rPr>
        <w:t xml:space="preserve"> основных видов распространения рекламы ООО «</w:t>
      </w:r>
      <w:proofErr w:type="spellStart"/>
      <w:r w:rsidRPr="00CF2C70">
        <w:rPr>
          <w:szCs w:val="28"/>
        </w:rPr>
        <w:t>Космовит</w:t>
      </w:r>
      <w:proofErr w:type="spellEnd"/>
      <w:r w:rsidRPr="00CF2C70">
        <w:rPr>
          <w:szCs w:val="28"/>
        </w:rP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418"/>
        <w:gridCol w:w="3545"/>
        <w:gridCol w:w="3148"/>
      </w:tblGrid>
      <w:tr w:rsidR="00CF2C70" w:rsidRPr="00CF2C70" w14:paraId="4747ED82" w14:textId="77777777">
        <w:trPr>
          <w:trHeight w:val="673"/>
        </w:trPr>
        <w:tc>
          <w:tcPr>
            <w:tcW w:w="1668" w:type="dxa"/>
            <w:tcBorders>
              <w:top w:val="single" w:sz="4" w:space="0" w:color="auto"/>
              <w:left w:val="single" w:sz="4" w:space="0" w:color="auto"/>
              <w:bottom w:val="single" w:sz="4" w:space="0" w:color="auto"/>
              <w:right w:val="single" w:sz="4" w:space="0" w:color="auto"/>
            </w:tcBorders>
            <w:hideMark/>
          </w:tcPr>
          <w:p w14:paraId="4F766DAE"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Средство рекламы</w:t>
            </w:r>
          </w:p>
        </w:tc>
        <w:tc>
          <w:tcPr>
            <w:tcW w:w="1417" w:type="dxa"/>
            <w:tcBorders>
              <w:top w:val="single" w:sz="4" w:space="0" w:color="auto"/>
              <w:left w:val="single" w:sz="4" w:space="0" w:color="auto"/>
              <w:bottom w:val="single" w:sz="4" w:space="0" w:color="auto"/>
              <w:right w:val="single" w:sz="4" w:space="0" w:color="auto"/>
            </w:tcBorders>
            <w:hideMark/>
          </w:tcPr>
          <w:p w14:paraId="0D5A8514"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Примеры</w:t>
            </w:r>
          </w:p>
          <w:p w14:paraId="64B01413"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расценок</w:t>
            </w:r>
          </w:p>
        </w:tc>
        <w:tc>
          <w:tcPr>
            <w:tcW w:w="3544" w:type="dxa"/>
            <w:tcBorders>
              <w:top w:val="single" w:sz="4" w:space="0" w:color="auto"/>
              <w:left w:val="single" w:sz="4" w:space="0" w:color="auto"/>
              <w:bottom w:val="single" w:sz="4" w:space="0" w:color="auto"/>
              <w:right w:val="single" w:sz="4" w:space="0" w:color="auto"/>
            </w:tcBorders>
          </w:tcPr>
          <w:p w14:paraId="51FF0580"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Преимущества</w:t>
            </w:r>
          </w:p>
          <w:p w14:paraId="3F82EF38" w14:textId="77777777" w:rsidR="00CF2C70" w:rsidRPr="00CF2C70" w:rsidRDefault="00CF2C70" w:rsidP="00CF2C70">
            <w:pPr>
              <w:overflowPunct/>
              <w:autoSpaceDE/>
              <w:autoSpaceDN/>
              <w:adjustRightInd/>
              <w:ind w:firstLine="0"/>
              <w:jc w:val="center"/>
              <w:textAlignment w:val="auto"/>
              <w:rPr>
                <w:sz w:val="24"/>
                <w:szCs w:val="24"/>
              </w:rPr>
            </w:pPr>
          </w:p>
        </w:tc>
        <w:tc>
          <w:tcPr>
            <w:tcW w:w="3147" w:type="dxa"/>
            <w:tcBorders>
              <w:top w:val="single" w:sz="4" w:space="0" w:color="auto"/>
              <w:left w:val="single" w:sz="4" w:space="0" w:color="auto"/>
              <w:bottom w:val="single" w:sz="4" w:space="0" w:color="auto"/>
              <w:right w:val="single" w:sz="4" w:space="0" w:color="auto"/>
            </w:tcBorders>
          </w:tcPr>
          <w:p w14:paraId="1D200A84"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Ограничения</w:t>
            </w:r>
          </w:p>
          <w:p w14:paraId="71403541" w14:textId="77777777" w:rsidR="00CF2C70" w:rsidRPr="00CF2C70" w:rsidRDefault="00CF2C70" w:rsidP="00CF2C70">
            <w:pPr>
              <w:overflowPunct/>
              <w:autoSpaceDE/>
              <w:autoSpaceDN/>
              <w:adjustRightInd/>
              <w:ind w:firstLine="0"/>
              <w:jc w:val="center"/>
              <w:textAlignment w:val="auto"/>
              <w:rPr>
                <w:sz w:val="24"/>
                <w:szCs w:val="24"/>
              </w:rPr>
            </w:pPr>
          </w:p>
        </w:tc>
      </w:tr>
      <w:tr w:rsidR="00CF2C70" w:rsidRPr="00CF2C70" w14:paraId="28EBF91B" w14:textId="77777777">
        <w:trPr>
          <w:cantSplit/>
          <w:trHeight w:val="403"/>
        </w:trPr>
        <w:tc>
          <w:tcPr>
            <w:tcW w:w="1668" w:type="dxa"/>
            <w:tcBorders>
              <w:top w:val="single" w:sz="4" w:space="0" w:color="auto"/>
              <w:left w:val="single" w:sz="4" w:space="0" w:color="auto"/>
              <w:bottom w:val="single" w:sz="4" w:space="0" w:color="auto"/>
              <w:right w:val="single" w:sz="4" w:space="0" w:color="auto"/>
            </w:tcBorders>
            <w:hideMark/>
          </w:tcPr>
          <w:p w14:paraId="2D6F6779" w14:textId="77777777" w:rsidR="00CF2C70" w:rsidRPr="00CF2C70" w:rsidRDefault="00CF2C70" w:rsidP="00CF2C70">
            <w:pPr>
              <w:overflowPunct/>
              <w:autoSpaceDE/>
              <w:autoSpaceDN/>
              <w:adjustRightInd/>
              <w:ind w:firstLine="0"/>
              <w:textAlignment w:val="auto"/>
              <w:rPr>
                <w:sz w:val="24"/>
                <w:szCs w:val="24"/>
              </w:rPr>
            </w:pPr>
            <w:r w:rsidRPr="00CF2C70">
              <w:rPr>
                <w:sz w:val="24"/>
                <w:szCs w:val="24"/>
              </w:rPr>
              <w:t>Журнал</w:t>
            </w:r>
          </w:p>
        </w:tc>
        <w:tc>
          <w:tcPr>
            <w:tcW w:w="1417" w:type="dxa"/>
            <w:tcBorders>
              <w:top w:val="single" w:sz="4" w:space="0" w:color="auto"/>
              <w:left w:val="single" w:sz="4" w:space="0" w:color="auto"/>
              <w:bottom w:val="single" w:sz="4" w:space="0" w:color="auto"/>
              <w:right w:val="single" w:sz="4" w:space="0" w:color="auto"/>
            </w:tcBorders>
            <w:hideMark/>
          </w:tcPr>
          <w:p w14:paraId="25E15F3B"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50–</w:t>
            </w:r>
            <w:proofErr w:type="gramStart"/>
            <w:r w:rsidRPr="00CF2C70">
              <w:rPr>
                <w:sz w:val="24"/>
                <w:szCs w:val="24"/>
              </w:rPr>
              <w:t>70  руб.</w:t>
            </w:r>
            <w:proofErr w:type="gramEnd"/>
            <w:r w:rsidRPr="00CF2C70">
              <w:rPr>
                <w:sz w:val="24"/>
                <w:szCs w:val="24"/>
              </w:rPr>
              <w:t xml:space="preserve"> см</w:t>
            </w:r>
            <w:r w:rsidRPr="00CF2C70">
              <w:rPr>
                <w:sz w:val="24"/>
                <w:szCs w:val="24"/>
                <w:vertAlign w:val="superscript"/>
              </w:rPr>
              <w:t>2</w:t>
            </w:r>
          </w:p>
        </w:tc>
        <w:tc>
          <w:tcPr>
            <w:tcW w:w="3544" w:type="dxa"/>
            <w:tcBorders>
              <w:top w:val="single" w:sz="4" w:space="0" w:color="auto"/>
              <w:left w:val="single" w:sz="4" w:space="0" w:color="auto"/>
              <w:bottom w:val="single" w:sz="4" w:space="0" w:color="auto"/>
              <w:right w:val="single" w:sz="4" w:space="0" w:color="auto"/>
            </w:tcBorders>
            <w:hideMark/>
          </w:tcPr>
          <w:p w14:paraId="520F1ED8"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Гибкость, своевременность, хороший охват местного рынка</w:t>
            </w:r>
          </w:p>
        </w:tc>
        <w:tc>
          <w:tcPr>
            <w:tcW w:w="3147" w:type="dxa"/>
            <w:tcBorders>
              <w:top w:val="single" w:sz="4" w:space="0" w:color="auto"/>
              <w:left w:val="single" w:sz="4" w:space="0" w:color="auto"/>
              <w:bottom w:val="single" w:sz="4" w:space="0" w:color="auto"/>
              <w:right w:val="single" w:sz="4" w:space="0" w:color="auto"/>
            </w:tcBorders>
            <w:hideMark/>
          </w:tcPr>
          <w:p w14:paraId="291F1817"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Достаточно высокая стоимость</w:t>
            </w:r>
          </w:p>
        </w:tc>
      </w:tr>
      <w:tr w:rsidR="00CF2C70" w:rsidRPr="00CF2C70" w14:paraId="32144B08" w14:textId="77777777">
        <w:trPr>
          <w:cantSplit/>
          <w:trHeight w:val="1124"/>
        </w:trPr>
        <w:tc>
          <w:tcPr>
            <w:tcW w:w="1668" w:type="dxa"/>
            <w:tcBorders>
              <w:top w:val="single" w:sz="4" w:space="0" w:color="auto"/>
              <w:left w:val="single" w:sz="4" w:space="0" w:color="auto"/>
              <w:bottom w:val="single" w:sz="4" w:space="0" w:color="auto"/>
              <w:right w:val="single" w:sz="4" w:space="0" w:color="auto"/>
            </w:tcBorders>
            <w:hideMark/>
          </w:tcPr>
          <w:p w14:paraId="7FC056F9" w14:textId="77777777" w:rsidR="00CF2C70" w:rsidRPr="00CF2C70" w:rsidRDefault="00CF2C70" w:rsidP="00CF2C70">
            <w:pPr>
              <w:overflowPunct/>
              <w:autoSpaceDE/>
              <w:autoSpaceDN/>
              <w:adjustRightInd/>
              <w:ind w:firstLine="0"/>
              <w:textAlignment w:val="auto"/>
              <w:rPr>
                <w:sz w:val="24"/>
                <w:szCs w:val="24"/>
              </w:rPr>
            </w:pPr>
            <w:r w:rsidRPr="00CF2C70">
              <w:rPr>
                <w:sz w:val="24"/>
                <w:szCs w:val="24"/>
              </w:rPr>
              <w:t>Телевидение:</w:t>
            </w:r>
          </w:p>
        </w:tc>
        <w:tc>
          <w:tcPr>
            <w:tcW w:w="1417" w:type="dxa"/>
            <w:tcBorders>
              <w:top w:val="single" w:sz="4" w:space="0" w:color="auto"/>
              <w:left w:val="single" w:sz="4" w:space="0" w:color="auto"/>
              <w:bottom w:val="single" w:sz="4" w:space="0" w:color="auto"/>
              <w:right w:val="single" w:sz="4" w:space="0" w:color="auto"/>
            </w:tcBorders>
            <w:hideMark/>
          </w:tcPr>
          <w:p w14:paraId="10D58A51"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15-40 руб. слово</w:t>
            </w:r>
          </w:p>
        </w:tc>
        <w:tc>
          <w:tcPr>
            <w:tcW w:w="3544" w:type="dxa"/>
            <w:tcBorders>
              <w:top w:val="single" w:sz="4" w:space="0" w:color="auto"/>
              <w:left w:val="single" w:sz="4" w:space="0" w:color="auto"/>
              <w:bottom w:val="single" w:sz="4" w:space="0" w:color="auto"/>
              <w:right w:val="single" w:sz="4" w:space="0" w:color="auto"/>
            </w:tcBorders>
            <w:hideMark/>
          </w:tcPr>
          <w:p w14:paraId="6B2802A4"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Сочетание изображения, звука, движения, чувственное воздействие. Высокая степень привлечения внимания, широта охвата.</w:t>
            </w:r>
          </w:p>
        </w:tc>
        <w:tc>
          <w:tcPr>
            <w:tcW w:w="3147" w:type="dxa"/>
            <w:tcBorders>
              <w:top w:val="single" w:sz="4" w:space="0" w:color="auto"/>
              <w:left w:val="single" w:sz="4" w:space="0" w:color="auto"/>
              <w:bottom w:val="single" w:sz="4" w:space="0" w:color="auto"/>
              <w:right w:val="single" w:sz="4" w:space="0" w:color="auto"/>
            </w:tcBorders>
            <w:hideMark/>
          </w:tcPr>
          <w:p w14:paraId="78FA36C6"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Высокая абсолютная стоимость, перегруженность. Мимолетность рекламного контакта</w:t>
            </w:r>
          </w:p>
        </w:tc>
      </w:tr>
      <w:tr w:rsidR="00CF2C70" w:rsidRPr="00CF2C70" w14:paraId="3B4B9B6D" w14:textId="77777777">
        <w:trPr>
          <w:cantSplit/>
          <w:trHeight w:val="982"/>
        </w:trPr>
        <w:tc>
          <w:tcPr>
            <w:tcW w:w="1668" w:type="dxa"/>
            <w:tcBorders>
              <w:top w:val="single" w:sz="4" w:space="0" w:color="auto"/>
              <w:left w:val="single" w:sz="4" w:space="0" w:color="auto"/>
              <w:bottom w:val="single" w:sz="4" w:space="0" w:color="auto"/>
              <w:right w:val="single" w:sz="4" w:space="0" w:color="auto"/>
            </w:tcBorders>
            <w:hideMark/>
          </w:tcPr>
          <w:p w14:paraId="4F8F4A8C" w14:textId="77777777" w:rsidR="00CF2C70" w:rsidRPr="00CF2C70" w:rsidRDefault="00CF2C70" w:rsidP="00CF2C70">
            <w:pPr>
              <w:overflowPunct/>
              <w:autoSpaceDE/>
              <w:autoSpaceDN/>
              <w:adjustRightInd/>
              <w:ind w:firstLine="0"/>
              <w:textAlignment w:val="auto"/>
              <w:rPr>
                <w:sz w:val="24"/>
                <w:szCs w:val="24"/>
              </w:rPr>
            </w:pPr>
            <w:r w:rsidRPr="00CF2C70">
              <w:rPr>
                <w:sz w:val="24"/>
                <w:szCs w:val="24"/>
              </w:rPr>
              <w:t>Радиостанции</w:t>
            </w:r>
          </w:p>
        </w:tc>
        <w:tc>
          <w:tcPr>
            <w:tcW w:w="1417" w:type="dxa"/>
            <w:tcBorders>
              <w:top w:val="single" w:sz="4" w:space="0" w:color="auto"/>
              <w:left w:val="single" w:sz="4" w:space="0" w:color="auto"/>
              <w:bottom w:val="single" w:sz="4" w:space="0" w:color="auto"/>
              <w:right w:val="single" w:sz="4" w:space="0" w:color="auto"/>
            </w:tcBorders>
          </w:tcPr>
          <w:p w14:paraId="472BB221"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20-40 руб.</w:t>
            </w:r>
          </w:p>
          <w:p w14:paraId="725D6A96"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 xml:space="preserve">за секунду вещания </w:t>
            </w:r>
          </w:p>
          <w:p w14:paraId="04CEEB17" w14:textId="77777777" w:rsidR="00CF2C70" w:rsidRPr="00CF2C70" w:rsidRDefault="00CF2C70" w:rsidP="00CF2C70">
            <w:pPr>
              <w:overflowPunct/>
              <w:autoSpaceDE/>
              <w:autoSpaceDN/>
              <w:adjustRightInd/>
              <w:ind w:firstLine="0"/>
              <w:jc w:val="center"/>
              <w:textAlignment w:val="auto"/>
              <w:rPr>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111D88BB"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Массовость использования, высокая демографическая избирательность, низкая стоимость</w:t>
            </w:r>
          </w:p>
        </w:tc>
        <w:tc>
          <w:tcPr>
            <w:tcW w:w="3147" w:type="dxa"/>
            <w:tcBorders>
              <w:top w:val="single" w:sz="4" w:space="0" w:color="auto"/>
              <w:left w:val="single" w:sz="4" w:space="0" w:color="auto"/>
              <w:bottom w:val="single" w:sz="4" w:space="0" w:color="auto"/>
              <w:right w:val="single" w:sz="4" w:space="0" w:color="auto"/>
            </w:tcBorders>
            <w:hideMark/>
          </w:tcPr>
          <w:p w14:paraId="35132A54"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Степень привлечения внимания ниже, чем у телевидения, мимолетность рекламного контакта.</w:t>
            </w:r>
          </w:p>
        </w:tc>
      </w:tr>
    </w:tbl>
    <w:p w14:paraId="5E96864D" w14:textId="77777777" w:rsidR="00CF2C70" w:rsidRPr="00CF2C70" w:rsidRDefault="00CF2C70" w:rsidP="00CF2C70">
      <w:pPr>
        <w:shd w:val="clear" w:color="auto" w:fill="FFFFFF"/>
        <w:overflowPunct/>
        <w:autoSpaceDE/>
        <w:autoSpaceDN/>
        <w:adjustRightInd/>
        <w:spacing w:line="360" w:lineRule="auto"/>
        <w:textAlignment w:val="auto"/>
        <w:rPr>
          <w:szCs w:val="28"/>
        </w:rPr>
      </w:pPr>
    </w:p>
    <w:p w14:paraId="4FAB32C8" w14:textId="77777777" w:rsidR="00CF2C70" w:rsidRPr="00CF2C70" w:rsidRDefault="00CF2C70" w:rsidP="00CF2C70">
      <w:pPr>
        <w:overflowPunct/>
        <w:autoSpaceDE/>
        <w:autoSpaceDN/>
        <w:adjustRightInd/>
        <w:spacing w:line="360" w:lineRule="auto"/>
        <w:textAlignment w:val="auto"/>
        <w:rPr>
          <w:szCs w:val="28"/>
        </w:rPr>
      </w:pPr>
      <w:r w:rsidRPr="00CF2C70">
        <w:rPr>
          <w:szCs w:val="28"/>
        </w:rPr>
        <w:lastRenderedPageBreak/>
        <w:t xml:space="preserve">Реклама требует больших денег, которые легко растратить, если </w:t>
      </w:r>
      <w:proofErr w:type="gramStart"/>
      <w:r w:rsidRPr="00CF2C70">
        <w:rPr>
          <w:szCs w:val="28"/>
        </w:rPr>
        <w:t>руководство  ООО</w:t>
      </w:r>
      <w:proofErr w:type="gramEnd"/>
      <w:r w:rsidRPr="00CF2C70">
        <w:rPr>
          <w:szCs w:val="28"/>
        </w:rPr>
        <w:t xml:space="preserve"> «</w:t>
      </w:r>
      <w:proofErr w:type="spellStart"/>
      <w:r w:rsidRPr="00CF2C70">
        <w:rPr>
          <w:szCs w:val="28"/>
        </w:rPr>
        <w:t>Космовит</w:t>
      </w:r>
      <w:proofErr w:type="spellEnd"/>
      <w:r w:rsidRPr="00CF2C70">
        <w:rPr>
          <w:szCs w:val="28"/>
        </w:rPr>
        <w:t xml:space="preserve">» не сумеет точно сформулировать задачу, принять продуманное решение относительно рекламного бюджета. </w:t>
      </w:r>
    </w:p>
    <w:p w14:paraId="75C7F154" w14:textId="77777777" w:rsidR="00CF2C70" w:rsidRPr="00CF2C70" w:rsidRDefault="00CF2C70" w:rsidP="00CF2C70">
      <w:pPr>
        <w:overflowPunct/>
        <w:autoSpaceDE/>
        <w:autoSpaceDN/>
        <w:adjustRightInd/>
        <w:spacing w:line="360" w:lineRule="auto"/>
        <w:textAlignment w:val="auto"/>
        <w:rPr>
          <w:szCs w:val="28"/>
        </w:rPr>
      </w:pPr>
      <w:r w:rsidRPr="00CF2C70">
        <w:rPr>
          <w:szCs w:val="28"/>
        </w:rPr>
        <w:t>Для этого можно предложить:</w:t>
      </w:r>
    </w:p>
    <w:p w14:paraId="12821915" w14:textId="77777777" w:rsidR="00CF2C70" w:rsidRPr="00CF2C70" w:rsidRDefault="00CF2C70" w:rsidP="00CF2C70">
      <w:pPr>
        <w:numPr>
          <w:ilvl w:val="0"/>
          <w:numId w:val="8"/>
        </w:numPr>
        <w:tabs>
          <w:tab w:val="left" w:pos="1080"/>
        </w:tabs>
        <w:overflowPunct/>
        <w:autoSpaceDE/>
        <w:autoSpaceDN/>
        <w:adjustRightInd/>
        <w:spacing w:after="200" w:line="360" w:lineRule="auto"/>
        <w:ind w:left="0" w:firstLine="709"/>
        <w:jc w:val="left"/>
        <w:textAlignment w:val="auto"/>
        <w:rPr>
          <w:szCs w:val="28"/>
        </w:rPr>
      </w:pPr>
      <w:r w:rsidRPr="00CF2C70">
        <w:rPr>
          <w:szCs w:val="28"/>
        </w:rPr>
        <w:t>Провести широкомасштабную рекламную акцию по воздействию на потенциального клиента ООО «</w:t>
      </w:r>
      <w:proofErr w:type="spellStart"/>
      <w:proofErr w:type="gramStart"/>
      <w:r w:rsidRPr="00CF2C70">
        <w:rPr>
          <w:szCs w:val="28"/>
        </w:rPr>
        <w:t>Космовит</w:t>
      </w:r>
      <w:proofErr w:type="spellEnd"/>
      <w:r w:rsidRPr="00CF2C70">
        <w:rPr>
          <w:szCs w:val="28"/>
        </w:rPr>
        <w:t>»  и</w:t>
      </w:r>
      <w:proofErr w:type="gramEnd"/>
      <w:r w:rsidRPr="00CF2C70">
        <w:rPr>
          <w:szCs w:val="28"/>
        </w:rPr>
        <w:t xml:space="preserve"> для повышения положительного имиджа ООО «</w:t>
      </w:r>
      <w:proofErr w:type="spellStart"/>
      <w:r w:rsidRPr="00CF2C70">
        <w:rPr>
          <w:szCs w:val="28"/>
        </w:rPr>
        <w:t>Космовит</w:t>
      </w:r>
      <w:proofErr w:type="spellEnd"/>
      <w:r w:rsidRPr="00CF2C70">
        <w:rPr>
          <w:szCs w:val="28"/>
        </w:rPr>
        <w:t>»  в целом:</w:t>
      </w:r>
    </w:p>
    <w:p w14:paraId="2408EDF5" w14:textId="77777777" w:rsidR="00CF2C70" w:rsidRPr="00CF2C70" w:rsidRDefault="00CF2C70" w:rsidP="00CF2C70">
      <w:pPr>
        <w:numPr>
          <w:ilvl w:val="0"/>
          <w:numId w:val="9"/>
        </w:numPr>
        <w:overflowPunct/>
        <w:autoSpaceDE/>
        <w:autoSpaceDN/>
        <w:adjustRightInd/>
        <w:spacing w:after="200" w:line="360" w:lineRule="auto"/>
        <w:ind w:left="0" w:firstLine="709"/>
        <w:jc w:val="left"/>
        <w:textAlignment w:val="auto"/>
        <w:rPr>
          <w:szCs w:val="28"/>
        </w:rPr>
      </w:pPr>
      <w:r w:rsidRPr="00CF2C70">
        <w:rPr>
          <w:szCs w:val="28"/>
        </w:rPr>
        <w:t>периодическая реклама в СМИ;</w:t>
      </w:r>
    </w:p>
    <w:p w14:paraId="059D93BE" w14:textId="77777777" w:rsidR="00CF2C70" w:rsidRPr="00CF2C70" w:rsidRDefault="00CF2C70" w:rsidP="00CF2C70">
      <w:pPr>
        <w:numPr>
          <w:ilvl w:val="0"/>
          <w:numId w:val="9"/>
        </w:numPr>
        <w:overflowPunct/>
        <w:autoSpaceDE/>
        <w:autoSpaceDN/>
        <w:adjustRightInd/>
        <w:spacing w:after="200" w:line="360" w:lineRule="auto"/>
        <w:ind w:left="0" w:firstLine="709"/>
        <w:jc w:val="left"/>
        <w:textAlignment w:val="auto"/>
        <w:rPr>
          <w:szCs w:val="28"/>
        </w:rPr>
      </w:pPr>
      <w:r w:rsidRPr="00CF2C70">
        <w:rPr>
          <w:szCs w:val="28"/>
        </w:rPr>
        <w:t>наружная реклама, новая вывеска;</w:t>
      </w:r>
    </w:p>
    <w:p w14:paraId="09399B4C" w14:textId="77777777" w:rsidR="00CF2C70" w:rsidRPr="00CF2C70" w:rsidRDefault="00CF2C70" w:rsidP="00CF2C70">
      <w:pPr>
        <w:numPr>
          <w:ilvl w:val="0"/>
          <w:numId w:val="9"/>
        </w:numPr>
        <w:overflowPunct/>
        <w:autoSpaceDE/>
        <w:autoSpaceDN/>
        <w:adjustRightInd/>
        <w:spacing w:after="200" w:line="360" w:lineRule="auto"/>
        <w:ind w:left="0" w:firstLine="709"/>
        <w:jc w:val="left"/>
        <w:textAlignment w:val="auto"/>
        <w:rPr>
          <w:szCs w:val="28"/>
        </w:rPr>
      </w:pPr>
      <w:r w:rsidRPr="00CF2C70">
        <w:rPr>
          <w:szCs w:val="28"/>
        </w:rPr>
        <w:t>обновление рекламы на своем транспорте;</w:t>
      </w:r>
    </w:p>
    <w:p w14:paraId="020759BA" w14:textId="77777777" w:rsidR="00CF2C70" w:rsidRPr="00CF2C70" w:rsidRDefault="00CF2C70" w:rsidP="00CF2C70">
      <w:pPr>
        <w:numPr>
          <w:ilvl w:val="0"/>
          <w:numId w:val="9"/>
        </w:numPr>
        <w:overflowPunct/>
        <w:autoSpaceDE/>
        <w:autoSpaceDN/>
        <w:adjustRightInd/>
        <w:spacing w:after="200" w:line="360" w:lineRule="auto"/>
        <w:ind w:left="0" w:firstLine="709"/>
        <w:jc w:val="left"/>
        <w:textAlignment w:val="auto"/>
        <w:rPr>
          <w:szCs w:val="28"/>
        </w:rPr>
      </w:pPr>
      <w:r w:rsidRPr="00CF2C70">
        <w:rPr>
          <w:szCs w:val="28"/>
        </w:rPr>
        <w:t>обновление оформления мест обслуживания клиентов;</w:t>
      </w:r>
    </w:p>
    <w:p w14:paraId="6F09E100" w14:textId="4C419B0D" w:rsidR="00CF2C70" w:rsidRPr="00CF2C70" w:rsidRDefault="00CF2C70" w:rsidP="00CF2C70">
      <w:pPr>
        <w:numPr>
          <w:ilvl w:val="0"/>
          <w:numId w:val="9"/>
        </w:numPr>
        <w:overflowPunct/>
        <w:autoSpaceDE/>
        <w:autoSpaceDN/>
        <w:adjustRightInd/>
        <w:spacing w:after="200" w:line="360" w:lineRule="auto"/>
        <w:ind w:left="0" w:firstLine="709"/>
        <w:jc w:val="left"/>
        <w:textAlignment w:val="auto"/>
        <w:rPr>
          <w:szCs w:val="28"/>
        </w:rPr>
      </w:pPr>
      <w:r w:rsidRPr="00CF2C70">
        <w:rPr>
          <w:szCs w:val="28"/>
        </w:rPr>
        <w:t>обновление реклама на Интернет-сайтах провести с помощью новейших технологий.</w:t>
      </w:r>
      <w:r w:rsidR="007015CA">
        <w:rPr>
          <w:rStyle w:val="a9"/>
          <w:szCs w:val="28"/>
        </w:rPr>
        <w:footnoteReference w:id="18"/>
      </w:r>
    </w:p>
    <w:p w14:paraId="6909B230" w14:textId="77777777" w:rsidR="00CF2C70" w:rsidRPr="00CF2C70" w:rsidRDefault="00CF2C70" w:rsidP="00CF2C70">
      <w:pPr>
        <w:numPr>
          <w:ilvl w:val="0"/>
          <w:numId w:val="8"/>
        </w:numPr>
        <w:tabs>
          <w:tab w:val="left" w:pos="1080"/>
        </w:tabs>
        <w:overflowPunct/>
        <w:autoSpaceDE/>
        <w:autoSpaceDN/>
        <w:adjustRightInd/>
        <w:spacing w:after="200" w:line="360" w:lineRule="auto"/>
        <w:ind w:left="0" w:firstLine="709"/>
        <w:jc w:val="left"/>
        <w:textAlignment w:val="auto"/>
        <w:rPr>
          <w:szCs w:val="28"/>
        </w:rPr>
      </w:pPr>
      <w:r w:rsidRPr="00CF2C70">
        <w:rPr>
          <w:szCs w:val="28"/>
        </w:rPr>
        <w:t>Активное формирование ассортимента ООО «</w:t>
      </w:r>
      <w:proofErr w:type="spellStart"/>
      <w:r w:rsidRPr="00CF2C70">
        <w:rPr>
          <w:szCs w:val="28"/>
        </w:rPr>
        <w:t>Космовит</w:t>
      </w:r>
      <w:proofErr w:type="spellEnd"/>
      <w:r w:rsidRPr="00CF2C70">
        <w:rPr>
          <w:szCs w:val="28"/>
        </w:rPr>
        <w:t>», пользующегося спросом, его дизайн, оформление.</w:t>
      </w:r>
    </w:p>
    <w:p w14:paraId="3405CFA7" w14:textId="77777777" w:rsidR="00CF2C70" w:rsidRPr="00CF2C70" w:rsidRDefault="00CF2C70" w:rsidP="00CF2C70">
      <w:pPr>
        <w:shd w:val="clear" w:color="auto" w:fill="FFFFFF"/>
        <w:overflowPunct/>
        <w:autoSpaceDE/>
        <w:autoSpaceDN/>
        <w:adjustRightInd/>
        <w:spacing w:line="360" w:lineRule="auto"/>
        <w:ind w:firstLine="0"/>
        <w:jc w:val="left"/>
        <w:textAlignment w:val="auto"/>
        <w:rPr>
          <w:szCs w:val="28"/>
        </w:rPr>
      </w:pPr>
      <w:r w:rsidRPr="00CF2C70">
        <w:rPr>
          <w:szCs w:val="28"/>
        </w:rPr>
        <w:t xml:space="preserve">Таблица 5 </w:t>
      </w:r>
      <w:proofErr w:type="gramStart"/>
      <w:r w:rsidRPr="00CF2C70">
        <w:rPr>
          <w:szCs w:val="28"/>
        </w:rPr>
        <w:t>-  Мероприятия</w:t>
      </w:r>
      <w:proofErr w:type="gramEnd"/>
      <w:r w:rsidRPr="00CF2C70">
        <w:rPr>
          <w:szCs w:val="28"/>
        </w:rPr>
        <w:t xml:space="preserve"> по пропаганде ООО «</w:t>
      </w:r>
      <w:proofErr w:type="spellStart"/>
      <w:r w:rsidRPr="00CF2C70">
        <w:rPr>
          <w:szCs w:val="28"/>
        </w:rPr>
        <w:t>Космовит</w:t>
      </w:r>
      <w:proofErr w:type="spellEnd"/>
      <w:r w:rsidRPr="00CF2C70">
        <w:rPr>
          <w:szCs w:val="28"/>
        </w:rPr>
        <w:t>»</w:t>
      </w:r>
    </w:p>
    <w:tbl>
      <w:tblPr>
        <w:tblW w:w="9735" w:type="dxa"/>
        <w:tblInd w:w="40" w:type="dxa"/>
        <w:tblLayout w:type="fixed"/>
        <w:tblCellMar>
          <w:left w:w="40" w:type="dxa"/>
          <w:right w:w="40" w:type="dxa"/>
        </w:tblCellMar>
        <w:tblLook w:val="04A0" w:firstRow="1" w:lastRow="0" w:firstColumn="1" w:lastColumn="0" w:noHBand="0" w:noVBand="1"/>
      </w:tblPr>
      <w:tblGrid>
        <w:gridCol w:w="4321"/>
        <w:gridCol w:w="2153"/>
        <w:gridCol w:w="3261"/>
      </w:tblGrid>
      <w:tr w:rsidR="00CF2C70" w:rsidRPr="00CF2C70" w14:paraId="7675008C" w14:textId="77777777">
        <w:trPr>
          <w:trHeight w:hRule="exact" w:val="1003"/>
        </w:trPr>
        <w:tc>
          <w:tcPr>
            <w:tcW w:w="43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FC08F1" w14:textId="77777777" w:rsidR="00CF2C70" w:rsidRPr="00CF2C70" w:rsidRDefault="00CF2C70" w:rsidP="00CF2C70">
            <w:pPr>
              <w:shd w:val="clear" w:color="auto" w:fill="FFFFFF"/>
              <w:overflowPunct/>
              <w:autoSpaceDE/>
              <w:autoSpaceDN/>
              <w:adjustRightInd/>
              <w:spacing w:after="200" w:line="276" w:lineRule="auto"/>
              <w:ind w:firstLine="0"/>
              <w:jc w:val="center"/>
              <w:textAlignment w:val="auto"/>
              <w:rPr>
                <w:sz w:val="24"/>
                <w:szCs w:val="24"/>
              </w:rPr>
            </w:pPr>
            <w:r w:rsidRPr="00CF2C70">
              <w:rPr>
                <w:sz w:val="24"/>
                <w:szCs w:val="24"/>
              </w:rPr>
              <w:t>Мероприятия</w:t>
            </w:r>
          </w:p>
        </w:tc>
        <w:tc>
          <w:tcPr>
            <w:tcW w:w="21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EFE623" w14:textId="77777777" w:rsidR="00CF2C70" w:rsidRPr="00CF2C70" w:rsidRDefault="00CF2C70" w:rsidP="00CF2C70">
            <w:pPr>
              <w:shd w:val="clear" w:color="auto" w:fill="FFFFFF"/>
              <w:overflowPunct/>
              <w:autoSpaceDE/>
              <w:autoSpaceDN/>
              <w:adjustRightInd/>
              <w:spacing w:after="200" w:line="276" w:lineRule="auto"/>
              <w:ind w:firstLine="0"/>
              <w:jc w:val="center"/>
              <w:textAlignment w:val="auto"/>
              <w:rPr>
                <w:sz w:val="24"/>
                <w:szCs w:val="24"/>
              </w:rPr>
            </w:pPr>
            <w:r w:rsidRPr="00CF2C70">
              <w:rPr>
                <w:sz w:val="24"/>
                <w:szCs w:val="24"/>
              </w:rPr>
              <w:t>Средства распространения информации</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5C855D" w14:textId="77777777" w:rsidR="00CF2C70" w:rsidRPr="00CF2C70" w:rsidRDefault="00CF2C70" w:rsidP="00CF2C70">
            <w:pPr>
              <w:shd w:val="clear" w:color="auto" w:fill="FFFFFF"/>
              <w:overflowPunct/>
              <w:autoSpaceDE/>
              <w:autoSpaceDN/>
              <w:adjustRightInd/>
              <w:spacing w:after="200" w:line="276" w:lineRule="auto"/>
              <w:ind w:firstLine="0"/>
              <w:jc w:val="center"/>
              <w:textAlignment w:val="auto"/>
              <w:rPr>
                <w:sz w:val="24"/>
                <w:szCs w:val="24"/>
              </w:rPr>
            </w:pPr>
            <w:r w:rsidRPr="00CF2C70">
              <w:rPr>
                <w:sz w:val="24"/>
                <w:szCs w:val="24"/>
              </w:rPr>
              <w:t>Цель мероприятия</w:t>
            </w:r>
          </w:p>
        </w:tc>
      </w:tr>
      <w:tr w:rsidR="00CF2C70" w:rsidRPr="00CF2C70" w14:paraId="718D8628" w14:textId="77777777">
        <w:trPr>
          <w:trHeight w:hRule="exact" w:val="1397"/>
        </w:trPr>
        <w:tc>
          <w:tcPr>
            <w:tcW w:w="4320" w:type="dxa"/>
            <w:tcBorders>
              <w:top w:val="single" w:sz="6" w:space="0" w:color="auto"/>
              <w:left w:val="single" w:sz="6" w:space="0" w:color="auto"/>
              <w:bottom w:val="single" w:sz="6" w:space="0" w:color="auto"/>
              <w:right w:val="single" w:sz="6" w:space="0" w:color="auto"/>
            </w:tcBorders>
            <w:shd w:val="clear" w:color="auto" w:fill="FFFFFF"/>
            <w:hideMark/>
          </w:tcPr>
          <w:p w14:paraId="01A2EACE" w14:textId="77777777" w:rsidR="00CF2C70" w:rsidRPr="00CF2C70" w:rsidRDefault="00CF2C70" w:rsidP="00CF2C70">
            <w:pPr>
              <w:shd w:val="clear" w:color="auto" w:fill="FFFFFF"/>
              <w:overflowPunct/>
              <w:autoSpaceDE/>
              <w:autoSpaceDN/>
              <w:adjustRightInd/>
              <w:spacing w:after="200" w:line="276" w:lineRule="auto"/>
              <w:ind w:firstLine="0"/>
              <w:jc w:val="left"/>
              <w:textAlignment w:val="auto"/>
              <w:rPr>
                <w:sz w:val="24"/>
                <w:szCs w:val="24"/>
              </w:rPr>
            </w:pPr>
            <w:r w:rsidRPr="00CF2C70">
              <w:rPr>
                <w:sz w:val="24"/>
                <w:szCs w:val="24"/>
              </w:rPr>
              <w:t>1. Листовки об ООО «</w:t>
            </w:r>
            <w:proofErr w:type="spellStart"/>
            <w:r w:rsidRPr="00CF2C70">
              <w:rPr>
                <w:sz w:val="24"/>
                <w:szCs w:val="24"/>
              </w:rPr>
              <w:t>Космовит</w:t>
            </w:r>
            <w:proofErr w:type="spellEnd"/>
            <w:r w:rsidRPr="00CF2C70">
              <w:rPr>
                <w:sz w:val="24"/>
                <w:szCs w:val="24"/>
              </w:rPr>
              <w:t>» и производимых товарах</w:t>
            </w:r>
          </w:p>
        </w:tc>
        <w:tc>
          <w:tcPr>
            <w:tcW w:w="2153" w:type="dxa"/>
            <w:tcBorders>
              <w:top w:val="single" w:sz="6" w:space="0" w:color="auto"/>
              <w:left w:val="single" w:sz="6" w:space="0" w:color="auto"/>
              <w:bottom w:val="single" w:sz="6" w:space="0" w:color="auto"/>
              <w:right w:val="single" w:sz="6" w:space="0" w:color="auto"/>
            </w:tcBorders>
            <w:shd w:val="clear" w:color="auto" w:fill="FFFFFF"/>
            <w:hideMark/>
          </w:tcPr>
          <w:p w14:paraId="6216A2B2" w14:textId="77777777" w:rsidR="00CF2C70" w:rsidRPr="00CF2C70" w:rsidRDefault="00CF2C70" w:rsidP="00CF2C70">
            <w:pPr>
              <w:shd w:val="clear" w:color="auto" w:fill="FFFFFF"/>
              <w:overflowPunct/>
              <w:autoSpaceDE/>
              <w:autoSpaceDN/>
              <w:adjustRightInd/>
              <w:spacing w:after="200" w:line="276" w:lineRule="auto"/>
              <w:ind w:firstLine="0"/>
              <w:jc w:val="center"/>
              <w:textAlignment w:val="auto"/>
              <w:rPr>
                <w:b/>
                <w:sz w:val="24"/>
                <w:szCs w:val="24"/>
              </w:rPr>
            </w:pPr>
            <w:r w:rsidRPr="00CF2C70">
              <w:rPr>
                <w:sz w:val="24"/>
                <w:szCs w:val="24"/>
              </w:rPr>
              <w:t>Настольные анонсные стойки</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14:paraId="196C79E8" w14:textId="77777777" w:rsidR="00CF2C70" w:rsidRPr="00CF2C70" w:rsidRDefault="00CF2C70" w:rsidP="00CF2C70">
            <w:pPr>
              <w:shd w:val="clear" w:color="auto" w:fill="FFFFFF"/>
              <w:overflowPunct/>
              <w:autoSpaceDE/>
              <w:autoSpaceDN/>
              <w:adjustRightInd/>
              <w:spacing w:after="200" w:line="276" w:lineRule="auto"/>
              <w:ind w:firstLine="0"/>
              <w:jc w:val="left"/>
              <w:textAlignment w:val="auto"/>
              <w:rPr>
                <w:sz w:val="24"/>
                <w:szCs w:val="24"/>
              </w:rPr>
            </w:pPr>
            <w:r w:rsidRPr="00CF2C70">
              <w:rPr>
                <w:sz w:val="24"/>
                <w:szCs w:val="24"/>
              </w:rPr>
              <w:t>Информирование потенциальных клиентов о деятельности предприятия.</w:t>
            </w:r>
          </w:p>
        </w:tc>
      </w:tr>
      <w:tr w:rsidR="00CF2C70" w:rsidRPr="00CF2C70" w14:paraId="1A0FC310" w14:textId="77777777">
        <w:trPr>
          <w:trHeight w:hRule="exact" w:val="993"/>
        </w:trPr>
        <w:tc>
          <w:tcPr>
            <w:tcW w:w="4320" w:type="dxa"/>
            <w:tcBorders>
              <w:top w:val="single" w:sz="6" w:space="0" w:color="auto"/>
              <w:left w:val="single" w:sz="6" w:space="0" w:color="auto"/>
              <w:bottom w:val="single" w:sz="4" w:space="0" w:color="auto"/>
              <w:right w:val="single" w:sz="6" w:space="0" w:color="auto"/>
            </w:tcBorders>
            <w:shd w:val="clear" w:color="auto" w:fill="FFFFFF"/>
            <w:hideMark/>
          </w:tcPr>
          <w:p w14:paraId="5D60944E" w14:textId="77777777" w:rsidR="00CF2C70" w:rsidRPr="00CF2C70" w:rsidRDefault="00CF2C70" w:rsidP="00CF2C70">
            <w:pPr>
              <w:shd w:val="clear" w:color="auto" w:fill="FFFFFF"/>
              <w:overflowPunct/>
              <w:autoSpaceDE/>
              <w:autoSpaceDN/>
              <w:adjustRightInd/>
              <w:spacing w:after="200" w:line="276" w:lineRule="auto"/>
              <w:ind w:firstLine="0"/>
              <w:jc w:val="left"/>
              <w:textAlignment w:val="auto"/>
              <w:rPr>
                <w:sz w:val="24"/>
                <w:szCs w:val="24"/>
              </w:rPr>
            </w:pPr>
            <w:r w:rsidRPr="00CF2C70">
              <w:rPr>
                <w:sz w:val="24"/>
                <w:szCs w:val="24"/>
              </w:rPr>
              <w:t xml:space="preserve">2. Печать в ведущих печатных </w:t>
            </w:r>
            <w:proofErr w:type="gramStart"/>
            <w:r w:rsidRPr="00CF2C70">
              <w:rPr>
                <w:sz w:val="24"/>
                <w:szCs w:val="24"/>
              </w:rPr>
              <w:t>изданиях  серий</w:t>
            </w:r>
            <w:proofErr w:type="gramEnd"/>
            <w:r w:rsidRPr="00CF2C70">
              <w:rPr>
                <w:sz w:val="24"/>
                <w:szCs w:val="24"/>
              </w:rPr>
              <w:t xml:space="preserve"> статей, рассказывающих об ООО «</w:t>
            </w:r>
            <w:proofErr w:type="spellStart"/>
            <w:r w:rsidRPr="00CF2C70">
              <w:rPr>
                <w:sz w:val="24"/>
                <w:szCs w:val="24"/>
              </w:rPr>
              <w:t>Космовит</w:t>
            </w:r>
            <w:proofErr w:type="spellEnd"/>
            <w:r w:rsidRPr="00CF2C70">
              <w:rPr>
                <w:sz w:val="24"/>
                <w:szCs w:val="24"/>
              </w:rPr>
              <w:t>»</w:t>
            </w:r>
          </w:p>
        </w:tc>
        <w:tc>
          <w:tcPr>
            <w:tcW w:w="2153" w:type="dxa"/>
            <w:tcBorders>
              <w:top w:val="single" w:sz="6" w:space="0" w:color="auto"/>
              <w:left w:val="single" w:sz="6" w:space="0" w:color="auto"/>
              <w:bottom w:val="single" w:sz="4" w:space="0" w:color="auto"/>
              <w:right w:val="single" w:sz="6" w:space="0" w:color="auto"/>
            </w:tcBorders>
            <w:shd w:val="clear" w:color="auto" w:fill="FFFFFF"/>
            <w:hideMark/>
          </w:tcPr>
          <w:p w14:paraId="5D266434" w14:textId="77777777" w:rsidR="00CF2C70" w:rsidRPr="00CF2C70" w:rsidRDefault="00CF2C70" w:rsidP="00CF2C70">
            <w:pPr>
              <w:shd w:val="clear" w:color="auto" w:fill="FFFFFF"/>
              <w:overflowPunct/>
              <w:autoSpaceDE/>
              <w:autoSpaceDN/>
              <w:adjustRightInd/>
              <w:spacing w:after="200" w:line="276" w:lineRule="auto"/>
              <w:ind w:firstLine="0"/>
              <w:jc w:val="center"/>
              <w:textAlignment w:val="auto"/>
              <w:rPr>
                <w:sz w:val="24"/>
                <w:szCs w:val="24"/>
              </w:rPr>
            </w:pPr>
            <w:r w:rsidRPr="00CF2C70">
              <w:rPr>
                <w:sz w:val="24"/>
                <w:szCs w:val="24"/>
              </w:rPr>
              <w:t>Пресса</w:t>
            </w:r>
          </w:p>
        </w:tc>
        <w:tc>
          <w:tcPr>
            <w:tcW w:w="3260" w:type="dxa"/>
            <w:tcBorders>
              <w:top w:val="single" w:sz="6" w:space="0" w:color="auto"/>
              <w:left w:val="single" w:sz="6" w:space="0" w:color="auto"/>
              <w:bottom w:val="single" w:sz="4" w:space="0" w:color="auto"/>
              <w:right w:val="single" w:sz="6" w:space="0" w:color="auto"/>
            </w:tcBorders>
            <w:shd w:val="clear" w:color="auto" w:fill="FFFFFF"/>
            <w:hideMark/>
          </w:tcPr>
          <w:p w14:paraId="24DF0000" w14:textId="77777777" w:rsidR="00CF2C70" w:rsidRPr="00CF2C70" w:rsidRDefault="00CF2C70" w:rsidP="00CF2C70">
            <w:pPr>
              <w:shd w:val="clear" w:color="auto" w:fill="FFFFFF"/>
              <w:overflowPunct/>
              <w:autoSpaceDE/>
              <w:autoSpaceDN/>
              <w:adjustRightInd/>
              <w:spacing w:after="200" w:line="276" w:lineRule="auto"/>
              <w:ind w:firstLine="0"/>
              <w:jc w:val="left"/>
              <w:textAlignment w:val="auto"/>
              <w:rPr>
                <w:sz w:val="24"/>
                <w:szCs w:val="24"/>
              </w:rPr>
            </w:pPr>
            <w:r w:rsidRPr="00CF2C70">
              <w:rPr>
                <w:sz w:val="24"/>
                <w:szCs w:val="24"/>
              </w:rPr>
              <w:t xml:space="preserve">Создание </w:t>
            </w:r>
            <w:proofErr w:type="gramStart"/>
            <w:r w:rsidRPr="00CF2C70">
              <w:rPr>
                <w:sz w:val="24"/>
                <w:szCs w:val="24"/>
              </w:rPr>
              <w:t>положи-тельного</w:t>
            </w:r>
            <w:proofErr w:type="gramEnd"/>
            <w:r w:rsidRPr="00CF2C70">
              <w:rPr>
                <w:sz w:val="24"/>
                <w:szCs w:val="24"/>
              </w:rPr>
              <w:t xml:space="preserve"> имиджа новой продукции</w:t>
            </w:r>
          </w:p>
        </w:tc>
      </w:tr>
      <w:tr w:rsidR="00CF2C70" w:rsidRPr="00CF2C70" w14:paraId="374AE80D" w14:textId="77777777">
        <w:trPr>
          <w:trHeight w:hRule="exact" w:val="1000"/>
        </w:trPr>
        <w:tc>
          <w:tcPr>
            <w:tcW w:w="4320" w:type="dxa"/>
            <w:tcBorders>
              <w:top w:val="single" w:sz="4" w:space="0" w:color="auto"/>
              <w:left w:val="single" w:sz="4" w:space="0" w:color="auto"/>
              <w:bottom w:val="single" w:sz="4" w:space="0" w:color="auto"/>
              <w:right w:val="single" w:sz="4" w:space="0" w:color="auto"/>
            </w:tcBorders>
            <w:shd w:val="clear" w:color="auto" w:fill="FFFFFF"/>
            <w:hideMark/>
          </w:tcPr>
          <w:p w14:paraId="69BB0617" w14:textId="77777777" w:rsidR="00CF2C70" w:rsidRPr="00CF2C70" w:rsidRDefault="00CF2C70" w:rsidP="00CF2C70">
            <w:pPr>
              <w:shd w:val="clear" w:color="auto" w:fill="FFFFFF"/>
              <w:overflowPunct/>
              <w:autoSpaceDE/>
              <w:autoSpaceDN/>
              <w:adjustRightInd/>
              <w:spacing w:after="200" w:line="276" w:lineRule="auto"/>
              <w:ind w:firstLine="0"/>
              <w:jc w:val="left"/>
              <w:textAlignment w:val="auto"/>
              <w:rPr>
                <w:sz w:val="24"/>
                <w:szCs w:val="24"/>
              </w:rPr>
            </w:pPr>
            <w:r w:rsidRPr="00CF2C70">
              <w:rPr>
                <w:sz w:val="24"/>
                <w:szCs w:val="24"/>
              </w:rPr>
              <w:lastRenderedPageBreak/>
              <w:t>3. Выпуск рекламного ролика или запуск бегущей строки на телевидении, и опубликование в газете/журналах</w:t>
            </w:r>
          </w:p>
        </w:tc>
        <w:tc>
          <w:tcPr>
            <w:tcW w:w="2153" w:type="dxa"/>
            <w:tcBorders>
              <w:top w:val="single" w:sz="4" w:space="0" w:color="auto"/>
              <w:left w:val="single" w:sz="4" w:space="0" w:color="auto"/>
              <w:bottom w:val="single" w:sz="4" w:space="0" w:color="auto"/>
              <w:right w:val="single" w:sz="4" w:space="0" w:color="auto"/>
            </w:tcBorders>
            <w:shd w:val="clear" w:color="auto" w:fill="FFFFFF"/>
            <w:hideMark/>
          </w:tcPr>
          <w:p w14:paraId="46E592EC" w14:textId="77777777" w:rsidR="00CF2C70" w:rsidRPr="00CF2C70" w:rsidRDefault="00CF2C70" w:rsidP="00CF2C70">
            <w:pPr>
              <w:shd w:val="clear" w:color="auto" w:fill="FFFFFF"/>
              <w:overflowPunct/>
              <w:autoSpaceDE/>
              <w:autoSpaceDN/>
              <w:adjustRightInd/>
              <w:spacing w:after="200" w:line="276" w:lineRule="auto"/>
              <w:ind w:firstLine="0"/>
              <w:jc w:val="center"/>
              <w:textAlignment w:val="auto"/>
              <w:rPr>
                <w:sz w:val="24"/>
                <w:szCs w:val="24"/>
              </w:rPr>
            </w:pPr>
            <w:r w:rsidRPr="00CF2C70">
              <w:rPr>
                <w:sz w:val="24"/>
                <w:szCs w:val="24"/>
              </w:rPr>
              <w:t>СМИ</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70423728" w14:textId="77777777" w:rsidR="00CF2C70" w:rsidRPr="00CF2C70" w:rsidRDefault="00CF2C70" w:rsidP="00CF2C70">
            <w:pPr>
              <w:shd w:val="clear" w:color="auto" w:fill="FFFFFF"/>
              <w:overflowPunct/>
              <w:autoSpaceDE/>
              <w:autoSpaceDN/>
              <w:adjustRightInd/>
              <w:spacing w:after="200" w:line="276" w:lineRule="auto"/>
              <w:ind w:firstLine="0"/>
              <w:jc w:val="left"/>
              <w:textAlignment w:val="auto"/>
              <w:rPr>
                <w:sz w:val="24"/>
                <w:szCs w:val="24"/>
              </w:rPr>
            </w:pPr>
            <w:r w:rsidRPr="00CF2C70">
              <w:rPr>
                <w:sz w:val="24"/>
                <w:szCs w:val="24"/>
              </w:rPr>
              <w:t>Рекламирование ООО «</w:t>
            </w:r>
            <w:proofErr w:type="spellStart"/>
            <w:r w:rsidRPr="00CF2C70">
              <w:rPr>
                <w:sz w:val="24"/>
                <w:szCs w:val="24"/>
              </w:rPr>
              <w:t>Космовит</w:t>
            </w:r>
            <w:proofErr w:type="spellEnd"/>
            <w:r w:rsidRPr="00CF2C70">
              <w:rPr>
                <w:sz w:val="24"/>
                <w:szCs w:val="24"/>
              </w:rPr>
              <w:t>»</w:t>
            </w:r>
          </w:p>
        </w:tc>
      </w:tr>
    </w:tbl>
    <w:p w14:paraId="4FB51190" w14:textId="77777777" w:rsidR="00CF2C70" w:rsidRPr="00CF2C70" w:rsidRDefault="00CF2C70" w:rsidP="00CF2C70">
      <w:pPr>
        <w:shd w:val="clear" w:color="auto" w:fill="FFFFFF"/>
        <w:overflowPunct/>
        <w:autoSpaceDE/>
        <w:autoSpaceDN/>
        <w:adjustRightInd/>
        <w:spacing w:line="360" w:lineRule="auto"/>
        <w:textAlignment w:val="auto"/>
        <w:rPr>
          <w:szCs w:val="28"/>
        </w:rPr>
      </w:pPr>
    </w:p>
    <w:p w14:paraId="706FAF28"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 xml:space="preserve">Для выбора носителя рекламы и времени ее выхода определить охват аудитории, относительный тариф, индекс избирательности. </w:t>
      </w:r>
    </w:p>
    <w:p w14:paraId="079F7650" w14:textId="07B2E6C3"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Зная тарифы на подачу объявлений на телеканалах телевидения г. Москвы, рассчитав индекс избирательности и долю аудитории на целевом рынке выберем канал для размещения рекламного ролика или бегущей строки. С дальнейшим анализом наиболее выгодного канала и времени размещения рекламы.</w:t>
      </w:r>
      <w:r w:rsidR="007015CA">
        <w:rPr>
          <w:rStyle w:val="a9"/>
          <w:szCs w:val="28"/>
        </w:rPr>
        <w:footnoteReference w:id="19"/>
      </w:r>
      <w:r w:rsidRPr="00CF2C70">
        <w:rPr>
          <w:szCs w:val="28"/>
        </w:rPr>
        <w:t xml:space="preserve"> </w:t>
      </w:r>
    </w:p>
    <w:p w14:paraId="0B8A9A61"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Оценка будет проводиться, основываясь на том, что клиентами предприятия ООО «</w:t>
      </w:r>
      <w:proofErr w:type="spellStart"/>
      <w:r w:rsidRPr="00CF2C70">
        <w:rPr>
          <w:szCs w:val="28"/>
        </w:rPr>
        <w:t>Космовит</w:t>
      </w:r>
      <w:proofErr w:type="spellEnd"/>
      <w:r w:rsidRPr="00CF2C70">
        <w:rPr>
          <w:szCs w:val="28"/>
        </w:rPr>
        <w:t>» могут стать различные категории людей (таблица 5).</w:t>
      </w:r>
    </w:p>
    <w:p w14:paraId="5F51415F" w14:textId="77777777" w:rsidR="00CF2C70" w:rsidRPr="00CF2C70" w:rsidRDefault="00CF2C70" w:rsidP="00CF2C70">
      <w:pPr>
        <w:shd w:val="clear" w:color="auto" w:fill="FFFFFF"/>
        <w:overflowPunct/>
        <w:autoSpaceDE/>
        <w:autoSpaceDN/>
        <w:adjustRightInd/>
        <w:spacing w:line="360" w:lineRule="auto"/>
        <w:ind w:firstLine="0"/>
        <w:jc w:val="left"/>
        <w:textAlignment w:val="auto"/>
        <w:rPr>
          <w:szCs w:val="28"/>
        </w:rPr>
      </w:pPr>
      <w:r w:rsidRPr="00CF2C70">
        <w:rPr>
          <w:szCs w:val="28"/>
        </w:rPr>
        <w:t xml:space="preserve">Таблица 5 </w:t>
      </w:r>
      <w:proofErr w:type="gramStart"/>
      <w:r w:rsidRPr="00CF2C70">
        <w:rPr>
          <w:szCs w:val="28"/>
        </w:rPr>
        <w:t>-  Исходные</w:t>
      </w:r>
      <w:proofErr w:type="gramEnd"/>
      <w:r w:rsidRPr="00CF2C70">
        <w:rPr>
          <w:szCs w:val="28"/>
        </w:rPr>
        <w:t xml:space="preserve"> данные для выбора телеканала  с целью размещения рекламы ООО «</w:t>
      </w:r>
      <w:proofErr w:type="spellStart"/>
      <w:r w:rsidRPr="00CF2C70">
        <w:rPr>
          <w:szCs w:val="28"/>
        </w:rPr>
        <w:t>Космовит</w:t>
      </w:r>
      <w:proofErr w:type="spellEnd"/>
      <w:r w:rsidRPr="00CF2C70">
        <w:rPr>
          <w:szCs w:val="28"/>
        </w:rPr>
        <w:t>»</w:t>
      </w:r>
    </w:p>
    <w:tbl>
      <w:tblPr>
        <w:tblW w:w="9930" w:type="dxa"/>
        <w:tblInd w:w="40" w:type="dxa"/>
        <w:tblLayout w:type="fixed"/>
        <w:tblCellMar>
          <w:left w:w="40" w:type="dxa"/>
          <w:right w:w="40" w:type="dxa"/>
        </w:tblCellMar>
        <w:tblLook w:val="04A0" w:firstRow="1" w:lastRow="0" w:firstColumn="1" w:lastColumn="0" w:noHBand="0" w:noVBand="1"/>
      </w:tblPr>
      <w:tblGrid>
        <w:gridCol w:w="900"/>
        <w:gridCol w:w="876"/>
        <w:gridCol w:w="824"/>
        <w:gridCol w:w="1172"/>
        <w:gridCol w:w="1153"/>
        <w:gridCol w:w="1163"/>
        <w:gridCol w:w="923"/>
        <w:gridCol w:w="1642"/>
        <w:gridCol w:w="1277"/>
      </w:tblGrid>
      <w:tr w:rsidR="00CF2C70" w:rsidRPr="00CF2C70" w14:paraId="68388DFA" w14:textId="77777777">
        <w:trPr>
          <w:trHeight w:hRule="exact" w:val="341"/>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14:paraId="4B45B3F3"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Время</w:t>
            </w:r>
          </w:p>
        </w:tc>
        <w:tc>
          <w:tcPr>
            <w:tcW w:w="4022"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4C155455"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proofErr w:type="spellStart"/>
            <w:r w:rsidRPr="00CF2C70">
              <w:rPr>
                <w:sz w:val="24"/>
                <w:szCs w:val="24"/>
              </w:rPr>
              <w:t>Рен</w:t>
            </w:r>
            <w:proofErr w:type="spellEnd"/>
            <w:r w:rsidRPr="00CF2C70">
              <w:rPr>
                <w:sz w:val="24"/>
                <w:szCs w:val="24"/>
              </w:rPr>
              <w:t xml:space="preserve"> - ТВ</w:t>
            </w:r>
          </w:p>
        </w:tc>
        <w:tc>
          <w:tcPr>
            <w:tcW w:w="5001" w:type="dxa"/>
            <w:gridSpan w:val="4"/>
            <w:tcBorders>
              <w:top w:val="single" w:sz="6" w:space="0" w:color="auto"/>
              <w:left w:val="single" w:sz="6" w:space="0" w:color="auto"/>
              <w:bottom w:val="single" w:sz="6" w:space="0" w:color="auto"/>
              <w:right w:val="single" w:sz="6" w:space="0" w:color="auto"/>
            </w:tcBorders>
            <w:shd w:val="clear" w:color="auto" w:fill="FFFFFF"/>
            <w:hideMark/>
          </w:tcPr>
          <w:p w14:paraId="69511FA9"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СТС</w:t>
            </w:r>
          </w:p>
        </w:tc>
      </w:tr>
      <w:tr w:rsidR="00CF2C70" w:rsidRPr="00CF2C70" w14:paraId="07370621" w14:textId="77777777">
        <w:trPr>
          <w:cantSplit/>
          <w:trHeight w:hRule="exact" w:val="3169"/>
        </w:trPr>
        <w:tc>
          <w:tcPr>
            <w:tcW w:w="90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5CABAC20"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Время выхода рекламы</w:t>
            </w:r>
          </w:p>
        </w:tc>
        <w:tc>
          <w:tcPr>
            <w:tcW w:w="87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40F72E94"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охват аудитории, тыс. чел.</w:t>
            </w:r>
          </w:p>
        </w:tc>
        <w:tc>
          <w:tcPr>
            <w:tcW w:w="823"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65C2AD45"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тариф, руб./ сек</w:t>
            </w:r>
          </w:p>
        </w:tc>
        <w:tc>
          <w:tcPr>
            <w:tcW w:w="1171"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787E112C"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Доля аудитории на целевом рынке, %</w:t>
            </w:r>
          </w:p>
        </w:tc>
        <w:tc>
          <w:tcPr>
            <w:tcW w:w="1152"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1765AE69"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индекс избирательности</w:t>
            </w:r>
          </w:p>
        </w:tc>
        <w:tc>
          <w:tcPr>
            <w:tcW w:w="1162"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32E0BB80"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охват аудитории, тыс. чел.</w:t>
            </w:r>
          </w:p>
        </w:tc>
        <w:tc>
          <w:tcPr>
            <w:tcW w:w="922"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7285F0AB"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тариф, руб./сек</w:t>
            </w:r>
          </w:p>
        </w:tc>
        <w:tc>
          <w:tcPr>
            <w:tcW w:w="1641"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176EC1CA"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 xml:space="preserve">доля аудитории на целевом </w:t>
            </w:r>
            <w:proofErr w:type="gramStart"/>
            <w:r w:rsidRPr="00CF2C70">
              <w:rPr>
                <w:sz w:val="24"/>
                <w:szCs w:val="24"/>
              </w:rPr>
              <w:t>рынке,%</w:t>
            </w:r>
            <w:proofErr w:type="gramEnd"/>
          </w:p>
        </w:tc>
        <w:tc>
          <w:tcPr>
            <w:tcW w:w="1276"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0F0D2AFE"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индекс избирательности</w:t>
            </w:r>
          </w:p>
        </w:tc>
      </w:tr>
      <w:tr w:rsidR="00CF2C70" w:rsidRPr="00CF2C70" w14:paraId="68F10D81" w14:textId="77777777">
        <w:trPr>
          <w:trHeight w:val="277"/>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14:paraId="64F2C7C6"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8.00</w:t>
            </w:r>
          </w:p>
        </w:tc>
        <w:tc>
          <w:tcPr>
            <w:tcW w:w="876" w:type="dxa"/>
            <w:tcBorders>
              <w:top w:val="single" w:sz="6" w:space="0" w:color="auto"/>
              <w:left w:val="single" w:sz="6" w:space="0" w:color="auto"/>
              <w:bottom w:val="single" w:sz="6" w:space="0" w:color="auto"/>
              <w:right w:val="single" w:sz="6" w:space="0" w:color="auto"/>
            </w:tcBorders>
            <w:shd w:val="clear" w:color="auto" w:fill="FFFFFF"/>
            <w:hideMark/>
          </w:tcPr>
          <w:p w14:paraId="50E6E214" w14:textId="77777777" w:rsidR="00CF2C70" w:rsidRPr="00CF2C70" w:rsidRDefault="00CF2C70" w:rsidP="00CF2C70">
            <w:pPr>
              <w:shd w:val="clear" w:color="auto" w:fill="FFFFFF"/>
              <w:overflowPunct/>
              <w:autoSpaceDE/>
              <w:autoSpaceDN/>
              <w:adjustRightInd/>
              <w:ind w:firstLine="0"/>
              <w:jc w:val="right"/>
              <w:textAlignment w:val="auto"/>
              <w:rPr>
                <w:sz w:val="24"/>
                <w:szCs w:val="24"/>
              </w:rPr>
            </w:pPr>
            <w:r w:rsidRPr="00CF2C70">
              <w:rPr>
                <w:sz w:val="24"/>
                <w:szCs w:val="24"/>
              </w:rPr>
              <w:t>60</w:t>
            </w:r>
          </w:p>
        </w:tc>
        <w:tc>
          <w:tcPr>
            <w:tcW w:w="823" w:type="dxa"/>
            <w:tcBorders>
              <w:top w:val="single" w:sz="6" w:space="0" w:color="auto"/>
              <w:left w:val="single" w:sz="6" w:space="0" w:color="auto"/>
              <w:bottom w:val="single" w:sz="6" w:space="0" w:color="auto"/>
              <w:right w:val="single" w:sz="6" w:space="0" w:color="auto"/>
            </w:tcBorders>
            <w:shd w:val="clear" w:color="auto" w:fill="FFFFFF"/>
            <w:hideMark/>
          </w:tcPr>
          <w:p w14:paraId="447BE95D"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106</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14:paraId="60B4754B"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30</w:t>
            </w:r>
          </w:p>
        </w:tc>
        <w:tc>
          <w:tcPr>
            <w:tcW w:w="1152" w:type="dxa"/>
            <w:tcBorders>
              <w:top w:val="single" w:sz="6" w:space="0" w:color="auto"/>
              <w:left w:val="single" w:sz="6" w:space="0" w:color="auto"/>
              <w:bottom w:val="single" w:sz="6" w:space="0" w:color="auto"/>
              <w:right w:val="single" w:sz="6" w:space="0" w:color="auto"/>
            </w:tcBorders>
            <w:shd w:val="clear" w:color="auto" w:fill="FFFFFF"/>
            <w:hideMark/>
          </w:tcPr>
          <w:p w14:paraId="0604964A"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0,75</w:t>
            </w:r>
          </w:p>
        </w:tc>
        <w:tc>
          <w:tcPr>
            <w:tcW w:w="1162" w:type="dxa"/>
            <w:tcBorders>
              <w:top w:val="single" w:sz="6" w:space="0" w:color="auto"/>
              <w:left w:val="single" w:sz="6" w:space="0" w:color="auto"/>
              <w:bottom w:val="single" w:sz="6" w:space="0" w:color="auto"/>
              <w:right w:val="single" w:sz="6" w:space="0" w:color="auto"/>
            </w:tcBorders>
            <w:shd w:val="clear" w:color="auto" w:fill="FFFFFF"/>
            <w:hideMark/>
          </w:tcPr>
          <w:p w14:paraId="790658C4" w14:textId="77777777" w:rsidR="00CF2C70" w:rsidRPr="00CF2C70" w:rsidRDefault="00CF2C70" w:rsidP="00CF2C70">
            <w:pPr>
              <w:shd w:val="clear" w:color="auto" w:fill="FFFFFF"/>
              <w:overflowPunct/>
              <w:autoSpaceDE/>
              <w:autoSpaceDN/>
              <w:adjustRightInd/>
              <w:ind w:firstLine="0"/>
              <w:jc w:val="right"/>
              <w:textAlignment w:val="auto"/>
              <w:rPr>
                <w:sz w:val="24"/>
                <w:szCs w:val="24"/>
              </w:rPr>
            </w:pPr>
            <w:r w:rsidRPr="00CF2C70">
              <w:rPr>
                <w:sz w:val="24"/>
                <w:szCs w:val="24"/>
              </w:rPr>
              <w:t>70</w:t>
            </w:r>
          </w:p>
        </w:tc>
        <w:tc>
          <w:tcPr>
            <w:tcW w:w="922" w:type="dxa"/>
            <w:tcBorders>
              <w:top w:val="single" w:sz="6" w:space="0" w:color="auto"/>
              <w:left w:val="single" w:sz="6" w:space="0" w:color="auto"/>
              <w:bottom w:val="single" w:sz="6" w:space="0" w:color="auto"/>
              <w:right w:val="single" w:sz="6" w:space="0" w:color="auto"/>
            </w:tcBorders>
            <w:shd w:val="clear" w:color="auto" w:fill="FFFFFF"/>
            <w:hideMark/>
          </w:tcPr>
          <w:p w14:paraId="038846C6"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55</w:t>
            </w:r>
          </w:p>
        </w:tc>
        <w:tc>
          <w:tcPr>
            <w:tcW w:w="1641" w:type="dxa"/>
            <w:tcBorders>
              <w:top w:val="single" w:sz="6" w:space="0" w:color="auto"/>
              <w:left w:val="single" w:sz="6" w:space="0" w:color="auto"/>
              <w:bottom w:val="single" w:sz="6" w:space="0" w:color="auto"/>
              <w:right w:val="single" w:sz="6" w:space="0" w:color="auto"/>
            </w:tcBorders>
            <w:shd w:val="clear" w:color="auto" w:fill="FFFFFF"/>
            <w:hideMark/>
          </w:tcPr>
          <w:p w14:paraId="1E0FDF3E"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31</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61F401AC"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0,775</w:t>
            </w:r>
          </w:p>
        </w:tc>
      </w:tr>
      <w:tr w:rsidR="00CF2C70" w:rsidRPr="00CF2C70" w14:paraId="1A0F5AFF" w14:textId="77777777">
        <w:trPr>
          <w:trHeight w:val="280"/>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14:paraId="02A00EE5"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18.22</w:t>
            </w:r>
          </w:p>
        </w:tc>
        <w:tc>
          <w:tcPr>
            <w:tcW w:w="876" w:type="dxa"/>
            <w:tcBorders>
              <w:top w:val="single" w:sz="6" w:space="0" w:color="auto"/>
              <w:left w:val="single" w:sz="6" w:space="0" w:color="auto"/>
              <w:bottom w:val="single" w:sz="6" w:space="0" w:color="auto"/>
              <w:right w:val="single" w:sz="6" w:space="0" w:color="auto"/>
            </w:tcBorders>
            <w:shd w:val="clear" w:color="auto" w:fill="FFFFFF"/>
            <w:hideMark/>
          </w:tcPr>
          <w:p w14:paraId="5168126D" w14:textId="77777777" w:rsidR="00CF2C70" w:rsidRPr="00CF2C70" w:rsidRDefault="00CF2C70" w:rsidP="00CF2C70">
            <w:pPr>
              <w:shd w:val="clear" w:color="auto" w:fill="FFFFFF"/>
              <w:overflowPunct/>
              <w:autoSpaceDE/>
              <w:autoSpaceDN/>
              <w:adjustRightInd/>
              <w:ind w:firstLine="0"/>
              <w:jc w:val="right"/>
              <w:textAlignment w:val="auto"/>
              <w:rPr>
                <w:sz w:val="24"/>
                <w:szCs w:val="24"/>
              </w:rPr>
            </w:pPr>
            <w:r w:rsidRPr="00CF2C70">
              <w:rPr>
                <w:sz w:val="24"/>
                <w:szCs w:val="24"/>
              </w:rPr>
              <w:t>150</w:t>
            </w:r>
          </w:p>
        </w:tc>
        <w:tc>
          <w:tcPr>
            <w:tcW w:w="823" w:type="dxa"/>
            <w:tcBorders>
              <w:top w:val="single" w:sz="6" w:space="0" w:color="auto"/>
              <w:left w:val="single" w:sz="6" w:space="0" w:color="auto"/>
              <w:bottom w:val="single" w:sz="6" w:space="0" w:color="auto"/>
              <w:right w:val="single" w:sz="6" w:space="0" w:color="auto"/>
            </w:tcBorders>
            <w:shd w:val="clear" w:color="auto" w:fill="FFFFFF"/>
            <w:hideMark/>
          </w:tcPr>
          <w:p w14:paraId="2097B206"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209</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14:paraId="7695532A"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50</w:t>
            </w:r>
          </w:p>
        </w:tc>
        <w:tc>
          <w:tcPr>
            <w:tcW w:w="1152" w:type="dxa"/>
            <w:tcBorders>
              <w:top w:val="single" w:sz="6" w:space="0" w:color="auto"/>
              <w:left w:val="single" w:sz="6" w:space="0" w:color="auto"/>
              <w:bottom w:val="single" w:sz="6" w:space="0" w:color="auto"/>
              <w:right w:val="single" w:sz="6" w:space="0" w:color="auto"/>
            </w:tcBorders>
            <w:shd w:val="clear" w:color="auto" w:fill="FFFFFF"/>
            <w:hideMark/>
          </w:tcPr>
          <w:p w14:paraId="59A45AEE"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1,25</w:t>
            </w:r>
          </w:p>
        </w:tc>
        <w:tc>
          <w:tcPr>
            <w:tcW w:w="1162" w:type="dxa"/>
            <w:tcBorders>
              <w:top w:val="single" w:sz="6" w:space="0" w:color="auto"/>
              <w:left w:val="single" w:sz="6" w:space="0" w:color="auto"/>
              <w:bottom w:val="single" w:sz="6" w:space="0" w:color="auto"/>
              <w:right w:val="single" w:sz="6" w:space="0" w:color="auto"/>
            </w:tcBorders>
            <w:shd w:val="clear" w:color="auto" w:fill="FFFFFF"/>
            <w:hideMark/>
          </w:tcPr>
          <w:p w14:paraId="1141533A" w14:textId="77777777" w:rsidR="00CF2C70" w:rsidRPr="00CF2C70" w:rsidRDefault="00CF2C70" w:rsidP="00CF2C70">
            <w:pPr>
              <w:shd w:val="clear" w:color="auto" w:fill="FFFFFF"/>
              <w:overflowPunct/>
              <w:autoSpaceDE/>
              <w:autoSpaceDN/>
              <w:adjustRightInd/>
              <w:ind w:firstLine="0"/>
              <w:jc w:val="right"/>
              <w:textAlignment w:val="auto"/>
              <w:rPr>
                <w:sz w:val="24"/>
                <w:szCs w:val="24"/>
              </w:rPr>
            </w:pPr>
            <w:r w:rsidRPr="00CF2C70">
              <w:rPr>
                <w:sz w:val="24"/>
                <w:szCs w:val="24"/>
              </w:rPr>
              <w:t>85</w:t>
            </w:r>
          </w:p>
        </w:tc>
        <w:tc>
          <w:tcPr>
            <w:tcW w:w="922" w:type="dxa"/>
            <w:tcBorders>
              <w:top w:val="single" w:sz="6" w:space="0" w:color="auto"/>
              <w:left w:val="single" w:sz="6" w:space="0" w:color="auto"/>
              <w:bottom w:val="single" w:sz="6" w:space="0" w:color="auto"/>
              <w:right w:val="single" w:sz="6" w:space="0" w:color="auto"/>
            </w:tcBorders>
            <w:shd w:val="clear" w:color="auto" w:fill="FFFFFF"/>
            <w:hideMark/>
          </w:tcPr>
          <w:p w14:paraId="122287BA"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117</w:t>
            </w:r>
          </w:p>
        </w:tc>
        <w:tc>
          <w:tcPr>
            <w:tcW w:w="1641" w:type="dxa"/>
            <w:tcBorders>
              <w:top w:val="single" w:sz="6" w:space="0" w:color="auto"/>
              <w:left w:val="single" w:sz="6" w:space="0" w:color="auto"/>
              <w:bottom w:val="single" w:sz="6" w:space="0" w:color="auto"/>
              <w:right w:val="single" w:sz="6" w:space="0" w:color="auto"/>
            </w:tcBorders>
            <w:shd w:val="clear" w:color="auto" w:fill="FFFFFF"/>
            <w:hideMark/>
          </w:tcPr>
          <w:p w14:paraId="51BDB220"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38</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7567615E"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0,95</w:t>
            </w:r>
          </w:p>
        </w:tc>
      </w:tr>
      <w:tr w:rsidR="00CF2C70" w:rsidRPr="00CF2C70" w14:paraId="608D98CD" w14:textId="77777777">
        <w:trPr>
          <w:trHeight w:val="129"/>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14:paraId="5A22A840"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20.22</w:t>
            </w:r>
          </w:p>
        </w:tc>
        <w:tc>
          <w:tcPr>
            <w:tcW w:w="876" w:type="dxa"/>
            <w:tcBorders>
              <w:top w:val="single" w:sz="6" w:space="0" w:color="auto"/>
              <w:left w:val="single" w:sz="6" w:space="0" w:color="auto"/>
              <w:bottom w:val="single" w:sz="6" w:space="0" w:color="auto"/>
              <w:right w:val="single" w:sz="6" w:space="0" w:color="auto"/>
            </w:tcBorders>
            <w:shd w:val="clear" w:color="auto" w:fill="FFFFFF"/>
            <w:hideMark/>
          </w:tcPr>
          <w:p w14:paraId="7E9D8141" w14:textId="77777777" w:rsidR="00CF2C70" w:rsidRPr="00CF2C70" w:rsidRDefault="00CF2C70" w:rsidP="00CF2C70">
            <w:pPr>
              <w:shd w:val="clear" w:color="auto" w:fill="FFFFFF"/>
              <w:overflowPunct/>
              <w:autoSpaceDE/>
              <w:autoSpaceDN/>
              <w:adjustRightInd/>
              <w:ind w:firstLine="0"/>
              <w:jc w:val="right"/>
              <w:textAlignment w:val="auto"/>
              <w:rPr>
                <w:sz w:val="24"/>
                <w:szCs w:val="24"/>
              </w:rPr>
            </w:pPr>
            <w:r w:rsidRPr="00CF2C70">
              <w:rPr>
                <w:sz w:val="24"/>
                <w:szCs w:val="24"/>
              </w:rPr>
              <w:t>210</w:t>
            </w:r>
          </w:p>
        </w:tc>
        <w:tc>
          <w:tcPr>
            <w:tcW w:w="823" w:type="dxa"/>
            <w:tcBorders>
              <w:top w:val="single" w:sz="6" w:space="0" w:color="auto"/>
              <w:left w:val="single" w:sz="6" w:space="0" w:color="auto"/>
              <w:bottom w:val="single" w:sz="6" w:space="0" w:color="auto"/>
              <w:right w:val="single" w:sz="6" w:space="0" w:color="auto"/>
            </w:tcBorders>
            <w:shd w:val="clear" w:color="auto" w:fill="FFFFFF"/>
            <w:hideMark/>
          </w:tcPr>
          <w:p w14:paraId="7B748AED"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209</w:t>
            </w:r>
          </w:p>
        </w:tc>
        <w:tc>
          <w:tcPr>
            <w:tcW w:w="1171" w:type="dxa"/>
            <w:tcBorders>
              <w:top w:val="single" w:sz="6" w:space="0" w:color="auto"/>
              <w:left w:val="single" w:sz="6" w:space="0" w:color="auto"/>
              <w:bottom w:val="single" w:sz="6" w:space="0" w:color="auto"/>
              <w:right w:val="single" w:sz="6" w:space="0" w:color="auto"/>
            </w:tcBorders>
            <w:shd w:val="clear" w:color="auto" w:fill="FFFFFF"/>
            <w:hideMark/>
          </w:tcPr>
          <w:p w14:paraId="4102B117"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52</w:t>
            </w:r>
          </w:p>
        </w:tc>
        <w:tc>
          <w:tcPr>
            <w:tcW w:w="1152" w:type="dxa"/>
            <w:tcBorders>
              <w:top w:val="single" w:sz="6" w:space="0" w:color="auto"/>
              <w:left w:val="single" w:sz="6" w:space="0" w:color="auto"/>
              <w:bottom w:val="single" w:sz="6" w:space="0" w:color="auto"/>
              <w:right w:val="single" w:sz="6" w:space="0" w:color="auto"/>
            </w:tcBorders>
            <w:shd w:val="clear" w:color="auto" w:fill="FFFFFF"/>
            <w:hideMark/>
          </w:tcPr>
          <w:p w14:paraId="1F509719"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1,3</w:t>
            </w:r>
          </w:p>
        </w:tc>
        <w:tc>
          <w:tcPr>
            <w:tcW w:w="1162" w:type="dxa"/>
            <w:tcBorders>
              <w:top w:val="single" w:sz="6" w:space="0" w:color="auto"/>
              <w:left w:val="single" w:sz="6" w:space="0" w:color="auto"/>
              <w:bottom w:val="single" w:sz="6" w:space="0" w:color="auto"/>
              <w:right w:val="single" w:sz="6" w:space="0" w:color="auto"/>
            </w:tcBorders>
            <w:shd w:val="clear" w:color="auto" w:fill="FFFFFF"/>
            <w:hideMark/>
          </w:tcPr>
          <w:p w14:paraId="71C16874" w14:textId="77777777" w:rsidR="00CF2C70" w:rsidRPr="00CF2C70" w:rsidRDefault="00CF2C70" w:rsidP="00CF2C70">
            <w:pPr>
              <w:shd w:val="clear" w:color="auto" w:fill="FFFFFF"/>
              <w:overflowPunct/>
              <w:autoSpaceDE/>
              <w:autoSpaceDN/>
              <w:adjustRightInd/>
              <w:ind w:firstLine="0"/>
              <w:jc w:val="right"/>
              <w:textAlignment w:val="auto"/>
              <w:rPr>
                <w:sz w:val="24"/>
                <w:szCs w:val="24"/>
              </w:rPr>
            </w:pPr>
            <w:r w:rsidRPr="00CF2C70">
              <w:rPr>
                <w:sz w:val="24"/>
                <w:szCs w:val="24"/>
              </w:rPr>
              <w:t>155</w:t>
            </w:r>
          </w:p>
        </w:tc>
        <w:tc>
          <w:tcPr>
            <w:tcW w:w="922" w:type="dxa"/>
            <w:tcBorders>
              <w:top w:val="single" w:sz="6" w:space="0" w:color="auto"/>
              <w:left w:val="single" w:sz="6" w:space="0" w:color="auto"/>
              <w:bottom w:val="single" w:sz="6" w:space="0" w:color="auto"/>
              <w:right w:val="single" w:sz="6" w:space="0" w:color="auto"/>
            </w:tcBorders>
            <w:shd w:val="clear" w:color="auto" w:fill="FFFFFF"/>
            <w:hideMark/>
          </w:tcPr>
          <w:p w14:paraId="23D12A32"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117</w:t>
            </w:r>
          </w:p>
        </w:tc>
        <w:tc>
          <w:tcPr>
            <w:tcW w:w="1641" w:type="dxa"/>
            <w:tcBorders>
              <w:top w:val="single" w:sz="6" w:space="0" w:color="auto"/>
              <w:left w:val="single" w:sz="6" w:space="0" w:color="auto"/>
              <w:bottom w:val="single" w:sz="6" w:space="0" w:color="auto"/>
              <w:right w:val="single" w:sz="6" w:space="0" w:color="auto"/>
            </w:tcBorders>
            <w:shd w:val="clear" w:color="auto" w:fill="FFFFFF"/>
            <w:hideMark/>
          </w:tcPr>
          <w:p w14:paraId="2A4C83FA"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45</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546FD00E"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1,00</w:t>
            </w:r>
          </w:p>
        </w:tc>
      </w:tr>
    </w:tbl>
    <w:p w14:paraId="332BEA02" w14:textId="77777777" w:rsidR="00CF2C70" w:rsidRPr="00CF2C70" w:rsidRDefault="00CF2C70" w:rsidP="00CF2C70">
      <w:pPr>
        <w:shd w:val="clear" w:color="auto" w:fill="FFFFFF"/>
        <w:overflowPunct/>
        <w:autoSpaceDE/>
        <w:autoSpaceDN/>
        <w:adjustRightInd/>
        <w:spacing w:line="360" w:lineRule="auto"/>
        <w:textAlignment w:val="auto"/>
        <w:rPr>
          <w:szCs w:val="28"/>
        </w:rPr>
      </w:pPr>
    </w:p>
    <w:p w14:paraId="6A7F6AC8" w14:textId="2C549DF7" w:rsidR="00CF2C70" w:rsidRDefault="00CF2C70" w:rsidP="00E61DD8">
      <w:pPr>
        <w:shd w:val="clear" w:color="auto" w:fill="FFFFFF"/>
        <w:overflowPunct/>
        <w:autoSpaceDE/>
        <w:autoSpaceDN/>
        <w:adjustRightInd/>
        <w:spacing w:line="360" w:lineRule="auto"/>
        <w:textAlignment w:val="auto"/>
        <w:rPr>
          <w:szCs w:val="28"/>
        </w:rPr>
      </w:pPr>
      <w:r w:rsidRPr="00CF2C70">
        <w:rPr>
          <w:szCs w:val="28"/>
        </w:rPr>
        <w:t>Рассмотрим также рынок рекламных услуг в области радиорекламы и оценим возможности эффективности подачи объявлений в разных временных отрезках (таблица 6).</w:t>
      </w:r>
    </w:p>
    <w:p w14:paraId="0F9C6D71" w14:textId="13B038CA" w:rsidR="00CF2C70" w:rsidRPr="00CF2C70" w:rsidRDefault="00CF2C70" w:rsidP="00CF2C70">
      <w:pPr>
        <w:shd w:val="clear" w:color="auto" w:fill="FFFFFF"/>
        <w:overflowPunct/>
        <w:autoSpaceDE/>
        <w:autoSpaceDN/>
        <w:adjustRightInd/>
        <w:spacing w:line="360" w:lineRule="auto"/>
        <w:ind w:firstLine="0"/>
        <w:jc w:val="left"/>
        <w:textAlignment w:val="auto"/>
        <w:rPr>
          <w:szCs w:val="28"/>
        </w:rPr>
      </w:pPr>
      <w:r w:rsidRPr="00CF2C70">
        <w:rPr>
          <w:szCs w:val="28"/>
        </w:rPr>
        <w:lastRenderedPageBreak/>
        <w:t xml:space="preserve">Таблица 6 </w:t>
      </w:r>
      <w:proofErr w:type="gramStart"/>
      <w:r w:rsidRPr="00CF2C70">
        <w:rPr>
          <w:szCs w:val="28"/>
        </w:rPr>
        <w:t>-  Исходные</w:t>
      </w:r>
      <w:proofErr w:type="gramEnd"/>
      <w:r w:rsidRPr="00CF2C70">
        <w:rPr>
          <w:szCs w:val="28"/>
        </w:rPr>
        <w:t xml:space="preserve"> данные для выбора радио с целью размещения рекламы ООО «</w:t>
      </w:r>
      <w:proofErr w:type="spellStart"/>
      <w:r w:rsidRPr="00CF2C70">
        <w:rPr>
          <w:szCs w:val="28"/>
        </w:rPr>
        <w:t>Космовит</w:t>
      </w:r>
      <w:proofErr w:type="spellEnd"/>
      <w:r w:rsidRPr="00CF2C70">
        <w:rPr>
          <w:szCs w:val="28"/>
        </w:rPr>
        <w:t>»</w:t>
      </w:r>
    </w:p>
    <w:tbl>
      <w:tblPr>
        <w:tblW w:w="9735" w:type="dxa"/>
        <w:jc w:val="center"/>
        <w:tblLayout w:type="fixed"/>
        <w:tblCellMar>
          <w:left w:w="40" w:type="dxa"/>
          <w:right w:w="40" w:type="dxa"/>
        </w:tblCellMar>
        <w:tblLook w:val="04A0" w:firstRow="1" w:lastRow="0" w:firstColumn="1" w:lastColumn="0" w:noHBand="0" w:noVBand="1"/>
      </w:tblPr>
      <w:tblGrid>
        <w:gridCol w:w="1967"/>
        <w:gridCol w:w="638"/>
        <w:gridCol w:w="900"/>
        <w:gridCol w:w="1358"/>
        <w:gridCol w:w="845"/>
        <w:gridCol w:w="900"/>
        <w:gridCol w:w="720"/>
        <w:gridCol w:w="1726"/>
        <w:gridCol w:w="681"/>
      </w:tblGrid>
      <w:tr w:rsidR="00CF2C70" w:rsidRPr="00CF2C70" w14:paraId="7A5A0B35" w14:textId="77777777">
        <w:trPr>
          <w:trHeight w:hRule="exact" w:val="392"/>
          <w:jc w:val="center"/>
        </w:trPr>
        <w:tc>
          <w:tcPr>
            <w:tcW w:w="1969" w:type="dxa"/>
            <w:vMerge w:val="restart"/>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7F1F34EE"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Время выхода рекламы</w:t>
            </w:r>
          </w:p>
        </w:tc>
        <w:tc>
          <w:tcPr>
            <w:tcW w:w="3741"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6B3E8718"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«Наше радио»</w:t>
            </w:r>
          </w:p>
        </w:tc>
        <w:tc>
          <w:tcPr>
            <w:tcW w:w="4028"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14:paraId="58D18EA4"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«Максимум»</w:t>
            </w:r>
          </w:p>
        </w:tc>
      </w:tr>
      <w:tr w:rsidR="00CF2C70" w:rsidRPr="00CF2C70" w14:paraId="709BBB3F" w14:textId="77777777">
        <w:trPr>
          <w:trHeight w:hRule="exact" w:val="2391"/>
          <w:jc w:val="center"/>
        </w:trPr>
        <w:tc>
          <w:tcPr>
            <w:tcW w:w="1969" w:type="dxa"/>
            <w:vMerge/>
            <w:tcBorders>
              <w:top w:val="single" w:sz="6" w:space="0" w:color="auto"/>
              <w:left w:val="single" w:sz="6" w:space="0" w:color="auto"/>
              <w:bottom w:val="single" w:sz="6" w:space="0" w:color="auto"/>
              <w:right w:val="single" w:sz="6" w:space="0" w:color="auto"/>
            </w:tcBorders>
            <w:vAlign w:val="center"/>
            <w:hideMark/>
          </w:tcPr>
          <w:p w14:paraId="6B6CE417" w14:textId="77777777" w:rsidR="00CF2C70" w:rsidRPr="00CF2C70" w:rsidRDefault="00CF2C70" w:rsidP="00CF2C70">
            <w:pPr>
              <w:overflowPunct/>
              <w:autoSpaceDE/>
              <w:autoSpaceDN/>
              <w:adjustRightInd/>
              <w:ind w:firstLine="0"/>
              <w:jc w:val="left"/>
              <w:textAlignment w:val="auto"/>
              <w:rPr>
                <w:sz w:val="24"/>
                <w:szCs w:val="24"/>
              </w:rPr>
            </w:pPr>
          </w:p>
        </w:tc>
        <w:tc>
          <w:tcPr>
            <w:tcW w:w="638"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4B773FAA"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охват аудитории, тыс. чел.</w:t>
            </w:r>
          </w:p>
        </w:tc>
        <w:tc>
          <w:tcPr>
            <w:tcW w:w="90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38D23998"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тариф, руб./ сек</w:t>
            </w:r>
          </w:p>
        </w:tc>
        <w:tc>
          <w:tcPr>
            <w:tcW w:w="1358"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73F85814"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 xml:space="preserve">доля аудитории на целевом </w:t>
            </w:r>
            <w:proofErr w:type="gramStart"/>
            <w:r w:rsidRPr="00CF2C70">
              <w:rPr>
                <w:sz w:val="24"/>
                <w:szCs w:val="24"/>
              </w:rPr>
              <w:t>рынке,%</w:t>
            </w:r>
            <w:proofErr w:type="gramEnd"/>
          </w:p>
        </w:tc>
        <w:tc>
          <w:tcPr>
            <w:tcW w:w="845"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1957EBA2"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индекс избирательности</w:t>
            </w:r>
          </w:p>
        </w:tc>
        <w:tc>
          <w:tcPr>
            <w:tcW w:w="90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5CF75CC6"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охват аудитории, тыс. чел.</w:t>
            </w:r>
          </w:p>
        </w:tc>
        <w:tc>
          <w:tcPr>
            <w:tcW w:w="720"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18AEF73E"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тариф, руб./сек</w:t>
            </w:r>
          </w:p>
        </w:tc>
        <w:tc>
          <w:tcPr>
            <w:tcW w:w="1727"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0B4FBACD"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 xml:space="preserve">доля аудитории на целевом </w:t>
            </w:r>
            <w:proofErr w:type="gramStart"/>
            <w:r w:rsidRPr="00CF2C70">
              <w:rPr>
                <w:sz w:val="24"/>
                <w:szCs w:val="24"/>
              </w:rPr>
              <w:t>рынке,%</w:t>
            </w:r>
            <w:proofErr w:type="gramEnd"/>
          </w:p>
        </w:tc>
        <w:tc>
          <w:tcPr>
            <w:tcW w:w="681" w:type="dxa"/>
            <w:tcBorders>
              <w:top w:val="single" w:sz="6" w:space="0" w:color="auto"/>
              <w:left w:val="single" w:sz="6" w:space="0" w:color="auto"/>
              <w:bottom w:val="single" w:sz="6" w:space="0" w:color="auto"/>
              <w:right w:val="single" w:sz="6" w:space="0" w:color="auto"/>
            </w:tcBorders>
            <w:shd w:val="clear" w:color="auto" w:fill="FFFFFF"/>
            <w:textDirection w:val="btLr"/>
            <w:vAlign w:val="center"/>
            <w:hideMark/>
          </w:tcPr>
          <w:p w14:paraId="0CBE0392" w14:textId="77777777" w:rsidR="00CF2C70" w:rsidRPr="00CF2C70" w:rsidRDefault="00CF2C70" w:rsidP="00CF2C70">
            <w:pPr>
              <w:shd w:val="clear" w:color="auto" w:fill="FFFFFF"/>
              <w:overflowPunct/>
              <w:autoSpaceDE/>
              <w:autoSpaceDN/>
              <w:adjustRightInd/>
              <w:ind w:firstLine="0"/>
              <w:jc w:val="left"/>
              <w:textAlignment w:val="auto"/>
              <w:rPr>
                <w:sz w:val="24"/>
                <w:szCs w:val="24"/>
              </w:rPr>
            </w:pPr>
            <w:r w:rsidRPr="00CF2C70">
              <w:rPr>
                <w:sz w:val="24"/>
                <w:szCs w:val="24"/>
              </w:rPr>
              <w:t>индекс избирательности</w:t>
            </w:r>
          </w:p>
        </w:tc>
      </w:tr>
      <w:tr w:rsidR="00CF2C70" w:rsidRPr="00CF2C70" w14:paraId="2E164379" w14:textId="77777777">
        <w:trPr>
          <w:trHeight w:val="334"/>
          <w:jc w:val="center"/>
        </w:trPr>
        <w:tc>
          <w:tcPr>
            <w:tcW w:w="1969" w:type="dxa"/>
            <w:tcBorders>
              <w:top w:val="single" w:sz="6" w:space="0" w:color="auto"/>
              <w:left w:val="single" w:sz="6" w:space="0" w:color="auto"/>
              <w:bottom w:val="single" w:sz="6" w:space="0" w:color="auto"/>
              <w:right w:val="single" w:sz="6" w:space="0" w:color="auto"/>
            </w:tcBorders>
            <w:shd w:val="clear" w:color="auto" w:fill="FFFFFF"/>
            <w:hideMark/>
          </w:tcPr>
          <w:p w14:paraId="216B5D78"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8.15</w:t>
            </w:r>
          </w:p>
        </w:tc>
        <w:tc>
          <w:tcPr>
            <w:tcW w:w="638" w:type="dxa"/>
            <w:tcBorders>
              <w:top w:val="single" w:sz="6" w:space="0" w:color="auto"/>
              <w:left w:val="single" w:sz="6" w:space="0" w:color="auto"/>
              <w:bottom w:val="single" w:sz="6" w:space="0" w:color="auto"/>
              <w:right w:val="single" w:sz="6" w:space="0" w:color="auto"/>
            </w:tcBorders>
            <w:shd w:val="clear" w:color="auto" w:fill="FFFFFF"/>
            <w:hideMark/>
          </w:tcPr>
          <w:p w14:paraId="2EED888E"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120</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14:paraId="699C7FC2"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25</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14:paraId="33DE1CF4"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40</w:t>
            </w:r>
          </w:p>
        </w:tc>
        <w:tc>
          <w:tcPr>
            <w:tcW w:w="845" w:type="dxa"/>
            <w:tcBorders>
              <w:top w:val="single" w:sz="6" w:space="0" w:color="auto"/>
              <w:left w:val="single" w:sz="6" w:space="0" w:color="auto"/>
              <w:bottom w:val="single" w:sz="6" w:space="0" w:color="auto"/>
              <w:right w:val="single" w:sz="6" w:space="0" w:color="auto"/>
            </w:tcBorders>
            <w:shd w:val="clear" w:color="auto" w:fill="FFFFFF"/>
            <w:hideMark/>
          </w:tcPr>
          <w:p w14:paraId="6B09908F"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1,0</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14:paraId="68FBA892"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210</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14:paraId="197ED52A"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41</w:t>
            </w:r>
          </w:p>
        </w:tc>
        <w:tc>
          <w:tcPr>
            <w:tcW w:w="1727" w:type="dxa"/>
            <w:tcBorders>
              <w:top w:val="single" w:sz="6" w:space="0" w:color="auto"/>
              <w:left w:val="single" w:sz="6" w:space="0" w:color="auto"/>
              <w:bottom w:val="single" w:sz="6" w:space="0" w:color="auto"/>
              <w:right w:val="single" w:sz="6" w:space="0" w:color="auto"/>
            </w:tcBorders>
            <w:shd w:val="clear" w:color="auto" w:fill="FFFFFF"/>
            <w:hideMark/>
          </w:tcPr>
          <w:p w14:paraId="31C463DB"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45</w:t>
            </w:r>
          </w:p>
        </w:tc>
        <w:tc>
          <w:tcPr>
            <w:tcW w:w="681" w:type="dxa"/>
            <w:tcBorders>
              <w:top w:val="single" w:sz="6" w:space="0" w:color="auto"/>
              <w:left w:val="single" w:sz="6" w:space="0" w:color="auto"/>
              <w:bottom w:val="single" w:sz="6" w:space="0" w:color="auto"/>
              <w:right w:val="single" w:sz="6" w:space="0" w:color="auto"/>
            </w:tcBorders>
            <w:shd w:val="clear" w:color="auto" w:fill="FFFFFF"/>
            <w:hideMark/>
          </w:tcPr>
          <w:p w14:paraId="563799DB"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1,125</w:t>
            </w:r>
          </w:p>
        </w:tc>
      </w:tr>
      <w:tr w:rsidR="00CF2C70" w:rsidRPr="00CF2C70" w14:paraId="43900E35" w14:textId="77777777">
        <w:trPr>
          <w:trHeight w:val="113"/>
          <w:jc w:val="center"/>
        </w:trPr>
        <w:tc>
          <w:tcPr>
            <w:tcW w:w="1969" w:type="dxa"/>
            <w:tcBorders>
              <w:top w:val="single" w:sz="6" w:space="0" w:color="auto"/>
              <w:left w:val="single" w:sz="6" w:space="0" w:color="auto"/>
              <w:bottom w:val="single" w:sz="6" w:space="0" w:color="auto"/>
              <w:right w:val="single" w:sz="6" w:space="0" w:color="auto"/>
            </w:tcBorders>
            <w:shd w:val="clear" w:color="auto" w:fill="FFFFFF"/>
            <w:hideMark/>
          </w:tcPr>
          <w:p w14:paraId="2727356D"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15.34</w:t>
            </w:r>
          </w:p>
        </w:tc>
        <w:tc>
          <w:tcPr>
            <w:tcW w:w="638" w:type="dxa"/>
            <w:tcBorders>
              <w:top w:val="single" w:sz="6" w:space="0" w:color="auto"/>
              <w:left w:val="single" w:sz="6" w:space="0" w:color="auto"/>
              <w:bottom w:val="single" w:sz="6" w:space="0" w:color="auto"/>
              <w:right w:val="single" w:sz="6" w:space="0" w:color="auto"/>
            </w:tcBorders>
            <w:shd w:val="clear" w:color="auto" w:fill="FFFFFF"/>
            <w:hideMark/>
          </w:tcPr>
          <w:p w14:paraId="2639607B"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130</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14:paraId="023705E9"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24</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14:paraId="13EA6A1A"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35</w:t>
            </w:r>
          </w:p>
        </w:tc>
        <w:tc>
          <w:tcPr>
            <w:tcW w:w="845" w:type="dxa"/>
            <w:tcBorders>
              <w:top w:val="single" w:sz="6" w:space="0" w:color="auto"/>
              <w:left w:val="single" w:sz="6" w:space="0" w:color="auto"/>
              <w:bottom w:val="single" w:sz="6" w:space="0" w:color="auto"/>
              <w:right w:val="single" w:sz="6" w:space="0" w:color="auto"/>
            </w:tcBorders>
            <w:shd w:val="clear" w:color="auto" w:fill="FFFFFF"/>
            <w:hideMark/>
          </w:tcPr>
          <w:p w14:paraId="22F5329A"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0,875</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14:paraId="33A30F8B"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170</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14:paraId="119819EC"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40</w:t>
            </w:r>
          </w:p>
        </w:tc>
        <w:tc>
          <w:tcPr>
            <w:tcW w:w="1727" w:type="dxa"/>
            <w:tcBorders>
              <w:top w:val="single" w:sz="6" w:space="0" w:color="auto"/>
              <w:left w:val="single" w:sz="6" w:space="0" w:color="auto"/>
              <w:bottom w:val="single" w:sz="6" w:space="0" w:color="auto"/>
              <w:right w:val="single" w:sz="6" w:space="0" w:color="auto"/>
            </w:tcBorders>
            <w:shd w:val="clear" w:color="auto" w:fill="FFFFFF"/>
            <w:hideMark/>
          </w:tcPr>
          <w:p w14:paraId="13271EB8"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38</w:t>
            </w:r>
          </w:p>
        </w:tc>
        <w:tc>
          <w:tcPr>
            <w:tcW w:w="681" w:type="dxa"/>
            <w:tcBorders>
              <w:top w:val="single" w:sz="6" w:space="0" w:color="auto"/>
              <w:left w:val="single" w:sz="6" w:space="0" w:color="auto"/>
              <w:bottom w:val="single" w:sz="6" w:space="0" w:color="auto"/>
              <w:right w:val="single" w:sz="6" w:space="0" w:color="auto"/>
            </w:tcBorders>
            <w:shd w:val="clear" w:color="auto" w:fill="FFFFFF"/>
            <w:hideMark/>
          </w:tcPr>
          <w:p w14:paraId="5ED24438"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0,95</w:t>
            </w:r>
          </w:p>
        </w:tc>
      </w:tr>
      <w:tr w:rsidR="00CF2C70" w:rsidRPr="00CF2C70" w14:paraId="62C8959D" w14:textId="77777777">
        <w:trPr>
          <w:trHeight w:val="130"/>
          <w:jc w:val="center"/>
        </w:trPr>
        <w:tc>
          <w:tcPr>
            <w:tcW w:w="1969" w:type="dxa"/>
            <w:tcBorders>
              <w:top w:val="single" w:sz="6" w:space="0" w:color="auto"/>
              <w:left w:val="single" w:sz="6" w:space="0" w:color="auto"/>
              <w:bottom w:val="single" w:sz="6" w:space="0" w:color="auto"/>
              <w:right w:val="single" w:sz="6" w:space="0" w:color="auto"/>
            </w:tcBorders>
            <w:shd w:val="clear" w:color="auto" w:fill="FFFFFF"/>
            <w:hideMark/>
          </w:tcPr>
          <w:p w14:paraId="087DD662"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20.57</w:t>
            </w:r>
          </w:p>
        </w:tc>
        <w:tc>
          <w:tcPr>
            <w:tcW w:w="638" w:type="dxa"/>
            <w:tcBorders>
              <w:top w:val="single" w:sz="6" w:space="0" w:color="auto"/>
              <w:left w:val="single" w:sz="6" w:space="0" w:color="auto"/>
              <w:bottom w:val="single" w:sz="6" w:space="0" w:color="auto"/>
              <w:right w:val="single" w:sz="6" w:space="0" w:color="auto"/>
            </w:tcBorders>
            <w:shd w:val="clear" w:color="auto" w:fill="FFFFFF"/>
            <w:hideMark/>
          </w:tcPr>
          <w:p w14:paraId="5E9619E2"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80</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14:paraId="3F6BDA5A"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21</w:t>
            </w:r>
          </w:p>
        </w:tc>
        <w:tc>
          <w:tcPr>
            <w:tcW w:w="1358" w:type="dxa"/>
            <w:tcBorders>
              <w:top w:val="single" w:sz="6" w:space="0" w:color="auto"/>
              <w:left w:val="single" w:sz="6" w:space="0" w:color="auto"/>
              <w:bottom w:val="single" w:sz="6" w:space="0" w:color="auto"/>
              <w:right w:val="single" w:sz="6" w:space="0" w:color="auto"/>
            </w:tcBorders>
            <w:shd w:val="clear" w:color="auto" w:fill="FFFFFF"/>
            <w:hideMark/>
          </w:tcPr>
          <w:p w14:paraId="27A49413"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30</w:t>
            </w:r>
          </w:p>
        </w:tc>
        <w:tc>
          <w:tcPr>
            <w:tcW w:w="845" w:type="dxa"/>
            <w:tcBorders>
              <w:top w:val="single" w:sz="6" w:space="0" w:color="auto"/>
              <w:left w:val="single" w:sz="6" w:space="0" w:color="auto"/>
              <w:bottom w:val="single" w:sz="6" w:space="0" w:color="auto"/>
              <w:right w:val="single" w:sz="6" w:space="0" w:color="auto"/>
            </w:tcBorders>
            <w:shd w:val="clear" w:color="auto" w:fill="FFFFFF"/>
            <w:hideMark/>
          </w:tcPr>
          <w:p w14:paraId="6FD16D86"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0,75</w:t>
            </w:r>
          </w:p>
        </w:tc>
        <w:tc>
          <w:tcPr>
            <w:tcW w:w="900" w:type="dxa"/>
            <w:tcBorders>
              <w:top w:val="single" w:sz="6" w:space="0" w:color="auto"/>
              <w:left w:val="single" w:sz="6" w:space="0" w:color="auto"/>
              <w:bottom w:val="single" w:sz="6" w:space="0" w:color="auto"/>
              <w:right w:val="single" w:sz="6" w:space="0" w:color="auto"/>
            </w:tcBorders>
            <w:shd w:val="clear" w:color="auto" w:fill="FFFFFF"/>
            <w:hideMark/>
          </w:tcPr>
          <w:p w14:paraId="5063989A"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95</w:t>
            </w:r>
          </w:p>
        </w:tc>
        <w:tc>
          <w:tcPr>
            <w:tcW w:w="720" w:type="dxa"/>
            <w:tcBorders>
              <w:top w:val="single" w:sz="6" w:space="0" w:color="auto"/>
              <w:left w:val="single" w:sz="6" w:space="0" w:color="auto"/>
              <w:bottom w:val="single" w:sz="6" w:space="0" w:color="auto"/>
              <w:right w:val="single" w:sz="6" w:space="0" w:color="auto"/>
            </w:tcBorders>
            <w:shd w:val="clear" w:color="auto" w:fill="FFFFFF"/>
            <w:hideMark/>
          </w:tcPr>
          <w:p w14:paraId="17E22D94"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30</w:t>
            </w:r>
          </w:p>
        </w:tc>
        <w:tc>
          <w:tcPr>
            <w:tcW w:w="1727" w:type="dxa"/>
            <w:tcBorders>
              <w:top w:val="single" w:sz="6" w:space="0" w:color="auto"/>
              <w:left w:val="single" w:sz="6" w:space="0" w:color="auto"/>
              <w:bottom w:val="single" w:sz="6" w:space="0" w:color="auto"/>
              <w:right w:val="single" w:sz="6" w:space="0" w:color="auto"/>
            </w:tcBorders>
            <w:shd w:val="clear" w:color="auto" w:fill="FFFFFF"/>
            <w:hideMark/>
          </w:tcPr>
          <w:p w14:paraId="5AFB543D"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31</w:t>
            </w:r>
          </w:p>
        </w:tc>
        <w:tc>
          <w:tcPr>
            <w:tcW w:w="681" w:type="dxa"/>
            <w:tcBorders>
              <w:top w:val="single" w:sz="6" w:space="0" w:color="auto"/>
              <w:left w:val="single" w:sz="6" w:space="0" w:color="auto"/>
              <w:bottom w:val="single" w:sz="6" w:space="0" w:color="auto"/>
              <w:right w:val="single" w:sz="6" w:space="0" w:color="auto"/>
            </w:tcBorders>
            <w:shd w:val="clear" w:color="auto" w:fill="FFFFFF"/>
            <w:hideMark/>
          </w:tcPr>
          <w:p w14:paraId="76DBA151" w14:textId="77777777" w:rsidR="00CF2C70" w:rsidRPr="00CF2C70" w:rsidRDefault="00CF2C70" w:rsidP="00CF2C70">
            <w:pPr>
              <w:shd w:val="clear" w:color="auto" w:fill="FFFFFF"/>
              <w:overflowPunct/>
              <w:autoSpaceDE/>
              <w:autoSpaceDN/>
              <w:adjustRightInd/>
              <w:ind w:firstLine="0"/>
              <w:jc w:val="center"/>
              <w:textAlignment w:val="auto"/>
              <w:rPr>
                <w:sz w:val="24"/>
                <w:szCs w:val="24"/>
              </w:rPr>
            </w:pPr>
            <w:r w:rsidRPr="00CF2C70">
              <w:rPr>
                <w:sz w:val="24"/>
                <w:szCs w:val="24"/>
              </w:rPr>
              <w:t>0,775</w:t>
            </w:r>
          </w:p>
        </w:tc>
      </w:tr>
    </w:tbl>
    <w:p w14:paraId="4420852C" w14:textId="77777777" w:rsidR="00CF2C70" w:rsidRPr="00CF2C70" w:rsidRDefault="00CF2C70" w:rsidP="00CF2C70">
      <w:pPr>
        <w:shd w:val="clear" w:color="auto" w:fill="FFFFFF"/>
        <w:overflowPunct/>
        <w:autoSpaceDE/>
        <w:autoSpaceDN/>
        <w:adjustRightInd/>
        <w:spacing w:after="200" w:line="348" w:lineRule="auto"/>
        <w:ind w:firstLine="686"/>
        <w:textAlignment w:val="auto"/>
        <w:rPr>
          <w:rFonts w:ascii="Calibri" w:hAnsi="Calibri"/>
          <w:szCs w:val="28"/>
        </w:rPr>
      </w:pPr>
    </w:p>
    <w:p w14:paraId="2EA1BA5C"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Рекламные сообщения в журнале будут размещаться 1 раз в месяц в течение года. Площадь макета равна 20 см. Тариф на изготовление 1 см макета составляет 15 руб.</w:t>
      </w:r>
    </w:p>
    <w:p w14:paraId="0D7718F1"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 xml:space="preserve">Реклама на радио размещается ежедневно. </w:t>
      </w:r>
    </w:p>
    <w:p w14:paraId="2D048DE6"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Стоимость производства 1 секунды – 45 руб. Продолжительность 20 секунд.</w:t>
      </w:r>
    </w:p>
    <w:p w14:paraId="22C47AD0"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Для трансляции по телевидению и радио необходимо создать видео- и аудио-ролики. Посчитаем затраты на их создание и размещение по формуле:</w:t>
      </w:r>
    </w:p>
    <w:p w14:paraId="66A83143" w14:textId="77777777" w:rsidR="00CF2C70" w:rsidRPr="00CF2C70" w:rsidRDefault="00CF2C70" w:rsidP="00CF2C70">
      <w:pPr>
        <w:shd w:val="clear" w:color="auto" w:fill="FFFFFF"/>
        <w:overflowPunct/>
        <w:autoSpaceDE/>
        <w:autoSpaceDN/>
        <w:adjustRightInd/>
        <w:spacing w:line="360" w:lineRule="auto"/>
        <w:textAlignment w:val="auto"/>
        <w:rPr>
          <w:szCs w:val="28"/>
        </w:rPr>
      </w:pPr>
      <w:proofErr w:type="spellStart"/>
      <w:r w:rsidRPr="00CF2C70">
        <w:rPr>
          <w:szCs w:val="28"/>
        </w:rPr>
        <w:t>Св</w:t>
      </w:r>
      <w:proofErr w:type="spellEnd"/>
      <w:r w:rsidRPr="00CF2C70">
        <w:rPr>
          <w:szCs w:val="28"/>
        </w:rPr>
        <w:t xml:space="preserve">/р(а/р) </w:t>
      </w:r>
      <w:r w:rsidRPr="00CF2C70">
        <w:rPr>
          <w:szCs w:val="28"/>
          <w:vertAlign w:val="superscript"/>
        </w:rPr>
        <w:t xml:space="preserve">= </w:t>
      </w:r>
      <w:proofErr w:type="spellStart"/>
      <w:r w:rsidRPr="00CF2C70">
        <w:rPr>
          <w:szCs w:val="28"/>
        </w:rPr>
        <w:t>Т</w:t>
      </w:r>
      <w:r w:rsidRPr="00CF2C70">
        <w:rPr>
          <w:szCs w:val="28"/>
          <w:vertAlign w:val="subscript"/>
        </w:rPr>
        <w:t>изг</w:t>
      </w:r>
      <w:proofErr w:type="spellEnd"/>
      <w:r w:rsidRPr="00CF2C70">
        <w:rPr>
          <w:szCs w:val="28"/>
        </w:rPr>
        <w:sym w:font="Symbol" w:char="F0B4"/>
      </w:r>
      <w:r w:rsidRPr="00CF2C70">
        <w:rPr>
          <w:szCs w:val="28"/>
          <w:lang w:val="en-US"/>
        </w:rPr>
        <w:t>t</w:t>
      </w:r>
      <w:r w:rsidRPr="00CF2C70">
        <w:rPr>
          <w:szCs w:val="28"/>
        </w:rPr>
        <w:tab/>
      </w:r>
      <w:r w:rsidRPr="00CF2C70">
        <w:rPr>
          <w:szCs w:val="28"/>
        </w:rPr>
        <w:tab/>
      </w:r>
      <w:r w:rsidRPr="00CF2C70">
        <w:rPr>
          <w:szCs w:val="28"/>
        </w:rPr>
        <w:tab/>
      </w:r>
      <w:r w:rsidRPr="00CF2C70">
        <w:rPr>
          <w:szCs w:val="28"/>
        </w:rPr>
        <w:tab/>
      </w:r>
      <w:r w:rsidRPr="00CF2C70">
        <w:rPr>
          <w:szCs w:val="28"/>
        </w:rPr>
        <w:tab/>
      </w:r>
      <w:r w:rsidRPr="00CF2C70">
        <w:rPr>
          <w:szCs w:val="28"/>
        </w:rPr>
        <w:tab/>
      </w:r>
      <w:r w:rsidRPr="00CF2C70">
        <w:rPr>
          <w:szCs w:val="28"/>
        </w:rPr>
        <w:tab/>
      </w:r>
      <w:r w:rsidRPr="00CF2C70">
        <w:rPr>
          <w:szCs w:val="28"/>
        </w:rPr>
        <w:tab/>
      </w:r>
      <w:r w:rsidRPr="00CF2C70">
        <w:rPr>
          <w:szCs w:val="28"/>
        </w:rPr>
        <w:tab/>
        <w:t>(1)</w:t>
      </w:r>
    </w:p>
    <w:p w14:paraId="5D76BDEA"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 xml:space="preserve">где </w:t>
      </w:r>
    </w:p>
    <w:p w14:paraId="2F60AD66" w14:textId="77777777" w:rsidR="00CF2C70" w:rsidRPr="00CF2C70" w:rsidRDefault="00CF2C70" w:rsidP="00CF2C70">
      <w:pPr>
        <w:shd w:val="clear" w:color="auto" w:fill="FFFFFF"/>
        <w:overflowPunct/>
        <w:autoSpaceDE/>
        <w:autoSpaceDN/>
        <w:adjustRightInd/>
        <w:spacing w:line="360" w:lineRule="auto"/>
        <w:textAlignment w:val="auto"/>
        <w:rPr>
          <w:szCs w:val="28"/>
        </w:rPr>
      </w:pPr>
      <w:proofErr w:type="spellStart"/>
      <w:r w:rsidRPr="00CF2C70">
        <w:rPr>
          <w:szCs w:val="28"/>
        </w:rPr>
        <w:t>Св</w:t>
      </w:r>
      <w:proofErr w:type="spellEnd"/>
      <w:r w:rsidRPr="00CF2C70">
        <w:rPr>
          <w:szCs w:val="28"/>
        </w:rPr>
        <w:t>/р (а/р) – соответственно затраты по производству видео- и аудиоролика, руб.;</w:t>
      </w:r>
    </w:p>
    <w:p w14:paraId="2AE8F168" w14:textId="77777777" w:rsidR="00CF2C70" w:rsidRPr="00CF2C70" w:rsidRDefault="00CF2C70" w:rsidP="00CF2C70">
      <w:pPr>
        <w:shd w:val="clear" w:color="auto" w:fill="FFFFFF"/>
        <w:overflowPunct/>
        <w:autoSpaceDE/>
        <w:autoSpaceDN/>
        <w:adjustRightInd/>
        <w:spacing w:line="360" w:lineRule="auto"/>
        <w:textAlignment w:val="auto"/>
        <w:rPr>
          <w:szCs w:val="28"/>
        </w:rPr>
      </w:pPr>
      <w:proofErr w:type="spellStart"/>
      <w:r w:rsidRPr="00CF2C70">
        <w:rPr>
          <w:szCs w:val="28"/>
        </w:rPr>
        <w:t>Т</w:t>
      </w:r>
      <w:r w:rsidRPr="00CF2C70">
        <w:rPr>
          <w:szCs w:val="28"/>
          <w:vertAlign w:val="subscript"/>
        </w:rPr>
        <w:t>изг</w:t>
      </w:r>
      <w:proofErr w:type="spellEnd"/>
      <w:r w:rsidRPr="00CF2C70">
        <w:rPr>
          <w:szCs w:val="28"/>
        </w:rPr>
        <w:t xml:space="preserve"> – стоимость изготовления 1 секунды, руб.; </w:t>
      </w:r>
    </w:p>
    <w:p w14:paraId="4581E3F8"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lang w:val="en-US"/>
        </w:rPr>
        <w:t>t</w:t>
      </w:r>
      <w:r w:rsidRPr="00CF2C70">
        <w:rPr>
          <w:szCs w:val="28"/>
        </w:rPr>
        <w:t xml:space="preserve"> – продолжительность ролика;</w:t>
      </w:r>
    </w:p>
    <w:p w14:paraId="23137BFC" w14:textId="77777777" w:rsidR="00CF2C70" w:rsidRPr="00CF2C70" w:rsidRDefault="00CF2C70" w:rsidP="00CF2C70">
      <w:pPr>
        <w:shd w:val="clear" w:color="auto" w:fill="FFFFFF"/>
        <w:overflowPunct/>
        <w:autoSpaceDE/>
        <w:autoSpaceDN/>
        <w:adjustRightInd/>
        <w:spacing w:line="360" w:lineRule="auto"/>
        <w:textAlignment w:val="auto"/>
        <w:rPr>
          <w:szCs w:val="28"/>
        </w:rPr>
      </w:pPr>
      <w:proofErr w:type="spellStart"/>
      <w:r w:rsidRPr="00CF2C70">
        <w:rPr>
          <w:szCs w:val="28"/>
        </w:rPr>
        <w:t>Св</w:t>
      </w:r>
      <w:proofErr w:type="spellEnd"/>
      <w:r w:rsidRPr="00CF2C70">
        <w:rPr>
          <w:szCs w:val="28"/>
        </w:rPr>
        <w:t xml:space="preserve">/р </w:t>
      </w:r>
      <w:proofErr w:type="gramStart"/>
      <w:r w:rsidRPr="00CF2C70">
        <w:rPr>
          <w:szCs w:val="28"/>
        </w:rPr>
        <w:t>=  140</w:t>
      </w:r>
      <w:proofErr w:type="gramEnd"/>
      <w:r w:rsidRPr="00CF2C70">
        <w:rPr>
          <w:szCs w:val="28"/>
        </w:rPr>
        <w:t xml:space="preserve"> </w:t>
      </w:r>
      <w:r w:rsidRPr="00CF2C70">
        <w:rPr>
          <w:szCs w:val="28"/>
        </w:rPr>
        <w:sym w:font="Symbol" w:char="F0B4"/>
      </w:r>
      <w:r w:rsidRPr="00CF2C70">
        <w:rPr>
          <w:szCs w:val="28"/>
        </w:rPr>
        <w:t xml:space="preserve"> 10= 1400 руб.</w:t>
      </w:r>
    </w:p>
    <w:p w14:paraId="3D8832B0"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С (а/</w:t>
      </w:r>
      <w:proofErr w:type="gramStart"/>
      <w:r w:rsidRPr="00CF2C70">
        <w:rPr>
          <w:szCs w:val="28"/>
        </w:rPr>
        <w:t>р)=</w:t>
      </w:r>
      <w:proofErr w:type="gramEnd"/>
      <w:r w:rsidRPr="00CF2C70">
        <w:rPr>
          <w:szCs w:val="28"/>
        </w:rPr>
        <w:t xml:space="preserve"> 45 </w:t>
      </w:r>
      <w:r w:rsidRPr="00CF2C70">
        <w:rPr>
          <w:szCs w:val="28"/>
        </w:rPr>
        <w:sym w:font="Symbol" w:char="F0B4"/>
      </w:r>
      <w:r w:rsidRPr="00CF2C70">
        <w:rPr>
          <w:szCs w:val="28"/>
        </w:rPr>
        <w:t>20= 900 руб.</w:t>
      </w:r>
    </w:p>
    <w:p w14:paraId="2D0D4FFF" w14:textId="77777777" w:rsidR="00CF2C70" w:rsidRPr="00CF2C70" w:rsidRDefault="00CF2C70" w:rsidP="00CF2C70">
      <w:pPr>
        <w:overflowPunct/>
        <w:autoSpaceDE/>
        <w:autoSpaceDN/>
        <w:adjustRightInd/>
        <w:spacing w:line="360" w:lineRule="auto"/>
        <w:textAlignment w:val="auto"/>
        <w:rPr>
          <w:szCs w:val="28"/>
        </w:rPr>
      </w:pPr>
      <w:r w:rsidRPr="00CF2C70">
        <w:rPr>
          <w:szCs w:val="28"/>
        </w:rPr>
        <w:t xml:space="preserve">Затраты на создание рекламного объявления для журнала составят </w:t>
      </w:r>
    </w:p>
    <w:p w14:paraId="72C2BD1B"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 xml:space="preserve">См = </w:t>
      </w:r>
      <w:proofErr w:type="spellStart"/>
      <w:r w:rsidRPr="00CF2C70">
        <w:rPr>
          <w:szCs w:val="28"/>
        </w:rPr>
        <w:t>Тм</w:t>
      </w:r>
      <w:r w:rsidRPr="00CF2C70">
        <w:rPr>
          <w:szCs w:val="28"/>
          <w:vertAlign w:val="superscript"/>
        </w:rPr>
        <w:t>изг</w:t>
      </w:r>
      <w:proofErr w:type="spellEnd"/>
      <w:r w:rsidRPr="00CF2C70">
        <w:rPr>
          <w:szCs w:val="28"/>
        </w:rPr>
        <w:sym w:font="Symbol" w:char="F0B4"/>
      </w:r>
      <w:r w:rsidRPr="00CF2C70">
        <w:rPr>
          <w:szCs w:val="28"/>
          <w:lang w:val="en-US"/>
        </w:rPr>
        <w:t>s</w:t>
      </w:r>
      <w:r w:rsidRPr="00CF2C70">
        <w:rPr>
          <w:szCs w:val="28"/>
        </w:rPr>
        <w:tab/>
      </w:r>
      <w:r w:rsidRPr="00CF2C70">
        <w:rPr>
          <w:szCs w:val="28"/>
        </w:rPr>
        <w:tab/>
      </w:r>
      <w:r w:rsidRPr="00CF2C70">
        <w:rPr>
          <w:szCs w:val="28"/>
        </w:rPr>
        <w:tab/>
      </w:r>
      <w:r w:rsidRPr="00CF2C70">
        <w:rPr>
          <w:szCs w:val="28"/>
        </w:rPr>
        <w:tab/>
      </w:r>
      <w:r w:rsidRPr="00CF2C70">
        <w:rPr>
          <w:szCs w:val="28"/>
        </w:rPr>
        <w:tab/>
      </w:r>
      <w:r w:rsidRPr="00CF2C70">
        <w:rPr>
          <w:szCs w:val="28"/>
        </w:rPr>
        <w:tab/>
      </w:r>
      <w:r w:rsidRPr="00CF2C70">
        <w:rPr>
          <w:szCs w:val="28"/>
        </w:rPr>
        <w:tab/>
      </w:r>
      <w:r w:rsidRPr="00CF2C70">
        <w:rPr>
          <w:szCs w:val="28"/>
        </w:rPr>
        <w:tab/>
      </w:r>
      <w:r w:rsidRPr="00CF2C70">
        <w:rPr>
          <w:szCs w:val="28"/>
        </w:rPr>
        <w:tab/>
        <w:t>(2)</w:t>
      </w:r>
    </w:p>
    <w:p w14:paraId="33DD9BFC" w14:textId="77777777" w:rsidR="00CF2C70" w:rsidRPr="00CF2C70" w:rsidRDefault="00CF2C70" w:rsidP="00CF2C70">
      <w:pPr>
        <w:shd w:val="clear" w:color="auto" w:fill="FFFFFF"/>
        <w:tabs>
          <w:tab w:val="left" w:pos="8040"/>
        </w:tabs>
        <w:overflowPunct/>
        <w:autoSpaceDE/>
        <w:autoSpaceDN/>
        <w:adjustRightInd/>
        <w:spacing w:line="360" w:lineRule="auto"/>
        <w:textAlignment w:val="auto"/>
        <w:rPr>
          <w:szCs w:val="28"/>
        </w:rPr>
      </w:pPr>
      <w:r w:rsidRPr="00CF2C70">
        <w:rPr>
          <w:szCs w:val="28"/>
        </w:rPr>
        <w:lastRenderedPageBreak/>
        <w:t xml:space="preserve">где </w:t>
      </w:r>
    </w:p>
    <w:p w14:paraId="57B5F108" w14:textId="77777777" w:rsidR="00CF2C70" w:rsidRPr="00CF2C70" w:rsidRDefault="00CF2C70" w:rsidP="00CF2C70">
      <w:pPr>
        <w:shd w:val="clear" w:color="auto" w:fill="FFFFFF"/>
        <w:tabs>
          <w:tab w:val="left" w:pos="8040"/>
        </w:tabs>
        <w:overflowPunct/>
        <w:autoSpaceDE/>
        <w:autoSpaceDN/>
        <w:adjustRightInd/>
        <w:spacing w:line="360" w:lineRule="auto"/>
        <w:textAlignment w:val="auto"/>
        <w:rPr>
          <w:szCs w:val="28"/>
        </w:rPr>
      </w:pPr>
      <w:proofErr w:type="spellStart"/>
      <w:r w:rsidRPr="00CF2C70">
        <w:rPr>
          <w:szCs w:val="28"/>
        </w:rPr>
        <w:t>Тм</w:t>
      </w:r>
      <w:r w:rsidRPr="00CF2C70">
        <w:rPr>
          <w:szCs w:val="28"/>
          <w:vertAlign w:val="superscript"/>
        </w:rPr>
        <w:t>изг</w:t>
      </w:r>
      <w:proofErr w:type="spellEnd"/>
      <w:r w:rsidRPr="00CF2C70">
        <w:rPr>
          <w:szCs w:val="28"/>
        </w:rPr>
        <w:t xml:space="preserve"> – тариф за изготовление 1 см</w:t>
      </w:r>
      <w:r w:rsidRPr="00CF2C70">
        <w:rPr>
          <w:szCs w:val="28"/>
          <w:vertAlign w:val="superscript"/>
        </w:rPr>
        <w:t>2</w:t>
      </w:r>
      <w:r w:rsidRPr="00CF2C70">
        <w:rPr>
          <w:szCs w:val="28"/>
        </w:rPr>
        <w:t xml:space="preserve"> макета, руб.;</w:t>
      </w:r>
      <w:r w:rsidRPr="00CF2C70">
        <w:rPr>
          <w:szCs w:val="28"/>
        </w:rPr>
        <w:tab/>
      </w:r>
    </w:p>
    <w:p w14:paraId="79EC9B9E"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lang w:val="en-US"/>
        </w:rPr>
        <w:t>S</w:t>
      </w:r>
      <w:r w:rsidRPr="00CF2C70">
        <w:rPr>
          <w:szCs w:val="28"/>
        </w:rPr>
        <w:t xml:space="preserve"> – площадь макета, см</w:t>
      </w:r>
      <w:r w:rsidRPr="00CF2C70">
        <w:rPr>
          <w:szCs w:val="28"/>
          <w:vertAlign w:val="superscript"/>
        </w:rPr>
        <w:t>2</w:t>
      </w:r>
      <w:r w:rsidRPr="00CF2C70">
        <w:rPr>
          <w:szCs w:val="28"/>
        </w:rPr>
        <w:t>.</w:t>
      </w:r>
    </w:p>
    <w:p w14:paraId="051AE2D4"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См = 20</w:t>
      </w:r>
      <w:r w:rsidRPr="00CF2C70">
        <w:rPr>
          <w:szCs w:val="28"/>
        </w:rPr>
        <w:sym w:font="Symbol" w:char="F0B4"/>
      </w:r>
      <w:r w:rsidRPr="00CF2C70">
        <w:rPr>
          <w:szCs w:val="28"/>
        </w:rPr>
        <w:t>15=300 руб.</w:t>
      </w:r>
    </w:p>
    <w:p w14:paraId="737C9E2D"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Затраты на размещение рекламы ООО «</w:t>
      </w:r>
      <w:proofErr w:type="spellStart"/>
      <w:r w:rsidRPr="00CF2C70">
        <w:rPr>
          <w:szCs w:val="28"/>
        </w:rPr>
        <w:t>Космовит</w:t>
      </w:r>
      <w:proofErr w:type="spellEnd"/>
      <w:r w:rsidRPr="00CF2C70">
        <w:rPr>
          <w:szCs w:val="28"/>
        </w:rPr>
        <w:t xml:space="preserve">» рассчитываются исходя из тарифа на размещение рекламного ролика (макета), продолжительности ролика (площади макета) и количества выходов. </w:t>
      </w:r>
    </w:p>
    <w:p w14:paraId="0ECD2946" w14:textId="10D1A71C"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При заключении договоров на длительный период и крупную сумму телекомпаниями и радиостанциями предоставляются скидки. Так, например, «Наше радио» при сумме контракта более 60 тыс. руб. предоставляет скидку 15%, если перерыв между размещением рекламы составляет менее 4-х недель – 5%.</w:t>
      </w:r>
      <w:r w:rsidR="007015CA">
        <w:rPr>
          <w:rStyle w:val="a9"/>
          <w:szCs w:val="28"/>
        </w:rPr>
        <w:footnoteReference w:id="20"/>
      </w:r>
    </w:p>
    <w:p w14:paraId="6FB51EE5"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Телекомпания «</w:t>
      </w:r>
      <w:proofErr w:type="spellStart"/>
      <w:r w:rsidRPr="00CF2C70">
        <w:rPr>
          <w:szCs w:val="28"/>
        </w:rPr>
        <w:t>Рен</w:t>
      </w:r>
      <w:proofErr w:type="spellEnd"/>
      <w:r w:rsidRPr="00CF2C70">
        <w:rPr>
          <w:szCs w:val="28"/>
        </w:rPr>
        <w:t xml:space="preserve"> - ТВ» при общем объеме рекламы более 10 мин. предоставляет скидку 10%  </w:t>
      </w:r>
    </w:p>
    <w:p w14:paraId="126F2770"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 xml:space="preserve">График проведения рекламной </w:t>
      </w:r>
      <w:proofErr w:type="gramStart"/>
      <w:r w:rsidRPr="00CF2C70">
        <w:rPr>
          <w:szCs w:val="28"/>
        </w:rPr>
        <w:t>кампании  ООО</w:t>
      </w:r>
      <w:proofErr w:type="gramEnd"/>
      <w:r w:rsidRPr="00CF2C70">
        <w:rPr>
          <w:szCs w:val="28"/>
        </w:rPr>
        <w:t xml:space="preserve"> «</w:t>
      </w:r>
      <w:proofErr w:type="spellStart"/>
      <w:r w:rsidRPr="00CF2C70">
        <w:rPr>
          <w:szCs w:val="28"/>
        </w:rPr>
        <w:t>Космовит</w:t>
      </w:r>
      <w:proofErr w:type="spellEnd"/>
      <w:r w:rsidRPr="00CF2C70">
        <w:rPr>
          <w:szCs w:val="28"/>
        </w:rPr>
        <w:t xml:space="preserve">» представлен на таблице 7. </w:t>
      </w:r>
    </w:p>
    <w:p w14:paraId="4D48AB0F" w14:textId="77777777" w:rsidR="00CF2C70" w:rsidRPr="00CF2C70" w:rsidRDefault="00CF2C70" w:rsidP="00CF2C70">
      <w:pPr>
        <w:shd w:val="clear" w:color="auto" w:fill="FFFFFF"/>
        <w:overflowPunct/>
        <w:autoSpaceDE/>
        <w:autoSpaceDN/>
        <w:adjustRightInd/>
        <w:spacing w:line="360" w:lineRule="auto"/>
        <w:ind w:firstLine="0"/>
        <w:jc w:val="left"/>
        <w:textAlignment w:val="auto"/>
        <w:rPr>
          <w:szCs w:val="28"/>
        </w:rPr>
      </w:pPr>
      <w:r w:rsidRPr="00CF2C70">
        <w:rPr>
          <w:szCs w:val="28"/>
        </w:rPr>
        <w:t xml:space="preserve">Таблица 7 </w:t>
      </w:r>
      <w:proofErr w:type="gramStart"/>
      <w:r w:rsidRPr="00CF2C70">
        <w:rPr>
          <w:szCs w:val="28"/>
        </w:rPr>
        <w:t>-  Месячный</w:t>
      </w:r>
      <w:proofErr w:type="gramEnd"/>
      <w:r w:rsidRPr="00CF2C70">
        <w:rPr>
          <w:szCs w:val="28"/>
        </w:rPr>
        <w:t xml:space="preserve"> график рекламной кампании ООО «</w:t>
      </w:r>
      <w:proofErr w:type="spellStart"/>
      <w:r w:rsidRPr="00CF2C70">
        <w:rPr>
          <w:szCs w:val="28"/>
        </w:rPr>
        <w:t>Космовит</w:t>
      </w:r>
      <w:proofErr w:type="spellEnd"/>
      <w:r w:rsidRPr="00CF2C70">
        <w:rPr>
          <w:szCs w:val="28"/>
        </w:rPr>
        <w:t>»</w:t>
      </w:r>
    </w:p>
    <w:tbl>
      <w:tblPr>
        <w:tblW w:w="9930" w:type="dxa"/>
        <w:tblInd w:w="40" w:type="dxa"/>
        <w:tblLayout w:type="fixed"/>
        <w:tblCellMar>
          <w:left w:w="40" w:type="dxa"/>
          <w:right w:w="40" w:type="dxa"/>
        </w:tblCellMar>
        <w:tblLook w:val="04A0" w:firstRow="1" w:lastRow="0" w:firstColumn="1" w:lastColumn="0" w:noHBand="0" w:noVBand="1"/>
      </w:tblPr>
      <w:tblGrid>
        <w:gridCol w:w="1262"/>
        <w:gridCol w:w="554"/>
        <w:gridCol w:w="554"/>
        <w:gridCol w:w="555"/>
        <w:gridCol w:w="554"/>
        <w:gridCol w:w="554"/>
        <w:gridCol w:w="553"/>
        <w:gridCol w:w="554"/>
        <w:gridCol w:w="553"/>
        <w:gridCol w:w="554"/>
        <w:gridCol w:w="553"/>
        <w:gridCol w:w="554"/>
        <w:gridCol w:w="553"/>
        <w:gridCol w:w="554"/>
        <w:gridCol w:w="553"/>
        <w:gridCol w:w="916"/>
      </w:tblGrid>
      <w:tr w:rsidR="00CF2C70" w:rsidRPr="00CF2C70" w14:paraId="36D54D0C" w14:textId="77777777">
        <w:trPr>
          <w:trHeight w:hRule="exact" w:val="450"/>
        </w:trPr>
        <w:tc>
          <w:tcPr>
            <w:tcW w:w="126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77D74134" w14:textId="77777777" w:rsidR="00CF2C70" w:rsidRPr="00CF2C70" w:rsidRDefault="00CF2C70" w:rsidP="00CF2C70">
            <w:pPr>
              <w:overflowPunct/>
              <w:autoSpaceDE/>
              <w:autoSpaceDN/>
              <w:adjustRightInd/>
              <w:ind w:firstLine="0"/>
              <w:jc w:val="left"/>
              <w:textAlignment w:val="auto"/>
              <w:rPr>
                <w:sz w:val="24"/>
                <w:szCs w:val="24"/>
              </w:rPr>
            </w:pPr>
            <w:bookmarkStart w:id="67" w:name="_Toc250823116"/>
            <w:bookmarkStart w:id="68" w:name="_Toc250823235"/>
            <w:r w:rsidRPr="00CF2C70">
              <w:rPr>
                <w:sz w:val="24"/>
                <w:szCs w:val="24"/>
              </w:rPr>
              <w:t>Каналы распространения рекламы</w:t>
            </w:r>
            <w:bookmarkEnd w:id="67"/>
            <w:bookmarkEnd w:id="68"/>
          </w:p>
          <w:p w14:paraId="17ED512B" w14:textId="77777777" w:rsidR="00CF2C70" w:rsidRPr="00CF2C70" w:rsidRDefault="00CF2C70" w:rsidP="00CF2C70">
            <w:pPr>
              <w:overflowPunct/>
              <w:autoSpaceDE/>
              <w:autoSpaceDN/>
              <w:adjustRightInd/>
              <w:ind w:firstLine="0"/>
              <w:jc w:val="left"/>
              <w:textAlignment w:val="auto"/>
              <w:rPr>
                <w:sz w:val="24"/>
                <w:szCs w:val="24"/>
              </w:rPr>
            </w:pPr>
          </w:p>
        </w:tc>
        <w:tc>
          <w:tcPr>
            <w:tcW w:w="8663" w:type="dxa"/>
            <w:gridSpan w:val="15"/>
            <w:tcBorders>
              <w:top w:val="single" w:sz="6" w:space="0" w:color="auto"/>
              <w:left w:val="single" w:sz="6" w:space="0" w:color="auto"/>
              <w:bottom w:val="single" w:sz="6" w:space="0" w:color="auto"/>
              <w:right w:val="single" w:sz="6" w:space="0" w:color="auto"/>
            </w:tcBorders>
            <w:shd w:val="clear" w:color="auto" w:fill="FFFFFF"/>
            <w:vAlign w:val="center"/>
            <w:hideMark/>
          </w:tcPr>
          <w:p w14:paraId="064F9A0B" w14:textId="77777777" w:rsidR="00CF2C70" w:rsidRPr="00CF2C70" w:rsidRDefault="00CF2C70" w:rsidP="00CF2C70">
            <w:pPr>
              <w:overflowPunct/>
              <w:autoSpaceDE/>
              <w:autoSpaceDN/>
              <w:adjustRightInd/>
              <w:ind w:firstLine="0"/>
              <w:jc w:val="left"/>
              <w:textAlignment w:val="auto"/>
              <w:rPr>
                <w:sz w:val="24"/>
                <w:szCs w:val="24"/>
              </w:rPr>
            </w:pPr>
            <w:bookmarkStart w:id="69" w:name="_Toc250823117"/>
            <w:bookmarkStart w:id="70" w:name="_Toc250823236"/>
            <w:r w:rsidRPr="00CF2C70">
              <w:rPr>
                <w:sz w:val="24"/>
                <w:szCs w:val="24"/>
              </w:rPr>
              <w:t>Календарные числа</w:t>
            </w:r>
            <w:bookmarkEnd w:id="69"/>
            <w:bookmarkEnd w:id="70"/>
          </w:p>
        </w:tc>
      </w:tr>
      <w:tr w:rsidR="00CF2C70" w:rsidRPr="00CF2C70" w14:paraId="7CE3F2FE" w14:textId="77777777">
        <w:trPr>
          <w:trHeight w:hRule="exact" w:val="615"/>
        </w:trPr>
        <w:tc>
          <w:tcPr>
            <w:tcW w:w="1260" w:type="dxa"/>
            <w:vMerge/>
            <w:tcBorders>
              <w:top w:val="single" w:sz="6" w:space="0" w:color="auto"/>
              <w:left w:val="single" w:sz="6" w:space="0" w:color="auto"/>
              <w:bottom w:val="single" w:sz="6" w:space="0" w:color="auto"/>
              <w:right w:val="single" w:sz="6" w:space="0" w:color="auto"/>
            </w:tcBorders>
            <w:vAlign w:val="center"/>
            <w:hideMark/>
          </w:tcPr>
          <w:p w14:paraId="2FF98FEA"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12D396" w14:textId="77777777" w:rsidR="00CF2C70" w:rsidRPr="00CF2C70" w:rsidRDefault="00CF2C70" w:rsidP="00CF2C70">
            <w:pPr>
              <w:overflowPunct/>
              <w:autoSpaceDE/>
              <w:autoSpaceDN/>
              <w:adjustRightInd/>
              <w:ind w:firstLine="0"/>
              <w:jc w:val="left"/>
              <w:textAlignment w:val="auto"/>
              <w:rPr>
                <w:sz w:val="24"/>
                <w:szCs w:val="24"/>
              </w:rPr>
            </w:pPr>
            <w:bookmarkStart w:id="71" w:name="_Toc250823118"/>
            <w:bookmarkStart w:id="72" w:name="_Toc250823237"/>
            <w:r w:rsidRPr="00CF2C70">
              <w:rPr>
                <w:sz w:val="24"/>
                <w:szCs w:val="24"/>
              </w:rPr>
              <w:t>1</w:t>
            </w:r>
            <w:bookmarkEnd w:id="71"/>
            <w:bookmarkEnd w:id="72"/>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4BD139" w14:textId="77777777" w:rsidR="00CF2C70" w:rsidRPr="00CF2C70" w:rsidRDefault="00CF2C70" w:rsidP="00CF2C70">
            <w:pPr>
              <w:overflowPunct/>
              <w:autoSpaceDE/>
              <w:autoSpaceDN/>
              <w:adjustRightInd/>
              <w:ind w:firstLine="0"/>
              <w:jc w:val="left"/>
              <w:textAlignment w:val="auto"/>
              <w:rPr>
                <w:sz w:val="24"/>
                <w:szCs w:val="24"/>
              </w:rPr>
            </w:pPr>
            <w:bookmarkStart w:id="73" w:name="_Toc250823119"/>
            <w:bookmarkStart w:id="74" w:name="_Toc250823238"/>
            <w:r w:rsidRPr="00CF2C70">
              <w:rPr>
                <w:sz w:val="24"/>
                <w:szCs w:val="24"/>
              </w:rPr>
              <w:t>3</w:t>
            </w:r>
            <w:bookmarkEnd w:id="73"/>
            <w:bookmarkEnd w:id="74"/>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A6463B" w14:textId="77777777" w:rsidR="00CF2C70" w:rsidRPr="00CF2C70" w:rsidRDefault="00CF2C70" w:rsidP="00CF2C70">
            <w:pPr>
              <w:overflowPunct/>
              <w:autoSpaceDE/>
              <w:autoSpaceDN/>
              <w:adjustRightInd/>
              <w:ind w:firstLine="0"/>
              <w:jc w:val="left"/>
              <w:textAlignment w:val="auto"/>
              <w:rPr>
                <w:sz w:val="24"/>
                <w:szCs w:val="24"/>
              </w:rPr>
            </w:pPr>
            <w:bookmarkStart w:id="75" w:name="_Toc250823120"/>
            <w:bookmarkStart w:id="76" w:name="_Toc250823239"/>
            <w:r w:rsidRPr="00CF2C70">
              <w:rPr>
                <w:sz w:val="24"/>
                <w:szCs w:val="24"/>
              </w:rPr>
              <w:t>5</w:t>
            </w:r>
            <w:bookmarkEnd w:id="75"/>
            <w:bookmarkEnd w:id="76"/>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E12D0F" w14:textId="77777777" w:rsidR="00CF2C70" w:rsidRPr="00CF2C70" w:rsidRDefault="00CF2C70" w:rsidP="00CF2C70">
            <w:pPr>
              <w:overflowPunct/>
              <w:autoSpaceDE/>
              <w:autoSpaceDN/>
              <w:adjustRightInd/>
              <w:ind w:firstLine="0"/>
              <w:jc w:val="left"/>
              <w:textAlignment w:val="auto"/>
              <w:rPr>
                <w:sz w:val="24"/>
                <w:szCs w:val="24"/>
              </w:rPr>
            </w:pPr>
            <w:bookmarkStart w:id="77" w:name="_Toc250823121"/>
            <w:bookmarkStart w:id="78" w:name="_Toc250823240"/>
            <w:r w:rsidRPr="00CF2C70">
              <w:rPr>
                <w:sz w:val="24"/>
                <w:szCs w:val="24"/>
              </w:rPr>
              <w:t>7</w:t>
            </w:r>
            <w:bookmarkEnd w:id="77"/>
            <w:bookmarkEnd w:id="78"/>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8A7A4F" w14:textId="77777777" w:rsidR="00CF2C70" w:rsidRPr="00CF2C70" w:rsidRDefault="00CF2C70" w:rsidP="00CF2C70">
            <w:pPr>
              <w:overflowPunct/>
              <w:autoSpaceDE/>
              <w:autoSpaceDN/>
              <w:adjustRightInd/>
              <w:ind w:firstLine="0"/>
              <w:jc w:val="left"/>
              <w:textAlignment w:val="auto"/>
              <w:rPr>
                <w:sz w:val="24"/>
                <w:szCs w:val="24"/>
              </w:rPr>
            </w:pPr>
            <w:bookmarkStart w:id="79" w:name="_Toc250823122"/>
            <w:bookmarkStart w:id="80" w:name="_Toc250823241"/>
            <w:r w:rsidRPr="00CF2C70">
              <w:rPr>
                <w:sz w:val="24"/>
                <w:szCs w:val="24"/>
              </w:rPr>
              <w:t>9</w:t>
            </w:r>
            <w:bookmarkEnd w:id="79"/>
            <w:bookmarkEnd w:id="80"/>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82E4B7" w14:textId="77777777" w:rsidR="00CF2C70" w:rsidRPr="00CF2C70" w:rsidRDefault="00CF2C70" w:rsidP="00CF2C70">
            <w:pPr>
              <w:overflowPunct/>
              <w:autoSpaceDE/>
              <w:autoSpaceDN/>
              <w:adjustRightInd/>
              <w:ind w:firstLine="0"/>
              <w:jc w:val="left"/>
              <w:textAlignment w:val="auto"/>
              <w:rPr>
                <w:sz w:val="24"/>
                <w:szCs w:val="24"/>
              </w:rPr>
            </w:pPr>
            <w:bookmarkStart w:id="81" w:name="_Toc250823123"/>
            <w:bookmarkStart w:id="82" w:name="_Toc250823242"/>
            <w:r w:rsidRPr="00CF2C70">
              <w:rPr>
                <w:sz w:val="24"/>
                <w:szCs w:val="24"/>
              </w:rPr>
              <w:t>11</w:t>
            </w:r>
            <w:bookmarkEnd w:id="81"/>
            <w:bookmarkEnd w:id="82"/>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8D2D47" w14:textId="77777777" w:rsidR="00CF2C70" w:rsidRPr="00CF2C70" w:rsidRDefault="00CF2C70" w:rsidP="00CF2C70">
            <w:pPr>
              <w:overflowPunct/>
              <w:autoSpaceDE/>
              <w:autoSpaceDN/>
              <w:adjustRightInd/>
              <w:ind w:firstLine="0"/>
              <w:jc w:val="left"/>
              <w:textAlignment w:val="auto"/>
              <w:rPr>
                <w:sz w:val="24"/>
                <w:szCs w:val="24"/>
              </w:rPr>
            </w:pPr>
            <w:bookmarkStart w:id="83" w:name="_Toc250823124"/>
            <w:bookmarkStart w:id="84" w:name="_Toc250823243"/>
            <w:r w:rsidRPr="00CF2C70">
              <w:rPr>
                <w:sz w:val="24"/>
                <w:szCs w:val="24"/>
              </w:rPr>
              <w:t>13</w:t>
            </w:r>
            <w:bookmarkEnd w:id="83"/>
            <w:bookmarkEnd w:id="84"/>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0ECCBE" w14:textId="77777777" w:rsidR="00CF2C70" w:rsidRPr="00CF2C70" w:rsidRDefault="00CF2C70" w:rsidP="00CF2C70">
            <w:pPr>
              <w:overflowPunct/>
              <w:autoSpaceDE/>
              <w:autoSpaceDN/>
              <w:adjustRightInd/>
              <w:ind w:firstLine="0"/>
              <w:jc w:val="left"/>
              <w:textAlignment w:val="auto"/>
              <w:rPr>
                <w:sz w:val="24"/>
                <w:szCs w:val="24"/>
              </w:rPr>
            </w:pPr>
            <w:bookmarkStart w:id="85" w:name="_Toc250823125"/>
            <w:bookmarkStart w:id="86" w:name="_Toc250823244"/>
            <w:r w:rsidRPr="00CF2C70">
              <w:rPr>
                <w:sz w:val="24"/>
                <w:szCs w:val="24"/>
              </w:rPr>
              <w:t>15</w:t>
            </w:r>
            <w:bookmarkEnd w:id="85"/>
            <w:bookmarkEnd w:id="86"/>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D16798" w14:textId="77777777" w:rsidR="00CF2C70" w:rsidRPr="00CF2C70" w:rsidRDefault="00CF2C70" w:rsidP="00CF2C70">
            <w:pPr>
              <w:overflowPunct/>
              <w:autoSpaceDE/>
              <w:autoSpaceDN/>
              <w:adjustRightInd/>
              <w:ind w:firstLine="0"/>
              <w:jc w:val="left"/>
              <w:textAlignment w:val="auto"/>
              <w:rPr>
                <w:sz w:val="24"/>
                <w:szCs w:val="24"/>
              </w:rPr>
            </w:pPr>
            <w:bookmarkStart w:id="87" w:name="_Toc250823126"/>
            <w:bookmarkStart w:id="88" w:name="_Toc250823245"/>
            <w:r w:rsidRPr="00CF2C70">
              <w:rPr>
                <w:sz w:val="24"/>
                <w:szCs w:val="24"/>
              </w:rPr>
              <w:t>17</w:t>
            </w:r>
            <w:bookmarkEnd w:id="87"/>
            <w:bookmarkEnd w:id="88"/>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801281" w14:textId="77777777" w:rsidR="00CF2C70" w:rsidRPr="00CF2C70" w:rsidRDefault="00CF2C70" w:rsidP="00CF2C70">
            <w:pPr>
              <w:overflowPunct/>
              <w:autoSpaceDE/>
              <w:autoSpaceDN/>
              <w:adjustRightInd/>
              <w:ind w:firstLine="0"/>
              <w:jc w:val="left"/>
              <w:textAlignment w:val="auto"/>
              <w:rPr>
                <w:sz w:val="24"/>
                <w:szCs w:val="24"/>
              </w:rPr>
            </w:pPr>
            <w:bookmarkStart w:id="89" w:name="_Toc250823127"/>
            <w:bookmarkStart w:id="90" w:name="_Toc250823246"/>
            <w:r w:rsidRPr="00CF2C70">
              <w:rPr>
                <w:sz w:val="24"/>
                <w:szCs w:val="24"/>
              </w:rPr>
              <w:t>19</w:t>
            </w:r>
            <w:bookmarkEnd w:id="89"/>
            <w:bookmarkEnd w:id="90"/>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52A1FF" w14:textId="77777777" w:rsidR="00CF2C70" w:rsidRPr="00CF2C70" w:rsidRDefault="00CF2C70" w:rsidP="00CF2C70">
            <w:pPr>
              <w:overflowPunct/>
              <w:autoSpaceDE/>
              <w:autoSpaceDN/>
              <w:adjustRightInd/>
              <w:ind w:firstLine="0"/>
              <w:jc w:val="left"/>
              <w:textAlignment w:val="auto"/>
              <w:rPr>
                <w:sz w:val="24"/>
                <w:szCs w:val="24"/>
              </w:rPr>
            </w:pPr>
            <w:bookmarkStart w:id="91" w:name="_Toc250823128"/>
            <w:bookmarkStart w:id="92" w:name="_Toc250823247"/>
            <w:r w:rsidRPr="00CF2C70">
              <w:rPr>
                <w:sz w:val="24"/>
                <w:szCs w:val="24"/>
              </w:rPr>
              <w:t>21</w:t>
            </w:r>
            <w:bookmarkEnd w:id="91"/>
            <w:bookmarkEnd w:id="92"/>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1DAA40" w14:textId="77777777" w:rsidR="00CF2C70" w:rsidRPr="00CF2C70" w:rsidRDefault="00CF2C70" w:rsidP="00CF2C70">
            <w:pPr>
              <w:overflowPunct/>
              <w:autoSpaceDE/>
              <w:autoSpaceDN/>
              <w:adjustRightInd/>
              <w:ind w:firstLine="0"/>
              <w:jc w:val="left"/>
              <w:textAlignment w:val="auto"/>
              <w:rPr>
                <w:sz w:val="24"/>
                <w:szCs w:val="24"/>
              </w:rPr>
            </w:pPr>
            <w:bookmarkStart w:id="93" w:name="_Toc250823129"/>
            <w:bookmarkStart w:id="94" w:name="_Toc250823248"/>
            <w:r w:rsidRPr="00CF2C70">
              <w:rPr>
                <w:sz w:val="24"/>
                <w:szCs w:val="24"/>
              </w:rPr>
              <w:t>23</w:t>
            </w:r>
            <w:bookmarkEnd w:id="93"/>
            <w:bookmarkEnd w:id="94"/>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192155" w14:textId="77777777" w:rsidR="00CF2C70" w:rsidRPr="00CF2C70" w:rsidRDefault="00CF2C70" w:rsidP="00CF2C70">
            <w:pPr>
              <w:overflowPunct/>
              <w:autoSpaceDE/>
              <w:autoSpaceDN/>
              <w:adjustRightInd/>
              <w:ind w:firstLine="0"/>
              <w:jc w:val="left"/>
              <w:textAlignment w:val="auto"/>
              <w:rPr>
                <w:sz w:val="24"/>
                <w:szCs w:val="24"/>
              </w:rPr>
            </w:pPr>
            <w:bookmarkStart w:id="95" w:name="_Toc250823130"/>
            <w:bookmarkStart w:id="96" w:name="_Toc250823249"/>
            <w:r w:rsidRPr="00CF2C70">
              <w:rPr>
                <w:sz w:val="24"/>
                <w:szCs w:val="24"/>
              </w:rPr>
              <w:t>25</w:t>
            </w:r>
            <w:bookmarkEnd w:id="95"/>
            <w:bookmarkEnd w:id="96"/>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2089AE" w14:textId="77777777" w:rsidR="00CF2C70" w:rsidRPr="00CF2C70" w:rsidRDefault="00CF2C70" w:rsidP="00CF2C70">
            <w:pPr>
              <w:overflowPunct/>
              <w:autoSpaceDE/>
              <w:autoSpaceDN/>
              <w:adjustRightInd/>
              <w:ind w:firstLine="0"/>
              <w:jc w:val="left"/>
              <w:textAlignment w:val="auto"/>
              <w:rPr>
                <w:sz w:val="24"/>
                <w:szCs w:val="24"/>
              </w:rPr>
            </w:pPr>
            <w:bookmarkStart w:id="97" w:name="_Toc250823131"/>
            <w:bookmarkStart w:id="98" w:name="_Toc250823250"/>
            <w:r w:rsidRPr="00CF2C70">
              <w:rPr>
                <w:sz w:val="24"/>
                <w:szCs w:val="24"/>
              </w:rPr>
              <w:t>27</w:t>
            </w:r>
            <w:bookmarkEnd w:id="97"/>
            <w:bookmarkEnd w:id="98"/>
          </w:p>
        </w:tc>
        <w:tc>
          <w:tcPr>
            <w:tcW w:w="9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4E9CD8" w14:textId="77777777" w:rsidR="00CF2C70" w:rsidRPr="00CF2C70" w:rsidRDefault="00CF2C70" w:rsidP="00CF2C70">
            <w:pPr>
              <w:overflowPunct/>
              <w:autoSpaceDE/>
              <w:autoSpaceDN/>
              <w:adjustRightInd/>
              <w:ind w:firstLine="0"/>
              <w:jc w:val="left"/>
              <w:textAlignment w:val="auto"/>
              <w:rPr>
                <w:sz w:val="24"/>
                <w:szCs w:val="24"/>
              </w:rPr>
            </w:pPr>
            <w:bookmarkStart w:id="99" w:name="_Toc250823132"/>
            <w:bookmarkStart w:id="100" w:name="_Toc250823251"/>
            <w:r w:rsidRPr="00CF2C70">
              <w:rPr>
                <w:sz w:val="24"/>
                <w:szCs w:val="24"/>
              </w:rPr>
              <w:t>29</w:t>
            </w:r>
            <w:bookmarkEnd w:id="99"/>
            <w:bookmarkEnd w:id="100"/>
          </w:p>
        </w:tc>
      </w:tr>
      <w:tr w:rsidR="00CF2C70" w:rsidRPr="00CF2C70" w14:paraId="00D9D46F" w14:textId="77777777">
        <w:trPr>
          <w:trHeight w:hRule="exact" w:val="390"/>
        </w:trPr>
        <w:tc>
          <w:tcPr>
            <w:tcW w:w="1260" w:type="dxa"/>
            <w:vMerge/>
            <w:tcBorders>
              <w:top w:val="single" w:sz="6" w:space="0" w:color="auto"/>
              <w:left w:val="single" w:sz="6" w:space="0" w:color="auto"/>
              <w:bottom w:val="single" w:sz="6" w:space="0" w:color="auto"/>
              <w:right w:val="single" w:sz="6" w:space="0" w:color="auto"/>
            </w:tcBorders>
            <w:vAlign w:val="center"/>
            <w:hideMark/>
          </w:tcPr>
          <w:p w14:paraId="4FEDE306"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2B349E" w14:textId="77777777" w:rsidR="00CF2C70" w:rsidRPr="00CF2C70" w:rsidRDefault="00CF2C70" w:rsidP="00CF2C70">
            <w:pPr>
              <w:overflowPunct/>
              <w:autoSpaceDE/>
              <w:autoSpaceDN/>
              <w:adjustRightInd/>
              <w:ind w:firstLine="0"/>
              <w:jc w:val="left"/>
              <w:textAlignment w:val="auto"/>
              <w:rPr>
                <w:sz w:val="24"/>
                <w:szCs w:val="24"/>
              </w:rPr>
            </w:pPr>
            <w:bookmarkStart w:id="101" w:name="_Toc250823133"/>
            <w:bookmarkStart w:id="102" w:name="_Toc250823252"/>
            <w:r w:rsidRPr="00CF2C70">
              <w:rPr>
                <w:sz w:val="24"/>
                <w:szCs w:val="24"/>
              </w:rPr>
              <w:t>2</w:t>
            </w:r>
            <w:bookmarkEnd w:id="101"/>
            <w:bookmarkEnd w:id="102"/>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8E90A1" w14:textId="77777777" w:rsidR="00CF2C70" w:rsidRPr="00CF2C70" w:rsidRDefault="00CF2C70" w:rsidP="00CF2C70">
            <w:pPr>
              <w:overflowPunct/>
              <w:autoSpaceDE/>
              <w:autoSpaceDN/>
              <w:adjustRightInd/>
              <w:ind w:firstLine="0"/>
              <w:jc w:val="left"/>
              <w:textAlignment w:val="auto"/>
              <w:rPr>
                <w:sz w:val="24"/>
                <w:szCs w:val="24"/>
              </w:rPr>
            </w:pPr>
            <w:bookmarkStart w:id="103" w:name="_Toc250823134"/>
            <w:bookmarkStart w:id="104" w:name="_Toc250823253"/>
            <w:r w:rsidRPr="00CF2C70">
              <w:rPr>
                <w:sz w:val="24"/>
                <w:szCs w:val="24"/>
              </w:rPr>
              <w:t>4</w:t>
            </w:r>
            <w:bookmarkEnd w:id="103"/>
            <w:bookmarkEnd w:id="104"/>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4F3473" w14:textId="77777777" w:rsidR="00CF2C70" w:rsidRPr="00CF2C70" w:rsidRDefault="00CF2C70" w:rsidP="00CF2C70">
            <w:pPr>
              <w:overflowPunct/>
              <w:autoSpaceDE/>
              <w:autoSpaceDN/>
              <w:adjustRightInd/>
              <w:ind w:firstLine="0"/>
              <w:jc w:val="left"/>
              <w:textAlignment w:val="auto"/>
              <w:rPr>
                <w:sz w:val="24"/>
                <w:szCs w:val="24"/>
              </w:rPr>
            </w:pPr>
            <w:bookmarkStart w:id="105" w:name="_Toc250823135"/>
            <w:bookmarkStart w:id="106" w:name="_Toc250823254"/>
            <w:r w:rsidRPr="00CF2C70">
              <w:rPr>
                <w:sz w:val="24"/>
                <w:szCs w:val="24"/>
              </w:rPr>
              <w:t>6</w:t>
            </w:r>
            <w:bookmarkEnd w:id="105"/>
            <w:bookmarkEnd w:id="106"/>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9BEFF4" w14:textId="77777777" w:rsidR="00CF2C70" w:rsidRPr="00CF2C70" w:rsidRDefault="00CF2C70" w:rsidP="00CF2C70">
            <w:pPr>
              <w:overflowPunct/>
              <w:autoSpaceDE/>
              <w:autoSpaceDN/>
              <w:adjustRightInd/>
              <w:ind w:firstLine="0"/>
              <w:jc w:val="left"/>
              <w:textAlignment w:val="auto"/>
              <w:rPr>
                <w:sz w:val="24"/>
                <w:szCs w:val="24"/>
              </w:rPr>
            </w:pPr>
            <w:bookmarkStart w:id="107" w:name="_Toc250823136"/>
            <w:bookmarkStart w:id="108" w:name="_Toc250823255"/>
            <w:r w:rsidRPr="00CF2C70">
              <w:rPr>
                <w:sz w:val="24"/>
                <w:szCs w:val="24"/>
              </w:rPr>
              <w:t>8</w:t>
            </w:r>
            <w:bookmarkEnd w:id="107"/>
            <w:bookmarkEnd w:id="108"/>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5124C1" w14:textId="77777777" w:rsidR="00CF2C70" w:rsidRPr="00CF2C70" w:rsidRDefault="00CF2C70" w:rsidP="00CF2C70">
            <w:pPr>
              <w:overflowPunct/>
              <w:autoSpaceDE/>
              <w:autoSpaceDN/>
              <w:adjustRightInd/>
              <w:ind w:firstLine="0"/>
              <w:jc w:val="left"/>
              <w:textAlignment w:val="auto"/>
              <w:rPr>
                <w:sz w:val="24"/>
                <w:szCs w:val="24"/>
              </w:rPr>
            </w:pPr>
            <w:bookmarkStart w:id="109" w:name="_Toc250823137"/>
            <w:bookmarkStart w:id="110" w:name="_Toc250823256"/>
            <w:r w:rsidRPr="00CF2C70">
              <w:rPr>
                <w:sz w:val="24"/>
                <w:szCs w:val="24"/>
              </w:rPr>
              <w:t>10</w:t>
            </w:r>
            <w:bookmarkEnd w:id="109"/>
            <w:bookmarkEnd w:id="110"/>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FBD408" w14:textId="77777777" w:rsidR="00CF2C70" w:rsidRPr="00CF2C70" w:rsidRDefault="00CF2C70" w:rsidP="00CF2C70">
            <w:pPr>
              <w:overflowPunct/>
              <w:autoSpaceDE/>
              <w:autoSpaceDN/>
              <w:adjustRightInd/>
              <w:ind w:firstLine="0"/>
              <w:jc w:val="left"/>
              <w:textAlignment w:val="auto"/>
              <w:rPr>
                <w:sz w:val="24"/>
                <w:szCs w:val="24"/>
              </w:rPr>
            </w:pPr>
            <w:bookmarkStart w:id="111" w:name="_Toc250823138"/>
            <w:bookmarkStart w:id="112" w:name="_Toc250823257"/>
            <w:r w:rsidRPr="00CF2C70">
              <w:rPr>
                <w:sz w:val="24"/>
                <w:szCs w:val="24"/>
              </w:rPr>
              <w:t>12</w:t>
            </w:r>
            <w:bookmarkEnd w:id="111"/>
            <w:bookmarkEnd w:id="112"/>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022187" w14:textId="77777777" w:rsidR="00CF2C70" w:rsidRPr="00CF2C70" w:rsidRDefault="00CF2C70" w:rsidP="00CF2C70">
            <w:pPr>
              <w:overflowPunct/>
              <w:autoSpaceDE/>
              <w:autoSpaceDN/>
              <w:adjustRightInd/>
              <w:ind w:firstLine="0"/>
              <w:jc w:val="left"/>
              <w:textAlignment w:val="auto"/>
              <w:rPr>
                <w:sz w:val="24"/>
                <w:szCs w:val="24"/>
              </w:rPr>
            </w:pPr>
            <w:bookmarkStart w:id="113" w:name="_Toc250823139"/>
            <w:bookmarkStart w:id="114" w:name="_Toc250823258"/>
            <w:r w:rsidRPr="00CF2C70">
              <w:rPr>
                <w:sz w:val="24"/>
                <w:szCs w:val="24"/>
              </w:rPr>
              <w:t>14</w:t>
            </w:r>
            <w:bookmarkEnd w:id="113"/>
            <w:bookmarkEnd w:id="114"/>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CD2417" w14:textId="77777777" w:rsidR="00CF2C70" w:rsidRPr="00CF2C70" w:rsidRDefault="00CF2C70" w:rsidP="00CF2C70">
            <w:pPr>
              <w:overflowPunct/>
              <w:autoSpaceDE/>
              <w:autoSpaceDN/>
              <w:adjustRightInd/>
              <w:ind w:firstLine="0"/>
              <w:jc w:val="left"/>
              <w:textAlignment w:val="auto"/>
              <w:rPr>
                <w:sz w:val="24"/>
                <w:szCs w:val="24"/>
              </w:rPr>
            </w:pPr>
            <w:bookmarkStart w:id="115" w:name="_Toc250823140"/>
            <w:bookmarkStart w:id="116" w:name="_Toc250823259"/>
            <w:r w:rsidRPr="00CF2C70">
              <w:rPr>
                <w:sz w:val="24"/>
                <w:szCs w:val="24"/>
              </w:rPr>
              <w:t>16</w:t>
            </w:r>
            <w:bookmarkEnd w:id="115"/>
            <w:bookmarkEnd w:id="116"/>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EE5D5A" w14:textId="77777777" w:rsidR="00CF2C70" w:rsidRPr="00CF2C70" w:rsidRDefault="00CF2C70" w:rsidP="00CF2C70">
            <w:pPr>
              <w:overflowPunct/>
              <w:autoSpaceDE/>
              <w:autoSpaceDN/>
              <w:adjustRightInd/>
              <w:ind w:firstLine="0"/>
              <w:jc w:val="left"/>
              <w:textAlignment w:val="auto"/>
              <w:rPr>
                <w:sz w:val="24"/>
                <w:szCs w:val="24"/>
              </w:rPr>
            </w:pPr>
            <w:bookmarkStart w:id="117" w:name="_Toc250823141"/>
            <w:bookmarkStart w:id="118" w:name="_Toc250823260"/>
            <w:r w:rsidRPr="00CF2C70">
              <w:rPr>
                <w:sz w:val="24"/>
                <w:szCs w:val="24"/>
              </w:rPr>
              <w:t>18</w:t>
            </w:r>
            <w:bookmarkEnd w:id="117"/>
            <w:bookmarkEnd w:id="118"/>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7FF4C0" w14:textId="77777777" w:rsidR="00CF2C70" w:rsidRPr="00CF2C70" w:rsidRDefault="00CF2C70" w:rsidP="00CF2C70">
            <w:pPr>
              <w:overflowPunct/>
              <w:autoSpaceDE/>
              <w:autoSpaceDN/>
              <w:adjustRightInd/>
              <w:ind w:firstLine="0"/>
              <w:jc w:val="left"/>
              <w:textAlignment w:val="auto"/>
              <w:rPr>
                <w:sz w:val="24"/>
                <w:szCs w:val="24"/>
              </w:rPr>
            </w:pPr>
            <w:bookmarkStart w:id="119" w:name="_Toc250823142"/>
            <w:bookmarkStart w:id="120" w:name="_Toc250823261"/>
            <w:r w:rsidRPr="00CF2C70">
              <w:rPr>
                <w:sz w:val="24"/>
                <w:szCs w:val="24"/>
              </w:rPr>
              <w:t>20</w:t>
            </w:r>
            <w:bookmarkEnd w:id="119"/>
            <w:bookmarkEnd w:id="120"/>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DD464A" w14:textId="77777777" w:rsidR="00CF2C70" w:rsidRPr="00CF2C70" w:rsidRDefault="00CF2C70" w:rsidP="00CF2C70">
            <w:pPr>
              <w:overflowPunct/>
              <w:autoSpaceDE/>
              <w:autoSpaceDN/>
              <w:adjustRightInd/>
              <w:ind w:firstLine="0"/>
              <w:jc w:val="left"/>
              <w:textAlignment w:val="auto"/>
              <w:rPr>
                <w:sz w:val="24"/>
                <w:szCs w:val="24"/>
              </w:rPr>
            </w:pPr>
            <w:bookmarkStart w:id="121" w:name="_Toc250823143"/>
            <w:bookmarkStart w:id="122" w:name="_Toc250823262"/>
            <w:r w:rsidRPr="00CF2C70">
              <w:rPr>
                <w:sz w:val="24"/>
                <w:szCs w:val="24"/>
              </w:rPr>
              <w:t>22</w:t>
            </w:r>
            <w:bookmarkEnd w:id="121"/>
            <w:bookmarkEnd w:id="122"/>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DE44DF" w14:textId="77777777" w:rsidR="00CF2C70" w:rsidRPr="00CF2C70" w:rsidRDefault="00CF2C70" w:rsidP="00CF2C70">
            <w:pPr>
              <w:overflowPunct/>
              <w:autoSpaceDE/>
              <w:autoSpaceDN/>
              <w:adjustRightInd/>
              <w:ind w:firstLine="0"/>
              <w:jc w:val="left"/>
              <w:textAlignment w:val="auto"/>
              <w:rPr>
                <w:sz w:val="24"/>
                <w:szCs w:val="24"/>
              </w:rPr>
            </w:pPr>
            <w:bookmarkStart w:id="123" w:name="_Toc250823144"/>
            <w:bookmarkStart w:id="124" w:name="_Toc250823263"/>
            <w:r w:rsidRPr="00CF2C70">
              <w:rPr>
                <w:sz w:val="24"/>
                <w:szCs w:val="24"/>
              </w:rPr>
              <w:t>24</w:t>
            </w:r>
            <w:bookmarkEnd w:id="123"/>
            <w:bookmarkEnd w:id="124"/>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04FD80" w14:textId="77777777" w:rsidR="00CF2C70" w:rsidRPr="00CF2C70" w:rsidRDefault="00CF2C70" w:rsidP="00CF2C70">
            <w:pPr>
              <w:overflowPunct/>
              <w:autoSpaceDE/>
              <w:autoSpaceDN/>
              <w:adjustRightInd/>
              <w:ind w:firstLine="0"/>
              <w:jc w:val="left"/>
              <w:textAlignment w:val="auto"/>
              <w:rPr>
                <w:sz w:val="24"/>
                <w:szCs w:val="24"/>
              </w:rPr>
            </w:pPr>
            <w:bookmarkStart w:id="125" w:name="_Toc250823145"/>
            <w:bookmarkStart w:id="126" w:name="_Toc250823264"/>
            <w:r w:rsidRPr="00CF2C70">
              <w:rPr>
                <w:sz w:val="24"/>
                <w:szCs w:val="24"/>
              </w:rPr>
              <w:t>26</w:t>
            </w:r>
            <w:bookmarkEnd w:id="125"/>
            <w:bookmarkEnd w:id="126"/>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7DCCD9" w14:textId="77777777" w:rsidR="00CF2C70" w:rsidRPr="00CF2C70" w:rsidRDefault="00CF2C70" w:rsidP="00CF2C70">
            <w:pPr>
              <w:overflowPunct/>
              <w:autoSpaceDE/>
              <w:autoSpaceDN/>
              <w:adjustRightInd/>
              <w:ind w:firstLine="0"/>
              <w:jc w:val="left"/>
              <w:textAlignment w:val="auto"/>
              <w:rPr>
                <w:sz w:val="24"/>
                <w:szCs w:val="24"/>
              </w:rPr>
            </w:pPr>
            <w:bookmarkStart w:id="127" w:name="_Toc250823146"/>
            <w:bookmarkStart w:id="128" w:name="_Toc250823265"/>
            <w:r w:rsidRPr="00CF2C70">
              <w:rPr>
                <w:sz w:val="24"/>
                <w:szCs w:val="24"/>
              </w:rPr>
              <w:t>28</w:t>
            </w:r>
            <w:bookmarkEnd w:id="127"/>
            <w:bookmarkEnd w:id="128"/>
          </w:p>
        </w:tc>
        <w:tc>
          <w:tcPr>
            <w:tcW w:w="91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288742" w14:textId="77777777" w:rsidR="00CF2C70" w:rsidRPr="00CF2C70" w:rsidRDefault="00CF2C70" w:rsidP="00CF2C70">
            <w:pPr>
              <w:overflowPunct/>
              <w:autoSpaceDE/>
              <w:autoSpaceDN/>
              <w:adjustRightInd/>
              <w:ind w:firstLine="0"/>
              <w:jc w:val="left"/>
              <w:textAlignment w:val="auto"/>
              <w:rPr>
                <w:sz w:val="24"/>
                <w:szCs w:val="24"/>
              </w:rPr>
            </w:pPr>
            <w:bookmarkStart w:id="129" w:name="_Toc250823147"/>
            <w:bookmarkStart w:id="130" w:name="_Toc250823266"/>
            <w:r w:rsidRPr="00CF2C70">
              <w:rPr>
                <w:sz w:val="24"/>
                <w:szCs w:val="24"/>
              </w:rPr>
              <w:t>30</w:t>
            </w:r>
            <w:bookmarkEnd w:id="129"/>
            <w:bookmarkEnd w:id="130"/>
          </w:p>
        </w:tc>
      </w:tr>
      <w:tr w:rsidR="00CF2C70" w:rsidRPr="00CF2C70" w14:paraId="46BC40CF" w14:textId="77777777">
        <w:trPr>
          <w:trHeight w:hRule="exact" w:val="556"/>
        </w:trPr>
        <w:tc>
          <w:tcPr>
            <w:tcW w:w="1260" w:type="dxa"/>
            <w:tcBorders>
              <w:top w:val="nil"/>
              <w:left w:val="single" w:sz="6" w:space="0" w:color="auto"/>
              <w:bottom w:val="single" w:sz="6" w:space="0" w:color="auto"/>
              <w:right w:val="single" w:sz="6" w:space="0" w:color="auto"/>
            </w:tcBorders>
            <w:shd w:val="clear" w:color="auto" w:fill="FFFFFF"/>
            <w:vAlign w:val="center"/>
            <w:hideMark/>
          </w:tcPr>
          <w:p w14:paraId="3FB757B4"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1. «Наше радио»</w:t>
            </w: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77AC62C4"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2B55DE5C"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18402B4B"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70C994BD"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005C1538"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67A6B0E0"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00DC6FAD"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23B4E9BC"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6E779960"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7D43F989"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33C8F687"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3FA67953"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70894EA6"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5E9B2CEA" w14:textId="77777777" w:rsidR="00CF2C70" w:rsidRPr="00CF2C70" w:rsidRDefault="00CF2C70" w:rsidP="00CF2C70">
            <w:pPr>
              <w:overflowPunct/>
              <w:autoSpaceDE/>
              <w:autoSpaceDN/>
              <w:adjustRightInd/>
              <w:ind w:firstLine="0"/>
              <w:jc w:val="left"/>
              <w:textAlignment w:val="auto"/>
              <w:rPr>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FFFFFF"/>
            <w:vAlign w:val="center"/>
          </w:tcPr>
          <w:p w14:paraId="0216FB88" w14:textId="77777777" w:rsidR="00CF2C70" w:rsidRPr="00CF2C70" w:rsidRDefault="00CF2C70" w:rsidP="00CF2C70">
            <w:pPr>
              <w:overflowPunct/>
              <w:autoSpaceDE/>
              <w:autoSpaceDN/>
              <w:adjustRightInd/>
              <w:ind w:firstLine="0"/>
              <w:jc w:val="left"/>
              <w:textAlignment w:val="auto"/>
              <w:rPr>
                <w:sz w:val="24"/>
                <w:szCs w:val="24"/>
              </w:rPr>
            </w:pPr>
          </w:p>
        </w:tc>
      </w:tr>
      <w:tr w:rsidR="00CF2C70" w:rsidRPr="00CF2C70" w14:paraId="3FECBC1C" w14:textId="77777777">
        <w:trPr>
          <w:trHeight w:hRule="exact" w:val="574"/>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14:paraId="3F0F2C14" w14:textId="77777777" w:rsidR="00CF2C70" w:rsidRPr="00CF2C70" w:rsidRDefault="00CF2C70" w:rsidP="00CF2C70">
            <w:pPr>
              <w:overflowPunct/>
              <w:autoSpaceDE/>
              <w:autoSpaceDN/>
              <w:adjustRightInd/>
              <w:ind w:firstLine="0"/>
              <w:jc w:val="left"/>
              <w:textAlignment w:val="auto"/>
              <w:rPr>
                <w:sz w:val="24"/>
                <w:szCs w:val="24"/>
              </w:rPr>
            </w:pPr>
            <w:bookmarkStart w:id="131" w:name="_Toc250823150"/>
            <w:bookmarkStart w:id="132" w:name="_Toc250823269"/>
            <w:r w:rsidRPr="00CF2C70">
              <w:rPr>
                <w:sz w:val="24"/>
                <w:szCs w:val="24"/>
              </w:rPr>
              <w:t xml:space="preserve"> Утреннее время</w:t>
            </w:r>
            <w:bookmarkEnd w:id="131"/>
            <w:bookmarkEnd w:id="132"/>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1AD4CE" w14:textId="77777777" w:rsidR="00CF2C70" w:rsidRPr="00CF2C70" w:rsidRDefault="00CF2C70" w:rsidP="00CF2C70">
            <w:pPr>
              <w:overflowPunct/>
              <w:autoSpaceDE/>
              <w:autoSpaceDN/>
              <w:adjustRightInd/>
              <w:ind w:firstLine="0"/>
              <w:jc w:val="left"/>
              <w:textAlignment w:val="auto"/>
              <w:rPr>
                <w:sz w:val="24"/>
                <w:szCs w:val="24"/>
              </w:rPr>
            </w:pPr>
            <w:bookmarkStart w:id="133" w:name="_Toc250823151"/>
            <w:bookmarkStart w:id="134" w:name="_Toc250823270"/>
            <w:r w:rsidRPr="00CF2C70">
              <w:rPr>
                <w:sz w:val="24"/>
                <w:szCs w:val="24"/>
              </w:rPr>
              <w:t>*</w:t>
            </w:r>
            <w:bookmarkEnd w:id="133"/>
            <w:bookmarkEnd w:id="134"/>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62BEFF" w14:textId="77777777" w:rsidR="00CF2C70" w:rsidRPr="00CF2C70" w:rsidRDefault="00CF2C70" w:rsidP="00CF2C70">
            <w:pPr>
              <w:overflowPunct/>
              <w:autoSpaceDE/>
              <w:autoSpaceDN/>
              <w:adjustRightInd/>
              <w:ind w:firstLine="0"/>
              <w:jc w:val="left"/>
              <w:textAlignment w:val="auto"/>
              <w:rPr>
                <w:sz w:val="24"/>
                <w:szCs w:val="24"/>
              </w:rPr>
            </w:pPr>
            <w:bookmarkStart w:id="135" w:name="_Toc250823152"/>
            <w:bookmarkStart w:id="136" w:name="_Toc250823271"/>
            <w:r w:rsidRPr="00CF2C70">
              <w:rPr>
                <w:sz w:val="24"/>
                <w:szCs w:val="24"/>
              </w:rPr>
              <w:t>*</w:t>
            </w:r>
            <w:bookmarkEnd w:id="135"/>
            <w:bookmarkEnd w:id="136"/>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462682"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w:t>
            </w: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7D403C50"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2456C944"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30740773"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6E4EA722"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6EB3D1" w14:textId="77777777" w:rsidR="00CF2C70" w:rsidRPr="00CF2C70" w:rsidRDefault="00CF2C70" w:rsidP="00CF2C70">
            <w:pPr>
              <w:overflowPunct/>
              <w:autoSpaceDE/>
              <w:autoSpaceDN/>
              <w:adjustRightInd/>
              <w:ind w:firstLine="0"/>
              <w:jc w:val="left"/>
              <w:textAlignment w:val="auto"/>
              <w:rPr>
                <w:sz w:val="24"/>
                <w:szCs w:val="24"/>
              </w:rPr>
            </w:pPr>
            <w:bookmarkStart w:id="137" w:name="_Toc250823157"/>
            <w:bookmarkStart w:id="138" w:name="_Toc250823276"/>
            <w:r w:rsidRPr="00CF2C70">
              <w:rPr>
                <w:sz w:val="24"/>
                <w:szCs w:val="24"/>
              </w:rPr>
              <w:t>*</w:t>
            </w:r>
            <w:bookmarkEnd w:id="137"/>
            <w:bookmarkEnd w:id="138"/>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F54B7D"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w:t>
            </w: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5DF032"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w:t>
            </w: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32D49CAF"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218BBC58"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08C53C7C"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11AE2396" w14:textId="77777777" w:rsidR="00CF2C70" w:rsidRPr="00CF2C70" w:rsidRDefault="00CF2C70" w:rsidP="00CF2C70">
            <w:pPr>
              <w:overflowPunct/>
              <w:autoSpaceDE/>
              <w:autoSpaceDN/>
              <w:adjustRightInd/>
              <w:ind w:firstLine="0"/>
              <w:jc w:val="left"/>
              <w:textAlignment w:val="auto"/>
              <w:rPr>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FFFFFF"/>
            <w:vAlign w:val="center"/>
          </w:tcPr>
          <w:p w14:paraId="6097F05B" w14:textId="77777777" w:rsidR="00CF2C70" w:rsidRPr="00CF2C70" w:rsidRDefault="00CF2C70" w:rsidP="00CF2C70">
            <w:pPr>
              <w:overflowPunct/>
              <w:autoSpaceDE/>
              <w:autoSpaceDN/>
              <w:adjustRightInd/>
              <w:ind w:firstLine="0"/>
              <w:jc w:val="left"/>
              <w:textAlignment w:val="auto"/>
              <w:rPr>
                <w:sz w:val="24"/>
                <w:szCs w:val="24"/>
              </w:rPr>
            </w:pPr>
          </w:p>
        </w:tc>
      </w:tr>
      <w:tr w:rsidR="00CF2C70" w:rsidRPr="00CF2C70" w14:paraId="28FBD61D" w14:textId="77777777">
        <w:trPr>
          <w:trHeight w:hRule="exact" w:val="574"/>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14:paraId="77F94AF8" w14:textId="77777777" w:rsidR="00CF2C70" w:rsidRPr="00CF2C70" w:rsidRDefault="00CF2C70" w:rsidP="00CF2C70">
            <w:pPr>
              <w:overflowPunct/>
              <w:autoSpaceDE/>
              <w:autoSpaceDN/>
              <w:adjustRightInd/>
              <w:ind w:firstLine="0"/>
              <w:jc w:val="left"/>
              <w:textAlignment w:val="auto"/>
              <w:rPr>
                <w:sz w:val="24"/>
                <w:szCs w:val="24"/>
              </w:rPr>
            </w:pPr>
            <w:bookmarkStart w:id="139" w:name="_Toc250823161"/>
            <w:bookmarkStart w:id="140" w:name="_Toc250823280"/>
            <w:r w:rsidRPr="00CF2C70">
              <w:rPr>
                <w:sz w:val="24"/>
                <w:szCs w:val="24"/>
              </w:rPr>
              <w:t xml:space="preserve"> Дневное время</w:t>
            </w:r>
            <w:bookmarkEnd w:id="139"/>
            <w:bookmarkEnd w:id="140"/>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BE1344"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w:t>
            </w: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F5E541" w14:textId="77777777" w:rsidR="00CF2C70" w:rsidRPr="00CF2C70" w:rsidRDefault="00CF2C70" w:rsidP="00CF2C70">
            <w:pPr>
              <w:overflowPunct/>
              <w:autoSpaceDE/>
              <w:autoSpaceDN/>
              <w:adjustRightInd/>
              <w:ind w:firstLine="0"/>
              <w:jc w:val="left"/>
              <w:textAlignment w:val="auto"/>
              <w:rPr>
                <w:sz w:val="24"/>
                <w:szCs w:val="24"/>
              </w:rPr>
            </w:pPr>
            <w:bookmarkStart w:id="141" w:name="_Toc250823163"/>
            <w:bookmarkStart w:id="142" w:name="_Toc250823282"/>
            <w:r w:rsidRPr="00CF2C70">
              <w:rPr>
                <w:sz w:val="24"/>
                <w:szCs w:val="24"/>
              </w:rPr>
              <w:t>*</w:t>
            </w:r>
            <w:bookmarkEnd w:id="141"/>
            <w:bookmarkEnd w:id="142"/>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68C860"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w:t>
            </w: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2DDBFBF1"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6B5D2A22"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70265588"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09AC33ED"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50C5C5" w14:textId="77777777" w:rsidR="00CF2C70" w:rsidRPr="00CF2C70" w:rsidRDefault="00CF2C70" w:rsidP="00CF2C70">
            <w:pPr>
              <w:overflowPunct/>
              <w:autoSpaceDE/>
              <w:autoSpaceDN/>
              <w:adjustRightInd/>
              <w:ind w:firstLine="0"/>
              <w:jc w:val="left"/>
              <w:textAlignment w:val="auto"/>
              <w:rPr>
                <w:sz w:val="24"/>
                <w:szCs w:val="24"/>
              </w:rPr>
            </w:pPr>
            <w:bookmarkStart w:id="143" w:name="_Toc250823165"/>
            <w:bookmarkStart w:id="144" w:name="_Toc250823284"/>
            <w:r w:rsidRPr="00CF2C70">
              <w:rPr>
                <w:sz w:val="24"/>
                <w:szCs w:val="24"/>
              </w:rPr>
              <w:t>*</w:t>
            </w:r>
            <w:bookmarkEnd w:id="143"/>
            <w:bookmarkEnd w:id="144"/>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BFD2A8"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w:t>
            </w: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016ACC"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w:t>
            </w: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066AE004"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4D20AD01"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7999D800"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1E0073A2" w14:textId="77777777" w:rsidR="00CF2C70" w:rsidRPr="00CF2C70" w:rsidRDefault="00CF2C70" w:rsidP="00CF2C70">
            <w:pPr>
              <w:overflowPunct/>
              <w:autoSpaceDE/>
              <w:autoSpaceDN/>
              <w:adjustRightInd/>
              <w:ind w:firstLine="0"/>
              <w:jc w:val="left"/>
              <w:textAlignment w:val="auto"/>
              <w:rPr>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FFFFFF"/>
            <w:vAlign w:val="center"/>
          </w:tcPr>
          <w:p w14:paraId="1260DC9B" w14:textId="77777777" w:rsidR="00CF2C70" w:rsidRPr="00CF2C70" w:rsidRDefault="00CF2C70" w:rsidP="00CF2C70">
            <w:pPr>
              <w:overflowPunct/>
              <w:autoSpaceDE/>
              <w:autoSpaceDN/>
              <w:adjustRightInd/>
              <w:ind w:firstLine="0"/>
              <w:jc w:val="left"/>
              <w:textAlignment w:val="auto"/>
              <w:rPr>
                <w:sz w:val="24"/>
                <w:szCs w:val="24"/>
              </w:rPr>
            </w:pPr>
          </w:p>
        </w:tc>
      </w:tr>
      <w:tr w:rsidR="00CF2C70" w:rsidRPr="00CF2C70" w14:paraId="66A70C66" w14:textId="77777777">
        <w:trPr>
          <w:trHeight w:hRule="exact" w:val="913"/>
        </w:trPr>
        <w:tc>
          <w:tcPr>
            <w:tcW w:w="1260" w:type="dxa"/>
            <w:tcBorders>
              <w:top w:val="single" w:sz="6" w:space="0" w:color="auto"/>
              <w:left w:val="single" w:sz="6" w:space="0" w:color="auto"/>
              <w:bottom w:val="single" w:sz="6" w:space="0" w:color="auto"/>
              <w:right w:val="single" w:sz="6" w:space="0" w:color="auto"/>
            </w:tcBorders>
            <w:shd w:val="clear" w:color="auto" w:fill="FFFFFF"/>
            <w:hideMark/>
          </w:tcPr>
          <w:p w14:paraId="6051EC07" w14:textId="77777777" w:rsidR="00CF2C70" w:rsidRPr="00CF2C70" w:rsidRDefault="00CF2C70" w:rsidP="00CF2C70">
            <w:pPr>
              <w:overflowPunct/>
              <w:autoSpaceDE/>
              <w:autoSpaceDN/>
              <w:adjustRightInd/>
              <w:ind w:firstLine="0"/>
              <w:jc w:val="left"/>
              <w:textAlignment w:val="auto"/>
              <w:rPr>
                <w:sz w:val="24"/>
                <w:szCs w:val="24"/>
              </w:rPr>
            </w:pPr>
            <w:bookmarkStart w:id="145" w:name="_Toc250823175"/>
            <w:bookmarkStart w:id="146" w:name="_Toc250823294"/>
            <w:r w:rsidRPr="00CF2C70">
              <w:rPr>
                <w:sz w:val="24"/>
                <w:szCs w:val="24"/>
              </w:rPr>
              <w:t xml:space="preserve">2. </w:t>
            </w:r>
            <w:proofErr w:type="gramStart"/>
            <w:r w:rsidRPr="00CF2C70">
              <w:rPr>
                <w:sz w:val="24"/>
                <w:szCs w:val="24"/>
              </w:rPr>
              <w:t>Теле-видение</w:t>
            </w:r>
            <w:bookmarkStart w:id="147" w:name="_Toc250823176"/>
            <w:bookmarkStart w:id="148" w:name="_Toc250823295"/>
            <w:bookmarkEnd w:id="145"/>
            <w:bookmarkEnd w:id="146"/>
            <w:proofErr w:type="gramEnd"/>
            <w:r w:rsidRPr="00CF2C70">
              <w:rPr>
                <w:sz w:val="24"/>
                <w:szCs w:val="24"/>
              </w:rPr>
              <w:t xml:space="preserve"> «</w:t>
            </w:r>
            <w:proofErr w:type="spellStart"/>
            <w:r w:rsidRPr="00CF2C70">
              <w:rPr>
                <w:sz w:val="24"/>
                <w:szCs w:val="24"/>
              </w:rPr>
              <w:t>Р</w:t>
            </w:r>
            <w:bookmarkEnd w:id="147"/>
            <w:bookmarkEnd w:id="148"/>
            <w:r w:rsidRPr="00CF2C70">
              <w:rPr>
                <w:sz w:val="24"/>
                <w:szCs w:val="24"/>
              </w:rPr>
              <w:t>ен</w:t>
            </w:r>
            <w:proofErr w:type="spellEnd"/>
            <w:r w:rsidRPr="00CF2C70">
              <w:rPr>
                <w:sz w:val="24"/>
                <w:szCs w:val="24"/>
              </w:rPr>
              <w:t xml:space="preserve"> - ТВ»</w:t>
            </w: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D8AC0C" w14:textId="77777777" w:rsidR="00CF2C70" w:rsidRPr="00CF2C70" w:rsidRDefault="00CF2C70" w:rsidP="00CF2C70">
            <w:pPr>
              <w:overflowPunct/>
              <w:autoSpaceDE/>
              <w:autoSpaceDN/>
              <w:adjustRightInd/>
              <w:ind w:firstLine="0"/>
              <w:jc w:val="left"/>
              <w:textAlignment w:val="auto"/>
              <w:rPr>
                <w:sz w:val="24"/>
                <w:szCs w:val="24"/>
              </w:rPr>
            </w:pPr>
            <w:bookmarkStart w:id="149" w:name="_Toc250823177"/>
            <w:bookmarkStart w:id="150" w:name="_Toc250823296"/>
            <w:r w:rsidRPr="00CF2C70">
              <w:rPr>
                <w:sz w:val="24"/>
                <w:szCs w:val="24"/>
              </w:rPr>
              <w:t>*</w:t>
            </w:r>
            <w:bookmarkEnd w:id="149"/>
            <w:bookmarkEnd w:id="150"/>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304D2A97"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1B67C1B8"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767F61AB"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D2D54F"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w:t>
            </w: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264DF8AA"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184957BE"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50B7E086"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2D5FFA"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w:t>
            </w: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1CC7D7DC"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tcPr>
          <w:p w14:paraId="39B0C4D3" w14:textId="77777777" w:rsidR="00CF2C70" w:rsidRPr="00CF2C70" w:rsidRDefault="00CF2C70" w:rsidP="00CF2C70">
            <w:pPr>
              <w:overflowPunct/>
              <w:autoSpaceDE/>
              <w:autoSpaceDN/>
              <w:adjustRightInd/>
              <w:ind w:firstLine="0"/>
              <w:jc w:val="left"/>
              <w:textAlignment w:val="auto"/>
              <w:rPr>
                <w:sz w:val="24"/>
                <w:szCs w:val="24"/>
              </w:rPr>
            </w:pPr>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4D7BAB71" w14:textId="77777777" w:rsidR="00CF2C70" w:rsidRPr="00CF2C70" w:rsidRDefault="00CF2C70" w:rsidP="00CF2C70">
            <w:pPr>
              <w:overflowPunct/>
              <w:autoSpaceDE/>
              <w:autoSpaceDN/>
              <w:adjustRightInd/>
              <w:ind w:firstLine="0"/>
              <w:jc w:val="left"/>
              <w:textAlignment w:val="auto"/>
              <w:rPr>
                <w:sz w:val="24"/>
                <w:szCs w:val="24"/>
              </w:rPr>
            </w:pPr>
          </w:p>
        </w:tc>
        <w:tc>
          <w:tcPr>
            <w:tcW w:w="55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6CF142" w14:textId="77777777" w:rsidR="00CF2C70" w:rsidRPr="00CF2C70" w:rsidRDefault="00CF2C70" w:rsidP="00CF2C70">
            <w:pPr>
              <w:overflowPunct/>
              <w:autoSpaceDE/>
              <w:autoSpaceDN/>
              <w:adjustRightInd/>
              <w:ind w:firstLine="0"/>
              <w:jc w:val="left"/>
              <w:textAlignment w:val="auto"/>
              <w:rPr>
                <w:sz w:val="24"/>
                <w:szCs w:val="24"/>
              </w:rPr>
            </w:pPr>
            <w:bookmarkStart w:id="151" w:name="_Toc250823184"/>
            <w:bookmarkStart w:id="152" w:name="_Toc250823303"/>
            <w:r w:rsidRPr="00CF2C70">
              <w:rPr>
                <w:sz w:val="24"/>
                <w:szCs w:val="24"/>
              </w:rPr>
              <w:t>*</w:t>
            </w:r>
            <w:bookmarkEnd w:id="151"/>
            <w:bookmarkEnd w:id="152"/>
          </w:p>
        </w:tc>
        <w:tc>
          <w:tcPr>
            <w:tcW w:w="553" w:type="dxa"/>
            <w:tcBorders>
              <w:top w:val="single" w:sz="6" w:space="0" w:color="auto"/>
              <w:left w:val="single" w:sz="6" w:space="0" w:color="auto"/>
              <w:bottom w:val="single" w:sz="6" w:space="0" w:color="auto"/>
              <w:right w:val="single" w:sz="6" w:space="0" w:color="auto"/>
            </w:tcBorders>
            <w:shd w:val="clear" w:color="auto" w:fill="FFFFFF"/>
            <w:vAlign w:val="center"/>
          </w:tcPr>
          <w:p w14:paraId="1A703756" w14:textId="77777777" w:rsidR="00CF2C70" w:rsidRPr="00CF2C70" w:rsidRDefault="00CF2C70" w:rsidP="00CF2C70">
            <w:pPr>
              <w:overflowPunct/>
              <w:autoSpaceDE/>
              <w:autoSpaceDN/>
              <w:adjustRightInd/>
              <w:ind w:firstLine="0"/>
              <w:jc w:val="left"/>
              <w:textAlignment w:val="auto"/>
              <w:rPr>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FFFFFF"/>
            <w:vAlign w:val="center"/>
          </w:tcPr>
          <w:p w14:paraId="5E07A739" w14:textId="77777777" w:rsidR="00CF2C70" w:rsidRPr="00CF2C70" w:rsidRDefault="00CF2C70" w:rsidP="00CF2C70">
            <w:pPr>
              <w:overflowPunct/>
              <w:autoSpaceDE/>
              <w:autoSpaceDN/>
              <w:adjustRightInd/>
              <w:ind w:firstLine="0"/>
              <w:jc w:val="left"/>
              <w:textAlignment w:val="auto"/>
              <w:rPr>
                <w:sz w:val="24"/>
                <w:szCs w:val="24"/>
              </w:rPr>
            </w:pPr>
          </w:p>
        </w:tc>
      </w:tr>
    </w:tbl>
    <w:p w14:paraId="319384F7" w14:textId="77777777" w:rsidR="00CF2C70" w:rsidRPr="00CF2C70" w:rsidRDefault="00CF2C70" w:rsidP="00CF2C70">
      <w:pPr>
        <w:shd w:val="clear" w:color="auto" w:fill="FFFFFF"/>
        <w:overflowPunct/>
        <w:autoSpaceDE/>
        <w:autoSpaceDN/>
        <w:adjustRightInd/>
        <w:spacing w:after="200" w:line="360" w:lineRule="auto"/>
        <w:ind w:left="120" w:right="-79" w:firstLine="696"/>
        <w:jc w:val="left"/>
        <w:textAlignment w:val="auto"/>
        <w:rPr>
          <w:rFonts w:ascii="Calibri" w:hAnsi="Calibri"/>
          <w:szCs w:val="28"/>
        </w:rPr>
      </w:pPr>
    </w:p>
    <w:p w14:paraId="0360BE64"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lastRenderedPageBreak/>
        <w:t>Затраты на размещение рекламы ООО «</w:t>
      </w:r>
      <w:proofErr w:type="spellStart"/>
      <w:r w:rsidRPr="00CF2C70">
        <w:rPr>
          <w:szCs w:val="28"/>
        </w:rPr>
        <w:t>Космовит</w:t>
      </w:r>
      <w:proofErr w:type="spellEnd"/>
      <w:r w:rsidRPr="00CF2C70">
        <w:rPr>
          <w:szCs w:val="28"/>
        </w:rPr>
        <w:t>» на радио с учетом скидок составят:</w:t>
      </w:r>
    </w:p>
    <w:p w14:paraId="3174C0D2"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З а/р = (25</w:t>
      </w:r>
      <w:r w:rsidRPr="00CF2C70">
        <w:rPr>
          <w:szCs w:val="28"/>
        </w:rPr>
        <w:sym w:font="Symbol" w:char="F0B4"/>
      </w:r>
      <w:r w:rsidRPr="00CF2C70">
        <w:rPr>
          <w:szCs w:val="28"/>
        </w:rPr>
        <w:t>15</w:t>
      </w:r>
      <w:r w:rsidRPr="00CF2C70">
        <w:rPr>
          <w:szCs w:val="28"/>
        </w:rPr>
        <w:sym w:font="Symbol" w:char="F0B4"/>
      </w:r>
      <w:r w:rsidRPr="00CF2C70">
        <w:rPr>
          <w:szCs w:val="28"/>
        </w:rPr>
        <w:t>108+24</w:t>
      </w:r>
      <w:r w:rsidRPr="00CF2C70">
        <w:rPr>
          <w:szCs w:val="28"/>
        </w:rPr>
        <w:sym w:font="Symbol" w:char="F0B4"/>
      </w:r>
      <w:r w:rsidRPr="00CF2C70">
        <w:rPr>
          <w:szCs w:val="28"/>
        </w:rPr>
        <w:t>15</w:t>
      </w:r>
      <w:r w:rsidRPr="00CF2C70">
        <w:rPr>
          <w:szCs w:val="28"/>
        </w:rPr>
        <w:sym w:font="Symbol" w:char="F0B4"/>
      </w:r>
      <w:r w:rsidRPr="00CF2C70">
        <w:rPr>
          <w:szCs w:val="28"/>
        </w:rPr>
        <w:t>108)-20%=40500+38880-15876=63504 руб.</w:t>
      </w:r>
    </w:p>
    <w:p w14:paraId="6715FE7F"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Затраты на размещение рекламы на телевидении с учетом скидки составят:</w:t>
      </w:r>
    </w:p>
    <w:p w14:paraId="51D12F8B"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З в/р=209</w:t>
      </w:r>
      <w:r w:rsidRPr="00CF2C70">
        <w:rPr>
          <w:szCs w:val="28"/>
        </w:rPr>
        <w:sym w:font="Symbol" w:char="F0B4"/>
      </w:r>
      <w:r w:rsidRPr="00CF2C70">
        <w:rPr>
          <w:szCs w:val="28"/>
        </w:rPr>
        <w:t>10</w:t>
      </w:r>
      <w:r w:rsidRPr="00CF2C70">
        <w:rPr>
          <w:szCs w:val="28"/>
        </w:rPr>
        <w:sym w:font="Symbol" w:char="F0B4"/>
      </w:r>
      <w:r w:rsidRPr="00CF2C70">
        <w:rPr>
          <w:szCs w:val="28"/>
        </w:rPr>
        <w:t>48-10%=90288</w:t>
      </w:r>
    </w:p>
    <w:p w14:paraId="6119C66E" w14:textId="77777777" w:rsidR="00CF2C70" w:rsidRPr="00CF2C70" w:rsidRDefault="00CF2C70" w:rsidP="00CF2C70">
      <w:pPr>
        <w:overflowPunct/>
        <w:autoSpaceDE/>
        <w:autoSpaceDN/>
        <w:adjustRightInd/>
        <w:spacing w:line="360" w:lineRule="auto"/>
        <w:textAlignment w:val="auto"/>
        <w:rPr>
          <w:bCs/>
          <w:sz w:val="22"/>
          <w:szCs w:val="22"/>
        </w:rPr>
      </w:pPr>
      <w:r w:rsidRPr="00CF2C70">
        <w:rPr>
          <w:szCs w:val="28"/>
        </w:rPr>
        <w:t>Есть еще отрицательный момент в организации рекламной деятельности – вывеску названия</w:t>
      </w:r>
      <w:r w:rsidRPr="00CF2C70">
        <w:rPr>
          <w:b/>
          <w:szCs w:val="28"/>
        </w:rPr>
        <w:t xml:space="preserve"> </w:t>
      </w:r>
      <w:r w:rsidRPr="00CF2C70">
        <w:rPr>
          <w:szCs w:val="28"/>
        </w:rPr>
        <w:t>ООО «</w:t>
      </w:r>
      <w:proofErr w:type="spellStart"/>
      <w:r w:rsidRPr="00CF2C70">
        <w:rPr>
          <w:szCs w:val="28"/>
        </w:rPr>
        <w:t>Космовит</w:t>
      </w:r>
      <w:proofErr w:type="spellEnd"/>
      <w:r w:rsidRPr="00CF2C70">
        <w:rPr>
          <w:szCs w:val="28"/>
        </w:rPr>
        <w:t>» почти не видно</w:t>
      </w:r>
      <w:r w:rsidRPr="00CF2C70">
        <w:rPr>
          <w:b/>
          <w:szCs w:val="28"/>
        </w:rPr>
        <w:t>.</w:t>
      </w:r>
    </w:p>
    <w:p w14:paraId="34DE491F" w14:textId="77777777" w:rsidR="00CF2C70" w:rsidRPr="00CF2C70" w:rsidRDefault="00CF2C70" w:rsidP="00CF2C70">
      <w:pPr>
        <w:shd w:val="clear" w:color="auto" w:fill="FFFFFF"/>
        <w:overflowPunct/>
        <w:autoSpaceDE/>
        <w:autoSpaceDN/>
        <w:adjustRightInd/>
        <w:spacing w:line="360" w:lineRule="auto"/>
        <w:textAlignment w:val="auto"/>
        <w:rPr>
          <w:rFonts w:ascii="Calibri" w:hAnsi="Calibri"/>
          <w:sz w:val="22"/>
          <w:szCs w:val="22"/>
        </w:rPr>
      </w:pPr>
      <w:r w:rsidRPr="00CF2C70">
        <w:rPr>
          <w:szCs w:val="28"/>
        </w:rPr>
        <w:t xml:space="preserve">Изготовление и установка новой вывески достаточно затратное, но необходимое мероприятие. </w:t>
      </w:r>
    </w:p>
    <w:p w14:paraId="4EA7F7F6"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 xml:space="preserve">Размер вывески примерно 0,8/6 метров. </w:t>
      </w:r>
    </w:p>
    <w:p w14:paraId="1CE08012"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Оформление вывески световыми буквами - 7000 руб./м</w:t>
      </w:r>
      <w:r w:rsidRPr="00CF2C70">
        <w:rPr>
          <w:szCs w:val="28"/>
          <w:vertAlign w:val="superscript"/>
        </w:rPr>
        <w:t>2</w:t>
      </w:r>
      <w:r w:rsidRPr="00CF2C70">
        <w:rPr>
          <w:szCs w:val="28"/>
        </w:rPr>
        <w:t xml:space="preserve">. </w:t>
      </w:r>
    </w:p>
    <w:p w14:paraId="6B9DF500"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Дизайн макета – 500 руб.</w:t>
      </w:r>
    </w:p>
    <w:p w14:paraId="25CCDF43" w14:textId="77777777" w:rsidR="00CF2C70" w:rsidRPr="00CF2C70" w:rsidRDefault="00CF2C70" w:rsidP="00CF2C70">
      <w:pPr>
        <w:shd w:val="clear" w:color="auto" w:fill="FFFFFF"/>
        <w:overflowPunct/>
        <w:autoSpaceDE/>
        <w:autoSpaceDN/>
        <w:adjustRightInd/>
        <w:spacing w:line="360" w:lineRule="auto"/>
        <w:textAlignment w:val="auto"/>
        <w:rPr>
          <w:szCs w:val="28"/>
        </w:rPr>
      </w:pPr>
      <w:proofErr w:type="gramStart"/>
      <w:r w:rsidRPr="00CF2C70">
        <w:rPr>
          <w:szCs w:val="28"/>
        </w:rPr>
        <w:t xml:space="preserve">Итого:   </w:t>
      </w:r>
      <w:proofErr w:type="gramEnd"/>
      <w:r w:rsidRPr="00CF2C70">
        <w:rPr>
          <w:szCs w:val="28"/>
        </w:rPr>
        <w:t>4,8 м</w:t>
      </w:r>
      <w:r w:rsidRPr="00CF2C70">
        <w:rPr>
          <w:szCs w:val="28"/>
          <w:vertAlign w:val="superscript"/>
        </w:rPr>
        <w:t>2</w:t>
      </w:r>
      <w:r w:rsidRPr="00CF2C70">
        <w:rPr>
          <w:szCs w:val="28"/>
        </w:rPr>
        <w:sym w:font="Symbol" w:char="F0B4"/>
      </w:r>
      <w:r w:rsidRPr="00CF2C70">
        <w:rPr>
          <w:szCs w:val="28"/>
        </w:rPr>
        <w:t xml:space="preserve"> 7000 + 500 = 34100 руб.</w:t>
      </w:r>
    </w:p>
    <w:p w14:paraId="3F9DD44C" w14:textId="77777777" w:rsidR="00CF2C70" w:rsidRPr="00CF2C70" w:rsidRDefault="00CF2C70" w:rsidP="00CF2C70">
      <w:pPr>
        <w:overflowPunct/>
        <w:autoSpaceDE/>
        <w:autoSpaceDN/>
        <w:adjustRightInd/>
        <w:spacing w:line="360" w:lineRule="auto"/>
        <w:textAlignment w:val="auto"/>
        <w:rPr>
          <w:szCs w:val="28"/>
        </w:rPr>
      </w:pPr>
      <w:proofErr w:type="gramStart"/>
      <w:r w:rsidRPr="00CF2C70">
        <w:rPr>
          <w:szCs w:val="28"/>
        </w:rPr>
        <w:t>Целесообразно  разместить</w:t>
      </w:r>
      <w:proofErr w:type="gramEnd"/>
      <w:r w:rsidRPr="00CF2C70">
        <w:rPr>
          <w:szCs w:val="28"/>
        </w:rPr>
        <w:t xml:space="preserve"> рекламу на сайте ООО «</w:t>
      </w:r>
      <w:proofErr w:type="spellStart"/>
      <w:r w:rsidRPr="00CF2C70">
        <w:rPr>
          <w:szCs w:val="28"/>
        </w:rPr>
        <w:t>Космовит</w:t>
      </w:r>
      <w:proofErr w:type="spellEnd"/>
      <w:r w:rsidRPr="00CF2C70">
        <w:rPr>
          <w:szCs w:val="28"/>
        </w:rPr>
        <w:t xml:space="preserve">». По опросам оказывается, что сайт известен </w:t>
      </w:r>
      <w:proofErr w:type="gramStart"/>
      <w:r w:rsidRPr="00CF2C70">
        <w:rPr>
          <w:szCs w:val="28"/>
        </w:rPr>
        <w:t>многим,.</w:t>
      </w:r>
      <w:proofErr w:type="gramEnd"/>
      <w:r w:rsidRPr="00CF2C70">
        <w:rPr>
          <w:szCs w:val="28"/>
        </w:rPr>
        <w:t xml:space="preserve"> </w:t>
      </w:r>
    </w:p>
    <w:p w14:paraId="24E641FA" w14:textId="77777777" w:rsidR="00CF2C70" w:rsidRPr="00CF2C70" w:rsidRDefault="00CF2C70" w:rsidP="00CF2C70">
      <w:pPr>
        <w:shd w:val="clear" w:color="auto" w:fill="FFFFFF"/>
        <w:overflowPunct/>
        <w:autoSpaceDE/>
        <w:autoSpaceDN/>
        <w:adjustRightInd/>
        <w:spacing w:line="360" w:lineRule="auto"/>
        <w:textAlignment w:val="auto"/>
        <w:rPr>
          <w:szCs w:val="28"/>
        </w:rPr>
      </w:pPr>
      <w:r w:rsidRPr="00CF2C70">
        <w:rPr>
          <w:szCs w:val="28"/>
        </w:rPr>
        <w:t>Общая сумма затрат на рекламу на 2019 год в ООО «</w:t>
      </w:r>
      <w:proofErr w:type="spellStart"/>
      <w:r w:rsidRPr="00CF2C70">
        <w:rPr>
          <w:szCs w:val="28"/>
        </w:rPr>
        <w:t>Космовит</w:t>
      </w:r>
      <w:proofErr w:type="spellEnd"/>
      <w:r w:rsidRPr="00CF2C70">
        <w:rPr>
          <w:szCs w:val="28"/>
        </w:rPr>
        <w:t>» представлена в таблице 8.</w:t>
      </w:r>
    </w:p>
    <w:p w14:paraId="307DC98C" w14:textId="77777777" w:rsidR="00CF2C70" w:rsidRPr="00CF2C70" w:rsidRDefault="00CF2C70" w:rsidP="00CF2C70">
      <w:pPr>
        <w:overflowPunct/>
        <w:autoSpaceDE/>
        <w:autoSpaceDN/>
        <w:adjustRightInd/>
        <w:spacing w:line="360" w:lineRule="auto"/>
        <w:textAlignment w:val="auto"/>
        <w:rPr>
          <w:bCs/>
          <w:sz w:val="22"/>
          <w:szCs w:val="22"/>
        </w:rPr>
      </w:pPr>
      <w:r w:rsidRPr="00CF2C70">
        <w:rPr>
          <w:szCs w:val="28"/>
        </w:rPr>
        <w:t>На сайте</w:t>
      </w:r>
      <w:r w:rsidRPr="00CF2C70">
        <w:rPr>
          <w:b/>
          <w:szCs w:val="28"/>
        </w:rPr>
        <w:t xml:space="preserve"> </w:t>
      </w:r>
      <w:r w:rsidRPr="00CF2C70">
        <w:rPr>
          <w:szCs w:val="28"/>
        </w:rPr>
        <w:t>ООО «</w:t>
      </w:r>
      <w:proofErr w:type="spellStart"/>
      <w:r w:rsidRPr="00CF2C70">
        <w:rPr>
          <w:szCs w:val="28"/>
        </w:rPr>
        <w:t>Космовит</w:t>
      </w:r>
      <w:proofErr w:type="spellEnd"/>
      <w:r w:rsidRPr="00CF2C70">
        <w:rPr>
          <w:szCs w:val="28"/>
        </w:rPr>
        <w:t>» размещено очень мало информации</w:t>
      </w:r>
      <w:r w:rsidRPr="00CF2C70">
        <w:rPr>
          <w:b/>
          <w:szCs w:val="28"/>
        </w:rPr>
        <w:t xml:space="preserve"> о </w:t>
      </w:r>
      <w:r w:rsidRPr="00CF2C70">
        <w:rPr>
          <w:szCs w:val="28"/>
        </w:rPr>
        <w:t>ООО «</w:t>
      </w:r>
      <w:proofErr w:type="spellStart"/>
      <w:r w:rsidRPr="00CF2C70">
        <w:rPr>
          <w:szCs w:val="28"/>
        </w:rPr>
        <w:t>Космовит</w:t>
      </w:r>
      <w:proofErr w:type="spellEnd"/>
      <w:r w:rsidRPr="00CF2C70">
        <w:rPr>
          <w:szCs w:val="28"/>
        </w:rPr>
        <w:t>»</w:t>
      </w:r>
      <w:r w:rsidRPr="00CF2C70">
        <w:rPr>
          <w:b/>
          <w:szCs w:val="28"/>
        </w:rPr>
        <w:t xml:space="preserve">, </w:t>
      </w:r>
      <w:r w:rsidRPr="00CF2C70">
        <w:rPr>
          <w:szCs w:val="28"/>
        </w:rPr>
        <w:t>нет информации о ценах, проводимых мероприятиях. Размещение на сайте этой информации, анонсов, фотографий тоже может повысить имидж</w:t>
      </w:r>
      <w:r w:rsidRPr="00CF2C70">
        <w:rPr>
          <w:b/>
          <w:szCs w:val="28"/>
        </w:rPr>
        <w:t xml:space="preserve"> </w:t>
      </w:r>
      <w:r w:rsidRPr="00CF2C70">
        <w:rPr>
          <w:szCs w:val="28"/>
        </w:rPr>
        <w:t>ООО «</w:t>
      </w:r>
      <w:proofErr w:type="spellStart"/>
      <w:r w:rsidRPr="00CF2C70">
        <w:rPr>
          <w:szCs w:val="28"/>
        </w:rPr>
        <w:t>Космовит</w:t>
      </w:r>
      <w:proofErr w:type="spellEnd"/>
      <w:r w:rsidRPr="00CF2C70">
        <w:rPr>
          <w:szCs w:val="28"/>
        </w:rPr>
        <w:t>» и привлечь дополнительных клиентов, причем абсолютно бесплатно</w:t>
      </w:r>
      <w:r w:rsidRPr="00CF2C70">
        <w:rPr>
          <w:b/>
          <w:szCs w:val="28"/>
        </w:rPr>
        <w:t xml:space="preserve">. </w:t>
      </w:r>
    </w:p>
    <w:p w14:paraId="64A9BC66" w14:textId="77777777" w:rsidR="00CF2C70" w:rsidRPr="00CF2C70" w:rsidRDefault="00CF2C70" w:rsidP="00CF2C70">
      <w:pPr>
        <w:overflowPunct/>
        <w:autoSpaceDE/>
        <w:autoSpaceDN/>
        <w:adjustRightInd/>
        <w:spacing w:line="360" w:lineRule="auto"/>
        <w:textAlignment w:val="auto"/>
        <w:rPr>
          <w:rFonts w:ascii="Calibri" w:hAnsi="Calibri"/>
          <w:sz w:val="22"/>
          <w:szCs w:val="22"/>
        </w:rPr>
      </w:pPr>
      <w:r w:rsidRPr="00CF2C70">
        <w:rPr>
          <w:szCs w:val="28"/>
        </w:rPr>
        <w:t>В продвижение ООО «</w:t>
      </w:r>
      <w:proofErr w:type="spellStart"/>
      <w:r w:rsidRPr="00CF2C70">
        <w:rPr>
          <w:szCs w:val="28"/>
        </w:rPr>
        <w:t>Космовит</w:t>
      </w:r>
      <w:proofErr w:type="spellEnd"/>
      <w:r w:rsidRPr="00CF2C70">
        <w:rPr>
          <w:szCs w:val="28"/>
        </w:rPr>
        <w:t>» важен творческий подход, применение новых методов рекламы ООО «</w:t>
      </w:r>
      <w:proofErr w:type="spellStart"/>
      <w:r w:rsidRPr="00CF2C70">
        <w:rPr>
          <w:szCs w:val="28"/>
        </w:rPr>
        <w:t>Космовит</w:t>
      </w:r>
      <w:proofErr w:type="spellEnd"/>
      <w:r w:rsidRPr="00CF2C70">
        <w:rPr>
          <w:szCs w:val="28"/>
        </w:rPr>
        <w:t xml:space="preserve">», активные РR-программы и акции, которые бы освещались в локальных и городских средствах массовой информации. </w:t>
      </w:r>
    </w:p>
    <w:p w14:paraId="5EAD8C44" w14:textId="77777777" w:rsidR="00CF2C70" w:rsidRPr="00CF2C70" w:rsidRDefault="00CF2C70" w:rsidP="00CF2C70">
      <w:pPr>
        <w:shd w:val="clear" w:color="auto" w:fill="FFFFFF"/>
        <w:overflowPunct/>
        <w:autoSpaceDE/>
        <w:autoSpaceDN/>
        <w:adjustRightInd/>
        <w:spacing w:line="360" w:lineRule="auto"/>
        <w:ind w:firstLine="0"/>
        <w:jc w:val="left"/>
        <w:textAlignment w:val="auto"/>
        <w:rPr>
          <w:szCs w:val="28"/>
        </w:rPr>
      </w:pPr>
      <w:r w:rsidRPr="00CF2C70">
        <w:rPr>
          <w:szCs w:val="28"/>
        </w:rPr>
        <w:t xml:space="preserve">Таблица 8 </w:t>
      </w:r>
      <w:proofErr w:type="gramStart"/>
      <w:r w:rsidRPr="00CF2C70">
        <w:rPr>
          <w:szCs w:val="28"/>
        </w:rPr>
        <w:t>-  Проект</w:t>
      </w:r>
      <w:proofErr w:type="gramEnd"/>
      <w:r w:rsidRPr="00CF2C70">
        <w:rPr>
          <w:szCs w:val="28"/>
        </w:rPr>
        <w:t xml:space="preserve"> рекламного бюджета ООО «</w:t>
      </w:r>
      <w:proofErr w:type="spellStart"/>
      <w:r w:rsidRPr="00CF2C70">
        <w:rPr>
          <w:szCs w:val="28"/>
        </w:rPr>
        <w:t>Космовит</w:t>
      </w:r>
      <w:proofErr w:type="spellEnd"/>
      <w:r w:rsidRPr="00CF2C70">
        <w:rPr>
          <w:szCs w:val="28"/>
        </w:rPr>
        <w:t xml:space="preserve">» </w:t>
      </w:r>
    </w:p>
    <w:tbl>
      <w:tblPr>
        <w:tblW w:w="9780" w:type="dxa"/>
        <w:tblLayout w:type="fixed"/>
        <w:tblCellMar>
          <w:left w:w="54" w:type="dxa"/>
          <w:right w:w="54" w:type="dxa"/>
        </w:tblCellMar>
        <w:tblLook w:val="04A0" w:firstRow="1" w:lastRow="0" w:firstColumn="1" w:lastColumn="0" w:noHBand="0" w:noVBand="1"/>
      </w:tblPr>
      <w:tblGrid>
        <w:gridCol w:w="1473"/>
        <w:gridCol w:w="1844"/>
        <w:gridCol w:w="1276"/>
        <w:gridCol w:w="1405"/>
        <w:gridCol w:w="1081"/>
        <w:gridCol w:w="1261"/>
        <w:gridCol w:w="1440"/>
      </w:tblGrid>
      <w:tr w:rsidR="00CF2C70" w:rsidRPr="00CF2C70" w14:paraId="658B9B31" w14:textId="77777777">
        <w:trPr>
          <w:cantSplit/>
          <w:trHeight w:val="528"/>
        </w:trPr>
        <w:tc>
          <w:tcPr>
            <w:tcW w:w="1472" w:type="dxa"/>
            <w:tcBorders>
              <w:top w:val="single" w:sz="6" w:space="0" w:color="auto"/>
              <w:left w:val="single" w:sz="6" w:space="0" w:color="auto"/>
              <w:bottom w:val="single" w:sz="6" w:space="0" w:color="auto"/>
              <w:right w:val="single" w:sz="6" w:space="0" w:color="auto"/>
            </w:tcBorders>
            <w:hideMark/>
          </w:tcPr>
          <w:p w14:paraId="42EAE62B"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Средство рекламы</w:t>
            </w:r>
          </w:p>
        </w:tc>
        <w:tc>
          <w:tcPr>
            <w:tcW w:w="1843" w:type="dxa"/>
            <w:tcBorders>
              <w:top w:val="single" w:sz="6" w:space="0" w:color="auto"/>
              <w:left w:val="single" w:sz="6" w:space="0" w:color="auto"/>
              <w:bottom w:val="single" w:sz="6" w:space="0" w:color="auto"/>
              <w:right w:val="single" w:sz="6" w:space="0" w:color="auto"/>
            </w:tcBorders>
            <w:hideMark/>
          </w:tcPr>
          <w:p w14:paraId="488CD4D0"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Рекламный продукт</w:t>
            </w:r>
          </w:p>
        </w:tc>
        <w:tc>
          <w:tcPr>
            <w:tcW w:w="1275" w:type="dxa"/>
            <w:tcBorders>
              <w:top w:val="single" w:sz="6" w:space="0" w:color="auto"/>
              <w:left w:val="single" w:sz="6" w:space="0" w:color="auto"/>
              <w:bottom w:val="single" w:sz="6" w:space="0" w:color="auto"/>
              <w:right w:val="single" w:sz="6" w:space="0" w:color="auto"/>
            </w:tcBorders>
            <w:hideMark/>
          </w:tcPr>
          <w:p w14:paraId="5DCD1D8E"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 xml:space="preserve">Ед. </w:t>
            </w:r>
            <w:proofErr w:type="gramStart"/>
            <w:r w:rsidRPr="00CF2C70">
              <w:rPr>
                <w:sz w:val="24"/>
                <w:szCs w:val="24"/>
              </w:rPr>
              <w:t>из-</w:t>
            </w:r>
            <w:proofErr w:type="spellStart"/>
            <w:r w:rsidRPr="00CF2C70">
              <w:rPr>
                <w:sz w:val="24"/>
                <w:szCs w:val="24"/>
              </w:rPr>
              <w:t>мерения</w:t>
            </w:r>
            <w:proofErr w:type="spellEnd"/>
            <w:proofErr w:type="gramEnd"/>
          </w:p>
        </w:tc>
        <w:tc>
          <w:tcPr>
            <w:tcW w:w="1404" w:type="dxa"/>
            <w:tcBorders>
              <w:top w:val="single" w:sz="6" w:space="0" w:color="auto"/>
              <w:left w:val="single" w:sz="6" w:space="0" w:color="auto"/>
              <w:bottom w:val="single" w:sz="6" w:space="0" w:color="auto"/>
              <w:right w:val="single" w:sz="6" w:space="0" w:color="auto"/>
            </w:tcBorders>
            <w:hideMark/>
          </w:tcPr>
          <w:p w14:paraId="20F3C34E"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 xml:space="preserve">Цена за </w:t>
            </w:r>
            <w:proofErr w:type="spellStart"/>
            <w:r w:rsidRPr="00CF2C70">
              <w:rPr>
                <w:sz w:val="24"/>
                <w:szCs w:val="24"/>
              </w:rPr>
              <w:t>ед.изм</w:t>
            </w:r>
            <w:proofErr w:type="spellEnd"/>
            <w:r w:rsidRPr="00CF2C70">
              <w:rPr>
                <w:sz w:val="24"/>
                <w:szCs w:val="24"/>
              </w:rPr>
              <w:t>., руб.</w:t>
            </w:r>
          </w:p>
        </w:tc>
        <w:tc>
          <w:tcPr>
            <w:tcW w:w="1080" w:type="dxa"/>
            <w:tcBorders>
              <w:top w:val="single" w:sz="6" w:space="0" w:color="auto"/>
              <w:left w:val="single" w:sz="6" w:space="0" w:color="auto"/>
              <w:bottom w:val="single" w:sz="6" w:space="0" w:color="auto"/>
              <w:right w:val="single" w:sz="6" w:space="0" w:color="auto"/>
            </w:tcBorders>
            <w:hideMark/>
          </w:tcPr>
          <w:p w14:paraId="42983E55"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Длительность</w:t>
            </w:r>
          </w:p>
        </w:tc>
        <w:tc>
          <w:tcPr>
            <w:tcW w:w="1260" w:type="dxa"/>
            <w:tcBorders>
              <w:top w:val="single" w:sz="6" w:space="0" w:color="auto"/>
              <w:left w:val="single" w:sz="6" w:space="0" w:color="auto"/>
              <w:bottom w:val="single" w:sz="6" w:space="0" w:color="auto"/>
              <w:right w:val="single" w:sz="6" w:space="0" w:color="auto"/>
            </w:tcBorders>
            <w:hideMark/>
          </w:tcPr>
          <w:p w14:paraId="659C2927"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Кол-во выходов</w:t>
            </w:r>
          </w:p>
        </w:tc>
        <w:tc>
          <w:tcPr>
            <w:tcW w:w="1439" w:type="dxa"/>
            <w:tcBorders>
              <w:top w:val="single" w:sz="6" w:space="0" w:color="auto"/>
              <w:left w:val="single" w:sz="6" w:space="0" w:color="auto"/>
              <w:bottom w:val="single" w:sz="6" w:space="0" w:color="auto"/>
              <w:right w:val="single" w:sz="6" w:space="0" w:color="auto"/>
            </w:tcBorders>
            <w:hideMark/>
          </w:tcPr>
          <w:p w14:paraId="32E3BB0C"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Сумма, руб.</w:t>
            </w:r>
          </w:p>
        </w:tc>
      </w:tr>
      <w:tr w:rsidR="00CF2C70" w:rsidRPr="00CF2C70" w14:paraId="02FD5CB1" w14:textId="77777777">
        <w:trPr>
          <w:cantSplit/>
        </w:trPr>
        <w:tc>
          <w:tcPr>
            <w:tcW w:w="1472" w:type="dxa"/>
            <w:tcBorders>
              <w:top w:val="single" w:sz="6" w:space="0" w:color="auto"/>
              <w:left w:val="single" w:sz="6" w:space="0" w:color="auto"/>
              <w:bottom w:val="single" w:sz="6" w:space="0" w:color="auto"/>
              <w:right w:val="single" w:sz="6" w:space="0" w:color="auto"/>
            </w:tcBorders>
            <w:hideMark/>
          </w:tcPr>
          <w:p w14:paraId="37CD8CDB" w14:textId="77777777" w:rsidR="00CF2C70" w:rsidRPr="00CF2C70" w:rsidRDefault="00CF2C70" w:rsidP="00CF2C70">
            <w:pPr>
              <w:overflowPunct/>
              <w:autoSpaceDE/>
              <w:autoSpaceDN/>
              <w:adjustRightInd/>
              <w:ind w:firstLine="0"/>
              <w:jc w:val="left"/>
              <w:textAlignment w:val="auto"/>
              <w:rPr>
                <w:sz w:val="24"/>
                <w:szCs w:val="24"/>
              </w:rPr>
            </w:pPr>
            <w:proofErr w:type="spellStart"/>
            <w:r w:rsidRPr="00CF2C70">
              <w:rPr>
                <w:sz w:val="24"/>
                <w:szCs w:val="24"/>
              </w:rPr>
              <w:lastRenderedPageBreak/>
              <w:t>Рен</w:t>
            </w:r>
            <w:proofErr w:type="spellEnd"/>
            <w:r w:rsidRPr="00CF2C70">
              <w:rPr>
                <w:sz w:val="24"/>
                <w:szCs w:val="24"/>
              </w:rPr>
              <w:t xml:space="preserve"> ТВ</w:t>
            </w:r>
          </w:p>
        </w:tc>
        <w:tc>
          <w:tcPr>
            <w:tcW w:w="1843" w:type="dxa"/>
            <w:tcBorders>
              <w:top w:val="single" w:sz="6" w:space="0" w:color="auto"/>
              <w:left w:val="single" w:sz="6" w:space="0" w:color="auto"/>
              <w:bottom w:val="single" w:sz="6" w:space="0" w:color="auto"/>
              <w:right w:val="single" w:sz="6" w:space="0" w:color="auto"/>
            </w:tcBorders>
            <w:hideMark/>
          </w:tcPr>
          <w:p w14:paraId="63A1702B"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изготовление</w:t>
            </w:r>
          </w:p>
          <w:p w14:paraId="43590DD1"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видеоролика</w:t>
            </w:r>
          </w:p>
        </w:tc>
        <w:tc>
          <w:tcPr>
            <w:tcW w:w="1275" w:type="dxa"/>
            <w:tcBorders>
              <w:top w:val="single" w:sz="6" w:space="0" w:color="auto"/>
              <w:left w:val="single" w:sz="6" w:space="0" w:color="auto"/>
              <w:bottom w:val="single" w:sz="6" w:space="0" w:color="auto"/>
              <w:right w:val="single" w:sz="6" w:space="0" w:color="auto"/>
            </w:tcBorders>
            <w:hideMark/>
          </w:tcPr>
          <w:p w14:paraId="4A73EFDB" w14:textId="77777777" w:rsidR="00CF2C70" w:rsidRPr="00CF2C70" w:rsidRDefault="00CF2C70" w:rsidP="00CF2C70">
            <w:pPr>
              <w:overflowPunct/>
              <w:autoSpaceDE/>
              <w:autoSpaceDN/>
              <w:adjustRightInd/>
              <w:ind w:firstLine="0"/>
              <w:jc w:val="center"/>
              <w:textAlignment w:val="auto"/>
              <w:rPr>
                <w:sz w:val="24"/>
                <w:szCs w:val="24"/>
              </w:rPr>
            </w:pPr>
            <w:proofErr w:type="spellStart"/>
            <w:r w:rsidRPr="00CF2C70">
              <w:rPr>
                <w:sz w:val="24"/>
                <w:szCs w:val="24"/>
              </w:rPr>
              <w:t>шт</w:t>
            </w:r>
            <w:proofErr w:type="spellEnd"/>
          </w:p>
        </w:tc>
        <w:tc>
          <w:tcPr>
            <w:tcW w:w="1404" w:type="dxa"/>
            <w:tcBorders>
              <w:top w:val="single" w:sz="6" w:space="0" w:color="auto"/>
              <w:left w:val="single" w:sz="6" w:space="0" w:color="auto"/>
              <w:bottom w:val="single" w:sz="6" w:space="0" w:color="auto"/>
              <w:right w:val="single" w:sz="6" w:space="0" w:color="auto"/>
            </w:tcBorders>
            <w:hideMark/>
          </w:tcPr>
          <w:p w14:paraId="5CC571BC"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1400</w:t>
            </w:r>
          </w:p>
        </w:tc>
        <w:tc>
          <w:tcPr>
            <w:tcW w:w="1080" w:type="dxa"/>
            <w:tcBorders>
              <w:top w:val="single" w:sz="6" w:space="0" w:color="auto"/>
              <w:left w:val="single" w:sz="6" w:space="0" w:color="auto"/>
              <w:bottom w:val="single" w:sz="6" w:space="0" w:color="auto"/>
              <w:right w:val="single" w:sz="6" w:space="0" w:color="auto"/>
            </w:tcBorders>
            <w:hideMark/>
          </w:tcPr>
          <w:p w14:paraId="1DA91696"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w:t>
            </w:r>
          </w:p>
        </w:tc>
        <w:tc>
          <w:tcPr>
            <w:tcW w:w="1260" w:type="dxa"/>
            <w:tcBorders>
              <w:top w:val="single" w:sz="6" w:space="0" w:color="auto"/>
              <w:left w:val="single" w:sz="6" w:space="0" w:color="auto"/>
              <w:bottom w:val="single" w:sz="6" w:space="0" w:color="auto"/>
              <w:right w:val="single" w:sz="6" w:space="0" w:color="auto"/>
            </w:tcBorders>
            <w:hideMark/>
          </w:tcPr>
          <w:p w14:paraId="7AD4316F"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1</w:t>
            </w:r>
          </w:p>
        </w:tc>
        <w:tc>
          <w:tcPr>
            <w:tcW w:w="1439" w:type="dxa"/>
            <w:tcBorders>
              <w:top w:val="single" w:sz="6" w:space="0" w:color="auto"/>
              <w:left w:val="single" w:sz="6" w:space="0" w:color="auto"/>
              <w:bottom w:val="single" w:sz="6" w:space="0" w:color="auto"/>
              <w:right w:val="single" w:sz="6" w:space="0" w:color="auto"/>
            </w:tcBorders>
            <w:hideMark/>
          </w:tcPr>
          <w:p w14:paraId="39797153"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1400</w:t>
            </w:r>
          </w:p>
        </w:tc>
      </w:tr>
      <w:tr w:rsidR="00CF2C70" w:rsidRPr="00CF2C70" w14:paraId="5805C23F" w14:textId="77777777">
        <w:trPr>
          <w:cantSplit/>
          <w:trHeight w:val="530"/>
        </w:trPr>
        <w:tc>
          <w:tcPr>
            <w:tcW w:w="1472" w:type="dxa"/>
            <w:tcBorders>
              <w:top w:val="single" w:sz="6" w:space="0" w:color="auto"/>
              <w:left w:val="single" w:sz="6" w:space="0" w:color="auto"/>
              <w:bottom w:val="single" w:sz="6" w:space="0" w:color="auto"/>
              <w:right w:val="single" w:sz="6" w:space="0" w:color="auto"/>
            </w:tcBorders>
            <w:hideMark/>
          </w:tcPr>
          <w:p w14:paraId="4CD9961E" w14:textId="77777777" w:rsidR="00CF2C70" w:rsidRPr="00CF2C70" w:rsidRDefault="00CF2C70" w:rsidP="00CF2C70">
            <w:pPr>
              <w:overflowPunct/>
              <w:autoSpaceDE/>
              <w:autoSpaceDN/>
              <w:adjustRightInd/>
              <w:ind w:firstLine="0"/>
              <w:jc w:val="left"/>
              <w:textAlignment w:val="auto"/>
              <w:rPr>
                <w:sz w:val="24"/>
                <w:szCs w:val="24"/>
              </w:rPr>
            </w:pPr>
            <w:proofErr w:type="spellStart"/>
            <w:r w:rsidRPr="00CF2C70">
              <w:rPr>
                <w:sz w:val="24"/>
                <w:szCs w:val="24"/>
              </w:rPr>
              <w:t>Рен</w:t>
            </w:r>
            <w:proofErr w:type="spellEnd"/>
            <w:r w:rsidRPr="00CF2C70">
              <w:rPr>
                <w:sz w:val="24"/>
                <w:szCs w:val="24"/>
              </w:rPr>
              <w:t xml:space="preserve"> ТВ</w:t>
            </w:r>
          </w:p>
        </w:tc>
        <w:tc>
          <w:tcPr>
            <w:tcW w:w="1843" w:type="dxa"/>
            <w:tcBorders>
              <w:top w:val="single" w:sz="6" w:space="0" w:color="auto"/>
              <w:left w:val="single" w:sz="6" w:space="0" w:color="auto"/>
              <w:bottom w:val="single" w:sz="6" w:space="0" w:color="auto"/>
              <w:right w:val="single" w:sz="6" w:space="0" w:color="auto"/>
            </w:tcBorders>
            <w:hideMark/>
          </w:tcPr>
          <w:p w14:paraId="5260CFFF"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прокат видеоролика</w:t>
            </w:r>
          </w:p>
          <w:p w14:paraId="671844F9"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(скидка 10%)</w:t>
            </w:r>
          </w:p>
        </w:tc>
        <w:tc>
          <w:tcPr>
            <w:tcW w:w="1275" w:type="dxa"/>
            <w:tcBorders>
              <w:top w:val="single" w:sz="6" w:space="0" w:color="auto"/>
              <w:left w:val="single" w:sz="6" w:space="0" w:color="auto"/>
              <w:bottom w:val="single" w:sz="6" w:space="0" w:color="auto"/>
              <w:right w:val="single" w:sz="6" w:space="0" w:color="auto"/>
            </w:tcBorders>
            <w:hideMark/>
          </w:tcPr>
          <w:p w14:paraId="291AEE68"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сек</w:t>
            </w:r>
          </w:p>
        </w:tc>
        <w:tc>
          <w:tcPr>
            <w:tcW w:w="1404" w:type="dxa"/>
            <w:tcBorders>
              <w:top w:val="single" w:sz="6" w:space="0" w:color="auto"/>
              <w:left w:val="single" w:sz="6" w:space="0" w:color="auto"/>
              <w:bottom w:val="single" w:sz="6" w:space="0" w:color="auto"/>
              <w:right w:val="single" w:sz="6" w:space="0" w:color="auto"/>
            </w:tcBorders>
            <w:hideMark/>
          </w:tcPr>
          <w:p w14:paraId="0938DF7B"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209</w:t>
            </w:r>
          </w:p>
        </w:tc>
        <w:tc>
          <w:tcPr>
            <w:tcW w:w="1080" w:type="dxa"/>
            <w:tcBorders>
              <w:top w:val="single" w:sz="6" w:space="0" w:color="auto"/>
              <w:left w:val="single" w:sz="6" w:space="0" w:color="auto"/>
              <w:bottom w:val="single" w:sz="6" w:space="0" w:color="auto"/>
              <w:right w:val="single" w:sz="6" w:space="0" w:color="auto"/>
            </w:tcBorders>
            <w:hideMark/>
          </w:tcPr>
          <w:p w14:paraId="65E22109"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10</w:t>
            </w:r>
          </w:p>
        </w:tc>
        <w:tc>
          <w:tcPr>
            <w:tcW w:w="1260" w:type="dxa"/>
            <w:tcBorders>
              <w:top w:val="single" w:sz="6" w:space="0" w:color="auto"/>
              <w:left w:val="single" w:sz="6" w:space="0" w:color="auto"/>
              <w:bottom w:val="single" w:sz="6" w:space="0" w:color="auto"/>
              <w:right w:val="single" w:sz="6" w:space="0" w:color="auto"/>
            </w:tcBorders>
            <w:hideMark/>
          </w:tcPr>
          <w:p w14:paraId="2F1A4EAE"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48</w:t>
            </w:r>
          </w:p>
        </w:tc>
        <w:tc>
          <w:tcPr>
            <w:tcW w:w="1439" w:type="dxa"/>
            <w:tcBorders>
              <w:top w:val="single" w:sz="6" w:space="0" w:color="auto"/>
              <w:left w:val="single" w:sz="6" w:space="0" w:color="auto"/>
              <w:bottom w:val="single" w:sz="6" w:space="0" w:color="auto"/>
              <w:right w:val="single" w:sz="6" w:space="0" w:color="auto"/>
            </w:tcBorders>
            <w:hideMark/>
          </w:tcPr>
          <w:p w14:paraId="1F493F15"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90288</w:t>
            </w:r>
          </w:p>
        </w:tc>
      </w:tr>
      <w:tr w:rsidR="00CF2C70" w:rsidRPr="00CF2C70" w14:paraId="34807500" w14:textId="77777777">
        <w:trPr>
          <w:cantSplit/>
        </w:trPr>
        <w:tc>
          <w:tcPr>
            <w:tcW w:w="1472" w:type="dxa"/>
            <w:tcBorders>
              <w:top w:val="single" w:sz="6" w:space="0" w:color="auto"/>
              <w:left w:val="single" w:sz="6" w:space="0" w:color="auto"/>
              <w:bottom w:val="single" w:sz="6" w:space="0" w:color="auto"/>
              <w:right w:val="single" w:sz="6" w:space="0" w:color="auto"/>
            </w:tcBorders>
            <w:hideMark/>
          </w:tcPr>
          <w:p w14:paraId="6FF9DEE0"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Наше радио</w:t>
            </w:r>
          </w:p>
        </w:tc>
        <w:tc>
          <w:tcPr>
            <w:tcW w:w="1843" w:type="dxa"/>
            <w:tcBorders>
              <w:top w:val="single" w:sz="6" w:space="0" w:color="auto"/>
              <w:left w:val="single" w:sz="6" w:space="0" w:color="auto"/>
              <w:bottom w:val="single" w:sz="6" w:space="0" w:color="auto"/>
              <w:right w:val="single" w:sz="6" w:space="0" w:color="auto"/>
            </w:tcBorders>
            <w:hideMark/>
          </w:tcPr>
          <w:p w14:paraId="5FE8181B"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изготовление</w:t>
            </w:r>
          </w:p>
          <w:p w14:paraId="65F1B0D4"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аудиоролика</w:t>
            </w:r>
          </w:p>
        </w:tc>
        <w:tc>
          <w:tcPr>
            <w:tcW w:w="1275" w:type="dxa"/>
            <w:tcBorders>
              <w:top w:val="single" w:sz="6" w:space="0" w:color="auto"/>
              <w:left w:val="single" w:sz="6" w:space="0" w:color="auto"/>
              <w:bottom w:val="single" w:sz="6" w:space="0" w:color="auto"/>
              <w:right w:val="single" w:sz="6" w:space="0" w:color="auto"/>
            </w:tcBorders>
            <w:hideMark/>
          </w:tcPr>
          <w:p w14:paraId="041999E0" w14:textId="77777777" w:rsidR="00CF2C70" w:rsidRPr="00CF2C70" w:rsidRDefault="00CF2C70" w:rsidP="00CF2C70">
            <w:pPr>
              <w:overflowPunct/>
              <w:autoSpaceDE/>
              <w:autoSpaceDN/>
              <w:adjustRightInd/>
              <w:ind w:firstLine="0"/>
              <w:jc w:val="center"/>
              <w:textAlignment w:val="auto"/>
              <w:rPr>
                <w:sz w:val="24"/>
                <w:szCs w:val="24"/>
              </w:rPr>
            </w:pPr>
            <w:proofErr w:type="spellStart"/>
            <w:r w:rsidRPr="00CF2C70">
              <w:rPr>
                <w:sz w:val="24"/>
                <w:szCs w:val="24"/>
              </w:rPr>
              <w:t>шт</w:t>
            </w:r>
            <w:proofErr w:type="spellEnd"/>
          </w:p>
        </w:tc>
        <w:tc>
          <w:tcPr>
            <w:tcW w:w="1404" w:type="dxa"/>
            <w:tcBorders>
              <w:top w:val="single" w:sz="6" w:space="0" w:color="auto"/>
              <w:left w:val="single" w:sz="6" w:space="0" w:color="auto"/>
              <w:bottom w:val="single" w:sz="6" w:space="0" w:color="auto"/>
              <w:right w:val="single" w:sz="6" w:space="0" w:color="auto"/>
            </w:tcBorders>
            <w:hideMark/>
          </w:tcPr>
          <w:p w14:paraId="6530C638"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900</w:t>
            </w:r>
          </w:p>
        </w:tc>
        <w:tc>
          <w:tcPr>
            <w:tcW w:w="1080" w:type="dxa"/>
            <w:tcBorders>
              <w:top w:val="single" w:sz="6" w:space="0" w:color="auto"/>
              <w:left w:val="single" w:sz="6" w:space="0" w:color="auto"/>
              <w:bottom w:val="single" w:sz="6" w:space="0" w:color="auto"/>
              <w:right w:val="single" w:sz="6" w:space="0" w:color="auto"/>
            </w:tcBorders>
            <w:hideMark/>
          </w:tcPr>
          <w:p w14:paraId="1B3133C1"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w:t>
            </w:r>
          </w:p>
        </w:tc>
        <w:tc>
          <w:tcPr>
            <w:tcW w:w="1260" w:type="dxa"/>
            <w:tcBorders>
              <w:top w:val="single" w:sz="6" w:space="0" w:color="auto"/>
              <w:left w:val="single" w:sz="6" w:space="0" w:color="auto"/>
              <w:bottom w:val="single" w:sz="6" w:space="0" w:color="auto"/>
              <w:right w:val="single" w:sz="6" w:space="0" w:color="auto"/>
            </w:tcBorders>
            <w:hideMark/>
          </w:tcPr>
          <w:p w14:paraId="499B2BAF"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3</w:t>
            </w:r>
          </w:p>
        </w:tc>
        <w:tc>
          <w:tcPr>
            <w:tcW w:w="1439" w:type="dxa"/>
            <w:tcBorders>
              <w:top w:val="single" w:sz="6" w:space="0" w:color="auto"/>
              <w:left w:val="single" w:sz="6" w:space="0" w:color="auto"/>
              <w:bottom w:val="single" w:sz="6" w:space="0" w:color="auto"/>
              <w:right w:val="single" w:sz="6" w:space="0" w:color="auto"/>
            </w:tcBorders>
            <w:hideMark/>
          </w:tcPr>
          <w:p w14:paraId="60E7B7BB"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2700</w:t>
            </w:r>
          </w:p>
        </w:tc>
      </w:tr>
      <w:tr w:rsidR="00CF2C70" w:rsidRPr="00CF2C70" w14:paraId="43390811" w14:textId="77777777">
        <w:trPr>
          <w:cantSplit/>
          <w:trHeight w:val="280"/>
        </w:trPr>
        <w:tc>
          <w:tcPr>
            <w:tcW w:w="1472" w:type="dxa"/>
            <w:vMerge w:val="restart"/>
            <w:tcBorders>
              <w:top w:val="single" w:sz="6" w:space="0" w:color="auto"/>
              <w:left w:val="single" w:sz="6" w:space="0" w:color="auto"/>
              <w:bottom w:val="single" w:sz="6" w:space="0" w:color="auto"/>
              <w:right w:val="single" w:sz="6" w:space="0" w:color="auto"/>
            </w:tcBorders>
            <w:hideMark/>
          </w:tcPr>
          <w:p w14:paraId="3F154256"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Наше радио</w:t>
            </w:r>
          </w:p>
        </w:tc>
        <w:tc>
          <w:tcPr>
            <w:tcW w:w="1843" w:type="dxa"/>
            <w:vMerge w:val="restart"/>
            <w:tcBorders>
              <w:top w:val="single" w:sz="6" w:space="0" w:color="auto"/>
              <w:left w:val="single" w:sz="6" w:space="0" w:color="auto"/>
              <w:bottom w:val="single" w:sz="6" w:space="0" w:color="auto"/>
              <w:right w:val="single" w:sz="6" w:space="0" w:color="auto"/>
            </w:tcBorders>
            <w:hideMark/>
          </w:tcPr>
          <w:p w14:paraId="2D9EC611"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прокат</w:t>
            </w:r>
          </w:p>
          <w:p w14:paraId="3F215870"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аудиоролик</w:t>
            </w:r>
          </w:p>
          <w:p w14:paraId="7D4A877E"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(скидка 20%)</w:t>
            </w:r>
          </w:p>
        </w:tc>
        <w:tc>
          <w:tcPr>
            <w:tcW w:w="1275" w:type="dxa"/>
            <w:tcBorders>
              <w:top w:val="single" w:sz="6" w:space="0" w:color="auto"/>
              <w:left w:val="single" w:sz="6" w:space="0" w:color="auto"/>
              <w:bottom w:val="single" w:sz="4" w:space="0" w:color="auto"/>
              <w:right w:val="single" w:sz="6" w:space="0" w:color="auto"/>
            </w:tcBorders>
            <w:hideMark/>
          </w:tcPr>
          <w:p w14:paraId="2F3CDF91"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сек</w:t>
            </w:r>
          </w:p>
        </w:tc>
        <w:tc>
          <w:tcPr>
            <w:tcW w:w="1404" w:type="dxa"/>
            <w:tcBorders>
              <w:top w:val="single" w:sz="6" w:space="0" w:color="auto"/>
              <w:left w:val="single" w:sz="6" w:space="0" w:color="auto"/>
              <w:bottom w:val="single" w:sz="4" w:space="0" w:color="auto"/>
              <w:right w:val="single" w:sz="6" w:space="0" w:color="auto"/>
            </w:tcBorders>
            <w:hideMark/>
          </w:tcPr>
          <w:p w14:paraId="4D597BA4"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25</w:t>
            </w:r>
          </w:p>
        </w:tc>
        <w:tc>
          <w:tcPr>
            <w:tcW w:w="1080" w:type="dxa"/>
            <w:tcBorders>
              <w:top w:val="single" w:sz="6" w:space="0" w:color="auto"/>
              <w:left w:val="single" w:sz="6" w:space="0" w:color="auto"/>
              <w:bottom w:val="single" w:sz="4" w:space="0" w:color="auto"/>
              <w:right w:val="single" w:sz="6" w:space="0" w:color="auto"/>
            </w:tcBorders>
            <w:hideMark/>
          </w:tcPr>
          <w:p w14:paraId="7CE924BB"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15</w:t>
            </w:r>
          </w:p>
        </w:tc>
        <w:tc>
          <w:tcPr>
            <w:tcW w:w="1260" w:type="dxa"/>
            <w:tcBorders>
              <w:top w:val="single" w:sz="6" w:space="0" w:color="auto"/>
              <w:left w:val="single" w:sz="6" w:space="0" w:color="auto"/>
              <w:bottom w:val="single" w:sz="4" w:space="0" w:color="auto"/>
              <w:right w:val="single" w:sz="6" w:space="0" w:color="auto"/>
            </w:tcBorders>
            <w:hideMark/>
          </w:tcPr>
          <w:p w14:paraId="17331831"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108</w:t>
            </w:r>
          </w:p>
        </w:tc>
        <w:tc>
          <w:tcPr>
            <w:tcW w:w="1439" w:type="dxa"/>
            <w:tcBorders>
              <w:top w:val="single" w:sz="6" w:space="0" w:color="auto"/>
              <w:left w:val="single" w:sz="6" w:space="0" w:color="auto"/>
              <w:bottom w:val="single" w:sz="4" w:space="0" w:color="auto"/>
              <w:right w:val="single" w:sz="6" w:space="0" w:color="auto"/>
            </w:tcBorders>
            <w:hideMark/>
          </w:tcPr>
          <w:p w14:paraId="1E33C5D4"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32400</w:t>
            </w:r>
          </w:p>
        </w:tc>
      </w:tr>
      <w:tr w:rsidR="00CF2C70" w:rsidRPr="00CF2C70" w14:paraId="25A18453" w14:textId="77777777">
        <w:trPr>
          <w:cantSplit/>
          <w:trHeight w:val="360"/>
        </w:trPr>
        <w:tc>
          <w:tcPr>
            <w:tcW w:w="8334" w:type="dxa"/>
            <w:vMerge/>
            <w:tcBorders>
              <w:top w:val="single" w:sz="6" w:space="0" w:color="auto"/>
              <w:left w:val="single" w:sz="6" w:space="0" w:color="auto"/>
              <w:bottom w:val="single" w:sz="6" w:space="0" w:color="auto"/>
              <w:right w:val="single" w:sz="6" w:space="0" w:color="auto"/>
            </w:tcBorders>
            <w:vAlign w:val="center"/>
            <w:hideMark/>
          </w:tcPr>
          <w:p w14:paraId="7DF75AE6" w14:textId="77777777" w:rsidR="00CF2C70" w:rsidRPr="00CF2C70" w:rsidRDefault="00CF2C70" w:rsidP="00CF2C70">
            <w:pPr>
              <w:overflowPunct/>
              <w:autoSpaceDE/>
              <w:autoSpaceDN/>
              <w:adjustRightInd/>
              <w:ind w:firstLine="0"/>
              <w:jc w:val="left"/>
              <w:textAlignment w:val="auto"/>
              <w:rPr>
                <w:sz w:val="24"/>
                <w:szCs w:val="24"/>
              </w:rPr>
            </w:pP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15672AE2" w14:textId="77777777" w:rsidR="00CF2C70" w:rsidRPr="00CF2C70" w:rsidRDefault="00CF2C70" w:rsidP="00CF2C70">
            <w:pPr>
              <w:overflowPunct/>
              <w:autoSpaceDE/>
              <w:autoSpaceDN/>
              <w:adjustRightInd/>
              <w:ind w:firstLine="0"/>
              <w:jc w:val="left"/>
              <w:textAlignment w:val="auto"/>
              <w:rPr>
                <w:sz w:val="24"/>
                <w:szCs w:val="24"/>
              </w:rPr>
            </w:pPr>
          </w:p>
        </w:tc>
        <w:tc>
          <w:tcPr>
            <w:tcW w:w="1275" w:type="dxa"/>
            <w:tcBorders>
              <w:top w:val="single" w:sz="4" w:space="0" w:color="auto"/>
              <w:left w:val="single" w:sz="6" w:space="0" w:color="auto"/>
              <w:bottom w:val="single" w:sz="6" w:space="0" w:color="auto"/>
              <w:right w:val="single" w:sz="6" w:space="0" w:color="auto"/>
            </w:tcBorders>
            <w:hideMark/>
          </w:tcPr>
          <w:p w14:paraId="31E4E75C"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сек</w:t>
            </w:r>
          </w:p>
        </w:tc>
        <w:tc>
          <w:tcPr>
            <w:tcW w:w="1404" w:type="dxa"/>
            <w:tcBorders>
              <w:top w:val="single" w:sz="4" w:space="0" w:color="auto"/>
              <w:left w:val="single" w:sz="6" w:space="0" w:color="auto"/>
              <w:bottom w:val="single" w:sz="6" w:space="0" w:color="auto"/>
              <w:right w:val="single" w:sz="6" w:space="0" w:color="auto"/>
            </w:tcBorders>
            <w:hideMark/>
          </w:tcPr>
          <w:p w14:paraId="358C844C"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24</w:t>
            </w:r>
          </w:p>
        </w:tc>
        <w:tc>
          <w:tcPr>
            <w:tcW w:w="1080" w:type="dxa"/>
            <w:tcBorders>
              <w:top w:val="single" w:sz="4" w:space="0" w:color="auto"/>
              <w:left w:val="single" w:sz="6" w:space="0" w:color="auto"/>
              <w:bottom w:val="single" w:sz="6" w:space="0" w:color="auto"/>
              <w:right w:val="single" w:sz="6" w:space="0" w:color="auto"/>
            </w:tcBorders>
            <w:hideMark/>
          </w:tcPr>
          <w:p w14:paraId="6ABC2336"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15</w:t>
            </w:r>
          </w:p>
        </w:tc>
        <w:tc>
          <w:tcPr>
            <w:tcW w:w="1260" w:type="dxa"/>
            <w:tcBorders>
              <w:top w:val="single" w:sz="4" w:space="0" w:color="auto"/>
              <w:left w:val="single" w:sz="6" w:space="0" w:color="auto"/>
              <w:bottom w:val="single" w:sz="6" w:space="0" w:color="auto"/>
              <w:right w:val="single" w:sz="6" w:space="0" w:color="auto"/>
            </w:tcBorders>
            <w:hideMark/>
          </w:tcPr>
          <w:p w14:paraId="4E9FB305"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108</w:t>
            </w:r>
          </w:p>
        </w:tc>
        <w:tc>
          <w:tcPr>
            <w:tcW w:w="1439" w:type="dxa"/>
            <w:tcBorders>
              <w:top w:val="single" w:sz="4" w:space="0" w:color="auto"/>
              <w:left w:val="single" w:sz="6" w:space="0" w:color="auto"/>
              <w:bottom w:val="single" w:sz="6" w:space="0" w:color="auto"/>
              <w:right w:val="single" w:sz="6" w:space="0" w:color="auto"/>
            </w:tcBorders>
            <w:hideMark/>
          </w:tcPr>
          <w:p w14:paraId="5FA3AFF0"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31104</w:t>
            </w:r>
          </w:p>
        </w:tc>
      </w:tr>
      <w:tr w:rsidR="00CF2C70" w:rsidRPr="00CF2C70" w14:paraId="72B39F43" w14:textId="77777777">
        <w:trPr>
          <w:cantSplit/>
        </w:trPr>
        <w:tc>
          <w:tcPr>
            <w:tcW w:w="1472" w:type="dxa"/>
            <w:tcBorders>
              <w:top w:val="single" w:sz="6" w:space="0" w:color="auto"/>
              <w:left w:val="single" w:sz="6" w:space="0" w:color="auto"/>
              <w:bottom w:val="single" w:sz="6" w:space="0" w:color="auto"/>
              <w:right w:val="single" w:sz="6" w:space="0" w:color="auto"/>
            </w:tcBorders>
            <w:hideMark/>
          </w:tcPr>
          <w:p w14:paraId="405E1A7A"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Копи-центр</w:t>
            </w:r>
          </w:p>
        </w:tc>
        <w:tc>
          <w:tcPr>
            <w:tcW w:w="1843" w:type="dxa"/>
            <w:tcBorders>
              <w:top w:val="single" w:sz="6" w:space="0" w:color="auto"/>
              <w:left w:val="single" w:sz="6" w:space="0" w:color="auto"/>
              <w:bottom w:val="single" w:sz="6" w:space="0" w:color="auto"/>
              <w:right w:val="single" w:sz="6" w:space="0" w:color="auto"/>
            </w:tcBorders>
            <w:hideMark/>
          </w:tcPr>
          <w:p w14:paraId="752A883E"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тиражирование листовок</w:t>
            </w:r>
          </w:p>
        </w:tc>
        <w:tc>
          <w:tcPr>
            <w:tcW w:w="1275" w:type="dxa"/>
            <w:tcBorders>
              <w:top w:val="single" w:sz="6" w:space="0" w:color="auto"/>
              <w:left w:val="single" w:sz="6" w:space="0" w:color="auto"/>
              <w:bottom w:val="single" w:sz="6" w:space="0" w:color="auto"/>
              <w:right w:val="single" w:sz="6" w:space="0" w:color="auto"/>
            </w:tcBorders>
            <w:hideMark/>
          </w:tcPr>
          <w:p w14:paraId="7BB9AF20" w14:textId="77777777" w:rsidR="00CF2C70" w:rsidRPr="00CF2C70" w:rsidRDefault="00CF2C70" w:rsidP="00CF2C70">
            <w:pPr>
              <w:overflowPunct/>
              <w:autoSpaceDE/>
              <w:autoSpaceDN/>
              <w:adjustRightInd/>
              <w:ind w:firstLine="0"/>
              <w:jc w:val="center"/>
              <w:textAlignment w:val="auto"/>
              <w:rPr>
                <w:sz w:val="24"/>
                <w:szCs w:val="24"/>
              </w:rPr>
            </w:pPr>
            <w:proofErr w:type="spellStart"/>
            <w:r w:rsidRPr="00CF2C70">
              <w:rPr>
                <w:sz w:val="24"/>
                <w:szCs w:val="24"/>
              </w:rPr>
              <w:t>шт</w:t>
            </w:r>
            <w:proofErr w:type="spellEnd"/>
          </w:p>
        </w:tc>
        <w:tc>
          <w:tcPr>
            <w:tcW w:w="1404" w:type="dxa"/>
            <w:tcBorders>
              <w:top w:val="single" w:sz="6" w:space="0" w:color="auto"/>
              <w:left w:val="single" w:sz="6" w:space="0" w:color="auto"/>
              <w:bottom w:val="single" w:sz="6" w:space="0" w:color="auto"/>
              <w:right w:val="single" w:sz="6" w:space="0" w:color="auto"/>
            </w:tcBorders>
            <w:hideMark/>
          </w:tcPr>
          <w:p w14:paraId="1D806187"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0,1</w:t>
            </w:r>
          </w:p>
        </w:tc>
        <w:tc>
          <w:tcPr>
            <w:tcW w:w="1080" w:type="dxa"/>
            <w:tcBorders>
              <w:top w:val="single" w:sz="6" w:space="0" w:color="auto"/>
              <w:left w:val="single" w:sz="6" w:space="0" w:color="auto"/>
              <w:bottom w:val="single" w:sz="6" w:space="0" w:color="auto"/>
              <w:right w:val="single" w:sz="6" w:space="0" w:color="auto"/>
            </w:tcBorders>
            <w:hideMark/>
          </w:tcPr>
          <w:p w14:paraId="612A381B"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1000</w:t>
            </w:r>
          </w:p>
        </w:tc>
        <w:tc>
          <w:tcPr>
            <w:tcW w:w="1260" w:type="dxa"/>
            <w:tcBorders>
              <w:top w:val="single" w:sz="6" w:space="0" w:color="auto"/>
              <w:left w:val="single" w:sz="6" w:space="0" w:color="auto"/>
              <w:bottom w:val="single" w:sz="6" w:space="0" w:color="auto"/>
              <w:right w:val="single" w:sz="6" w:space="0" w:color="auto"/>
            </w:tcBorders>
            <w:hideMark/>
          </w:tcPr>
          <w:p w14:paraId="2BB74943"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1</w:t>
            </w:r>
          </w:p>
        </w:tc>
        <w:tc>
          <w:tcPr>
            <w:tcW w:w="1439" w:type="dxa"/>
            <w:tcBorders>
              <w:top w:val="single" w:sz="6" w:space="0" w:color="auto"/>
              <w:left w:val="single" w:sz="6" w:space="0" w:color="auto"/>
              <w:bottom w:val="single" w:sz="6" w:space="0" w:color="auto"/>
              <w:right w:val="single" w:sz="6" w:space="0" w:color="auto"/>
            </w:tcBorders>
            <w:hideMark/>
          </w:tcPr>
          <w:p w14:paraId="318266EF"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100</w:t>
            </w:r>
          </w:p>
        </w:tc>
      </w:tr>
      <w:tr w:rsidR="00CF2C70" w:rsidRPr="00CF2C70" w14:paraId="7E720CEF" w14:textId="77777777">
        <w:trPr>
          <w:cantSplit/>
        </w:trPr>
        <w:tc>
          <w:tcPr>
            <w:tcW w:w="1472" w:type="dxa"/>
            <w:tcBorders>
              <w:top w:val="single" w:sz="6" w:space="0" w:color="auto"/>
              <w:left w:val="single" w:sz="6" w:space="0" w:color="auto"/>
              <w:bottom w:val="single" w:sz="6" w:space="0" w:color="auto"/>
              <w:right w:val="single" w:sz="6" w:space="0" w:color="auto"/>
            </w:tcBorders>
            <w:hideMark/>
          </w:tcPr>
          <w:p w14:paraId="6FF1AF45"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 xml:space="preserve">Вывеска </w:t>
            </w:r>
          </w:p>
        </w:tc>
        <w:tc>
          <w:tcPr>
            <w:tcW w:w="1843" w:type="dxa"/>
            <w:tcBorders>
              <w:top w:val="single" w:sz="6" w:space="0" w:color="auto"/>
              <w:left w:val="single" w:sz="6" w:space="0" w:color="auto"/>
              <w:bottom w:val="single" w:sz="6" w:space="0" w:color="auto"/>
              <w:right w:val="single" w:sz="6" w:space="0" w:color="auto"/>
            </w:tcBorders>
            <w:hideMark/>
          </w:tcPr>
          <w:p w14:paraId="25DDD37E"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изготовление</w:t>
            </w:r>
          </w:p>
        </w:tc>
        <w:tc>
          <w:tcPr>
            <w:tcW w:w="1275" w:type="dxa"/>
            <w:tcBorders>
              <w:top w:val="single" w:sz="6" w:space="0" w:color="auto"/>
              <w:left w:val="single" w:sz="6" w:space="0" w:color="auto"/>
              <w:bottom w:val="single" w:sz="6" w:space="0" w:color="auto"/>
              <w:right w:val="single" w:sz="6" w:space="0" w:color="auto"/>
            </w:tcBorders>
            <w:hideMark/>
          </w:tcPr>
          <w:p w14:paraId="4A075221" w14:textId="77777777" w:rsidR="00CF2C70" w:rsidRPr="00CF2C70" w:rsidRDefault="00CF2C70" w:rsidP="00CF2C70">
            <w:pPr>
              <w:overflowPunct/>
              <w:autoSpaceDE/>
              <w:autoSpaceDN/>
              <w:adjustRightInd/>
              <w:ind w:firstLine="0"/>
              <w:jc w:val="center"/>
              <w:textAlignment w:val="auto"/>
              <w:rPr>
                <w:sz w:val="24"/>
                <w:szCs w:val="24"/>
              </w:rPr>
            </w:pPr>
            <w:proofErr w:type="spellStart"/>
            <w:r w:rsidRPr="00CF2C70">
              <w:rPr>
                <w:sz w:val="24"/>
                <w:szCs w:val="24"/>
              </w:rPr>
              <w:t>шт</w:t>
            </w:r>
            <w:proofErr w:type="spellEnd"/>
          </w:p>
        </w:tc>
        <w:tc>
          <w:tcPr>
            <w:tcW w:w="1404" w:type="dxa"/>
            <w:tcBorders>
              <w:top w:val="single" w:sz="6" w:space="0" w:color="auto"/>
              <w:left w:val="single" w:sz="6" w:space="0" w:color="auto"/>
              <w:bottom w:val="single" w:sz="6" w:space="0" w:color="auto"/>
              <w:right w:val="single" w:sz="6" w:space="0" w:color="auto"/>
            </w:tcBorders>
            <w:hideMark/>
          </w:tcPr>
          <w:p w14:paraId="15E68F29"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34100</w:t>
            </w:r>
          </w:p>
        </w:tc>
        <w:tc>
          <w:tcPr>
            <w:tcW w:w="1080" w:type="dxa"/>
            <w:tcBorders>
              <w:top w:val="single" w:sz="6" w:space="0" w:color="auto"/>
              <w:left w:val="single" w:sz="6" w:space="0" w:color="auto"/>
              <w:bottom w:val="single" w:sz="6" w:space="0" w:color="auto"/>
              <w:right w:val="single" w:sz="6" w:space="0" w:color="auto"/>
            </w:tcBorders>
            <w:hideMark/>
          </w:tcPr>
          <w:p w14:paraId="490EE332"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w:t>
            </w:r>
          </w:p>
        </w:tc>
        <w:tc>
          <w:tcPr>
            <w:tcW w:w="1260" w:type="dxa"/>
            <w:tcBorders>
              <w:top w:val="single" w:sz="6" w:space="0" w:color="auto"/>
              <w:left w:val="single" w:sz="6" w:space="0" w:color="auto"/>
              <w:bottom w:val="single" w:sz="6" w:space="0" w:color="auto"/>
              <w:right w:val="single" w:sz="6" w:space="0" w:color="auto"/>
            </w:tcBorders>
            <w:hideMark/>
          </w:tcPr>
          <w:p w14:paraId="5B2EE40E"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1</w:t>
            </w:r>
          </w:p>
        </w:tc>
        <w:tc>
          <w:tcPr>
            <w:tcW w:w="1439" w:type="dxa"/>
            <w:tcBorders>
              <w:top w:val="single" w:sz="6" w:space="0" w:color="auto"/>
              <w:left w:val="single" w:sz="6" w:space="0" w:color="auto"/>
              <w:bottom w:val="single" w:sz="6" w:space="0" w:color="auto"/>
              <w:right w:val="single" w:sz="6" w:space="0" w:color="auto"/>
            </w:tcBorders>
            <w:hideMark/>
          </w:tcPr>
          <w:p w14:paraId="30EFE6B2"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34100</w:t>
            </w:r>
          </w:p>
        </w:tc>
      </w:tr>
      <w:tr w:rsidR="00CF2C70" w:rsidRPr="00CF2C70" w14:paraId="0A0A44ED" w14:textId="77777777">
        <w:trPr>
          <w:cantSplit/>
        </w:trPr>
        <w:tc>
          <w:tcPr>
            <w:tcW w:w="1472" w:type="dxa"/>
            <w:tcBorders>
              <w:top w:val="single" w:sz="6" w:space="0" w:color="auto"/>
              <w:left w:val="single" w:sz="6" w:space="0" w:color="auto"/>
              <w:bottom w:val="single" w:sz="6" w:space="0" w:color="auto"/>
              <w:right w:val="single" w:sz="6" w:space="0" w:color="auto"/>
            </w:tcBorders>
            <w:hideMark/>
          </w:tcPr>
          <w:p w14:paraId="78671798"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Наружная реклама</w:t>
            </w:r>
          </w:p>
        </w:tc>
        <w:tc>
          <w:tcPr>
            <w:tcW w:w="1843" w:type="dxa"/>
            <w:tcBorders>
              <w:top w:val="single" w:sz="6" w:space="0" w:color="auto"/>
              <w:left w:val="single" w:sz="6" w:space="0" w:color="auto"/>
              <w:bottom w:val="single" w:sz="6" w:space="0" w:color="auto"/>
              <w:right w:val="single" w:sz="6" w:space="0" w:color="auto"/>
            </w:tcBorders>
            <w:hideMark/>
          </w:tcPr>
          <w:p w14:paraId="26011C47"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выставление стендов</w:t>
            </w:r>
          </w:p>
        </w:tc>
        <w:tc>
          <w:tcPr>
            <w:tcW w:w="1275" w:type="dxa"/>
            <w:tcBorders>
              <w:top w:val="single" w:sz="6" w:space="0" w:color="auto"/>
              <w:left w:val="single" w:sz="6" w:space="0" w:color="auto"/>
              <w:bottom w:val="single" w:sz="6" w:space="0" w:color="auto"/>
              <w:right w:val="single" w:sz="6" w:space="0" w:color="auto"/>
            </w:tcBorders>
            <w:hideMark/>
          </w:tcPr>
          <w:p w14:paraId="13A6A597" w14:textId="77777777" w:rsidR="00CF2C70" w:rsidRPr="00CF2C70" w:rsidRDefault="00CF2C70" w:rsidP="00CF2C70">
            <w:pPr>
              <w:overflowPunct/>
              <w:autoSpaceDE/>
              <w:autoSpaceDN/>
              <w:adjustRightInd/>
              <w:ind w:firstLine="0"/>
              <w:jc w:val="center"/>
              <w:textAlignment w:val="auto"/>
              <w:rPr>
                <w:sz w:val="24"/>
                <w:szCs w:val="24"/>
              </w:rPr>
            </w:pPr>
            <w:proofErr w:type="spellStart"/>
            <w:r w:rsidRPr="00CF2C70">
              <w:rPr>
                <w:sz w:val="24"/>
                <w:szCs w:val="24"/>
              </w:rPr>
              <w:t>шт</w:t>
            </w:r>
            <w:proofErr w:type="spellEnd"/>
          </w:p>
        </w:tc>
        <w:tc>
          <w:tcPr>
            <w:tcW w:w="1404" w:type="dxa"/>
            <w:tcBorders>
              <w:top w:val="single" w:sz="6" w:space="0" w:color="auto"/>
              <w:left w:val="single" w:sz="6" w:space="0" w:color="auto"/>
              <w:bottom w:val="single" w:sz="6" w:space="0" w:color="auto"/>
              <w:right w:val="single" w:sz="6" w:space="0" w:color="auto"/>
            </w:tcBorders>
            <w:hideMark/>
          </w:tcPr>
          <w:p w14:paraId="7B2B4481"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0</w:t>
            </w:r>
          </w:p>
        </w:tc>
        <w:tc>
          <w:tcPr>
            <w:tcW w:w="1080" w:type="dxa"/>
            <w:tcBorders>
              <w:top w:val="single" w:sz="6" w:space="0" w:color="auto"/>
              <w:left w:val="single" w:sz="6" w:space="0" w:color="auto"/>
              <w:bottom w:val="single" w:sz="6" w:space="0" w:color="auto"/>
              <w:right w:val="single" w:sz="6" w:space="0" w:color="auto"/>
            </w:tcBorders>
            <w:hideMark/>
          </w:tcPr>
          <w:p w14:paraId="45F000F9"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3</w:t>
            </w:r>
          </w:p>
        </w:tc>
        <w:tc>
          <w:tcPr>
            <w:tcW w:w="1260" w:type="dxa"/>
            <w:tcBorders>
              <w:top w:val="single" w:sz="6" w:space="0" w:color="auto"/>
              <w:left w:val="single" w:sz="6" w:space="0" w:color="auto"/>
              <w:bottom w:val="single" w:sz="6" w:space="0" w:color="auto"/>
              <w:right w:val="single" w:sz="6" w:space="0" w:color="auto"/>
            </w:tcBorders>
            <w:hideMark/>
          </w:tcPr>
          <w:p w14:paraId="236230E4"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80</w:t>
            </w:r>
          </w:p>
        </w:tc>
        <w:tc>
          <w:tcPr>
            <w:tcW w:w="1439" w:type="dxa"/>
            <w:tcBorders>
              <w:top w:val="single" w:sz="6" w:space="0" w:color="auto"/>
              <w:left w:val="single" w:sz="6" w:space="0" w:color="auto"/>
              <w:bottom w:val="single" w:sz="6" w:space="0" w:color="auto"/>
              <w:right w:val="single" w:sz="6" w:space="0" w:color="auto"/>
            </w:tcBorders>
            <w:hideMark/>
          </w:tcPr>
          <w:p w14:paraId="08FA6BE7"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0</w:t>
            </w:r>
          </w:p>
        </w:tc>
      </w:tr>
      <w:tr w:rsidR="00CF2C70" w:rsidRPr="00CF2C70" w14:paraId="78D3608C" w14:textId="77777777">
        <w:trPr>
          <w:cantSplit/>
        </w:trPr>
        <w:tc>
          <w:tcPr>
            <w:tcW w:w="1472" w:type="dxa"/>
            <w:tcBorders>
              <w:top w:val="single" w:sz="6" w:space="0" w:color="auto"/>
              <w:left w:val="single" w:sz="6" w:space="0" w:color="auto"/>
              <w:bottom w:val="single" w:sz="6" w:space="0" w:color="auto"/>
              <w:right w:val="single" w:sz="6" w:space="0" w:color="auto"/>
            </w:tcBorders>
            <w:hideMark/>
          </w:tcPr>
          <w:p w14:paraId="470300EE"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Интернет-реклама</w:t>
            </w:r>
          </w:p>
        </w:tc>
        <w:tc>
          <w:tcPr>
            <w:tcW w:w="1843" w:type="dxa"/>
            <w:tcBorders>
              <w:top w:val="single" w:sz="6" w:space="0" w:color="auto"/>
              <w:left w:val="single" w:sz="6" w:space="0" w:color="auto"/>
              <w:bottom w:val="single" w:sz="6" w:space="0" w:color="auto"/>
              <w:right w:val="single" w:sz="6" w:space="0" w:color="auto"/>
            </w:tcBorders>
            <w:hideMark/>
          </w:tcPr>
          <w:p w14:paraId="59477337"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оформление сайта</w:t>
            </w:r>
          </w:p>
        </w:tc>
        <w:tc>
          <w:tcPr>
            <w:tcW w:w="1275" w:type="dxa"/>
            <w:tcBorders>
              <w:top w:val="single" w:sz="6" w:space="0" w:color="auto"/>
              <w:left w:val="single" w:sz="6" w:space="0" w:color="auto"/>
              <w:bottom w:val="single" w:sz="6" w:space="0" w:color="auto"/>
              <w:right w:val="single" w:sz="6" w:space="0" w:color="auto"/>
            </w:tcBorders>
            <w:hideMark/>
          </w:tcPr>
          <w:p w14:paraId="251BED22" w14:textId="77777777" w:rsidR="00CF2C70" w:rsidRPr="00CF2C70" w:rsidRDefault="00CF2C70" w:rsidP="00CF2C70">
            <w:pPr>
              <w:overflowPunct/>
              <w:autoSpaceDE/>
              <w:autoSpaceDN/>
              <w:adjustRightInd/>
              <w:ind w:firstLine="0"/>
              <w:jc w:val="center"/>
              <w:textAlignment w:val="auto"/>
              <w:rPr>
                <w:sz w:val="24"/>
                <w:szCs w:val="24"/>
              </w:rPr>
            </w:pPr>
            <w:proofErr w:type="spellStart"/>
            <w:r w:rsidRPr="00CF2C70">
              <w:rPr>
                <w:sz w:val="24"/>
                <w:szCs w:val="24"/>
              </w:rPr>
              <w:t>шт</w:t>
            </w:r>
            <w:proofErr w:type="spellEnd"/>
          </w:p>
        </w:tc>
        <w:tc>
          <w:tcPr>
            <w:tcW w:w="1404" w:type="dxa"/>
            <w:tcBorders>
              <w:top w:val="single" w:sz="6" w:space="0" w:color="auto"/>
              <w:left w:val="single" w:sz="6" w:space="0" w:color="auto"/>
              <w:bottom w:val="single" w:sz="6" w:space="0" w:color="auto"/>
              <w:right w:val="single" w:sz="6" w:space="0" w:color="auto"/>
            </w:tcBorders>
            <w:hideMark/>
          </w:tcPr>
          <w:p w14:paraId="3B64F743"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0</w:t>
            </w:r>
          </w:p>
        </w:tc>
        <w:tc>
          <w:tcPr>
            <w:tcW w:w="1080" w:type="dxa"/>
            <w:tcBorders>
              <w:top w:val="single" w:sz="6" w:space="0" w:color="auto"/>
              <w:left w:val="single" w:sz="6" w:space="0" w:color="auto"/>
              <w:bottom w:val="single" w:sz="6" w:space="0" w:color="auto"/>
              <w:right w:val="single" w:sz="6" w:space="0" w:color="auto"/>
            </w:tcBorders>
            <w:hideMark/>
          </w:tcPr>
          <w:p w14:paraId="2B6E8AE0"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w:t>
            </w:r>
          </w:p>
        </w:tc>
        <w:tc>
          <w:tcPr>
            <w:tcW w:w="1260" w:type="dxa"/>
            <w:tcBorders>
              <w:top w:val="single" w:sz="6" w:space="0" w:color="auto"/>
              <w:left w:val="single" w:sz="6" w:space="0" w:color="auto"/>
              <w:bottom w:val="single" w:sz="6" w:space="0" w:color="auto"/>
              <w:right w:val="single" w:sz="6" w:space="0" w:color="auto"/>
            </w:tcBorders>
            <w:hideMark/>
          </w:tcPr>
          <w:p w14:paraId="4AD27C6E"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w:t>
            </w:r>
          </w:p>
        </w:tc>
        <w:tc>
          <w:tcPr>
            <w:tcW w:w="1439" w:type="dxa"/>
            <w:tcBorders>
              <w:top w:val="single" w:sz="6" w:space="0" w:color="auto"/>
              <w:left w:val="single" w:sz="6" w:space="0" w:color="auto"/>
              <w:bottom w:val="single" w:sz="6" w:space="0" w:color="auto"/>
              <w:right w:val="single" w:sz="6" w:space="0" w:color="auto"/>
            </w:tcBorders>
            <w:hideMark/>
          </w:tcPr>
          <w:p w14:paraId="07FC65A0" w14:textId="77777777" w:rsidR="00CF2C70" w:rsidRPr="00CF2C70" w:rsidRDefault="00CF2C70" w:rsidP="00CF2C70">
            <w:pPr>
              <w:overflowPunct/>
              <w:autoSpaceDE/>
              <w:autoSpaceDN/>
              <w:adjustRightInd/>
              <w:ind w:firstLine="0"/>
              <w:jc w:val="center"/>
              <w:textAlignment w:val="auto"/>
              <w:rPr>
                <w:sz w:val="24"/>
                <w:szCs w:val="24"/>
              </w:rPr>
            </w:pPr>
            <w:r w:rsidRPr="00CF2C70">
              <w:rPr>
                <w:sz w:val="24"/>
                <w:szCs w:val="24"/>
              </w:rPr>
              <w:t>0</w:t>
            </w:r>
          </w:p>
        </w:tc>
      </w:tr>
      <w:tr w:rsidR="00CF2C70" w:rsidRPr="00CF2C70" w14:paraId="5AE489E1" w14:textId="77777777">
        <w:trPr>
          <w:cantSplit/>
        </w:trPr>
        <w:tc>
          <w:tcPr>
            <w:tcW w:w="8334" w:type="dxa"/>
            <w:gridSpan w:val="6"/>
            <w:tcBorders>
              <w:top w:val="single" w:sz="6" w:space="0" w:color="auto"/>
              <w:left w:val="single" w:sz="6" w:space="0" w:color="auto"/>
              <w:bottom w:val="single" w:sz="6" w:space="0" w:color="auto"/>
              <w:right w:val="nil"/>
            </w:tcBorders>
            <w:hideMark/>
          </w:tcPr>
          <w:p w14:paraId="602BC841"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ИТОГО:</w:t>
            </w:r>
          </w:p>
        </w:tc>
        <w:tc>
          <w:tcPr>
            <w:tcW w:w="1439" w:type="dxa"/>
            <w:tcBorders>
              <w:top w:val="single" w:sz="6" w:space="0" w:color="auto"/>
              <w:left w:val="single" w:sz="6" w:space="0" w:color="auto"/>
              <w:bottom w:val="single" w:sz="6" w:space="0" w:color="auto"/>
              <w:right w:val="single" w:sz="6" w:space="0" w:color="auto"/>
            </w:tcBorders>
            <w:hideMark/>
          </w:tcPr>
          <w:p w14:paraId="0AAE46F3"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fldChar w:fldCharType="begin"/>
            </w:r>
            <w:r w:rsidRPr="00CF2C70">
              <w:rPr>
                <w:sz w:val="24"/>
                <w:szCs w:val="24"/>
              </w:rPr>
              <w:instrText xml:space="preserve"> =SUM(ABOVE) </w:instrText>
            </w:r>
            <w:r w:rsidRPr="00CF2C70">
              <w:rPr>
                <w:sz w:val="24"/>
                <w:szCs w:val="24"/>
              </w:rPr>
              <w:fldChar w:fldCharType="separate"/>
            </w:r>
            <w:r w:rsidRPr="00CF2C70">
              <w:rPr>
                <w:noProof/>
                <w:sz w:val="24"/>
                <w:szCs w:val="24"/>
              </w:rPr>
              <w:t>192092</w:t>
            </w:r>
            <w:r w:rsidRPr="00CF2C70">
              <w:rPr>
                <w:sz w:val="24"/>
                <w:szCs w:val="24"/>
              </w:rPr>
              <w:fldChar w:fldCharType="end"/>
            </w:r>
          </w:p>
        </w:tc>
      </w:tr>
    </w:tbl>
    <w:p w14:paraId="0C8A6006" w14:textId="77777777" w:rsidR="00CF2C70" w:rsidRPr="00CF2C70" w:rsidRDefault="00CF2C70" w:rsidP="00CF2C70">
      <w:pPr>
        <w:overflowPunct/>
        <w:autoSpaceDE/>
        <w:autoSpaceDN/>
        <w:adjustRightInd/>
        <w:spacing w:line="360" w:lineRule="auto"/>
        <w:textAlignment w:val="auto"/>
        <w:rPr>
          <w:szCs w:val="28"/>
        </w:rPr>
      </w:pPr>
    </w:p>
    <w:p w14:paraId="33926D25" w14:textId="77777777" w:rsidR="00CF2C70" w:rsidRPr="00CF2C70" w:rsidRDefault="00CF2C70" w:rsidP="00CF2C70">
      <w:pPr>
        <w:overflowPunct/>
        <w:autoSpaceDE/>
        <w:autoSpaceDN/>
        <w:adjustRightInd/>
        <w:spacing w:line="360" w:lineRule="auto"/>
        <w:textAlignment w:val="auto"/>
        <w:rPr>
          <w:szCs w:val="28"/>
        </w:rPr>
      </w:pPr>
      <w:r w:rsidRPr="00CF2C70">
        <w:rPr>
          <w:szCs w:val="28"/>
        </w:rPr>
        <w:t>С развитием новых технологий актуальным стало распространение информации о ООО «</w:t>
      </w:r>
      <w:proofErr w:type="spellStart"/>
      <w:proofErr w:type="gramStart"/>
      <w:r w:rsidRPr="00CF2C70">
        <w:rPr>
          <w:szCs w:val="28"/>
        </w:rPr>
        <w:t>Космовит</w:t>
      </w:r>
      <w:proofErr w:type="spellEnd"/>
      <w:r w:rsidRPr="00CF2C70">
        <w:rPr>
          <w:szCs w:val="28"/>
        </w:rPr>
        <w:t>»  через</w:t>
      </w:r>
      <w:proofErr w:type="gramEnd"/>
      <w:r w:rsidRPr="00CF2C70">
        <w:rPr>
          <w:szCs w:val="28"/>
        </w:rPr>
        <w:t xml:space="preserve"> всемирную сеть Интернет. Создание собственного веб-сайт позволит ООО «</w:t>
      </w:r>
      <w:proofErr w:type="spellStart"/>
      <w:r w:rsidRPr="00CF2C70">
        <w:rPr>
          <w:szCs w:val="28"/>
        </w:rPr>
        <w:t>Космовит</w:t>
      </w:r>
      <w:proofErr w:type="spellEnd"/>
      <w:r w:rsidRPr="00CF2C70">
        <w:rPr>
          <w:szCs w:val="28"/>
        </w:rPr>
        <w:t>» получать предварительные заказ по электронной почте или даже внедрить новую услугу: доставку товаров на дом через Интернет-заказы.</w:t>
      </w:r>
    </w:p>
    <w:p w14:paraId="1371E94E" w14:textId="77777777" w:rsidR="00CF2C70" w:rsidRPr="00CF2C70" w:rsidRDefault="00CF2C70" w:rsidP="00CF2C70">
      <w:pPr>
        <w:overflowPunct/>
        <w:autoSpaceDE/>
        <w:autoSpaceDN/>
        <w:adjustRightInd/>
        <w:spacing w:line="360" w:lineRule="auto"/>
        <w:textAlignment w:val="auto"/>
        <w:rPr>
          <w:szCs w:val="28"/>
        </w:rPr>
      </w:pPr>
      <w:r w:rsidRPr="00CF2C70">
        <w:rPr>
          <w:szCs w:val="28"/>
        </w:rPr>
        <w:t>Общий бюджет на рекламу ООО «</w:t>
      </w:r>
      <w:proofErr w:type="spellStart"/>
      <w:proofErr w:type="gramStart"/>
      <w:r w:rsidRPr="00CF2C70">
        <w:rPr>
          <w:szCs w:val="28"/>
        </w:rPr>
        <w:t>Космовит</w:t>
      </w:r>
      <w:proofErr w:type="spellEnd"/>
      <w:r w:rsidRPr="00CF2C70">
        <w:rPr>
          <w:szCs w:val="28"/>
        </w:rPr>
        <w:t>»  на</w:t>
      </w:r>
      <w:proofErr w:type="gramEnd"/>
      <w:r w:rsidRPr="00CF2C70">
        <w:rPr>
          <w:szCs w:val="28"/>
        </w:rPr>
        <w:t xml:space="preserve"> 2019 год составит – 192092 рублей. </w:t>
      </w:r>
    </w:p>
    <w:p w14:paraId="1410060B" w14:textId="77777777" w:rsidR="00CF2C70" w:rsidRPr="00CF2C70" w:rsidRDefault="00CF2C70" w:rsidP="00CF2C70">
      <w:pPr>
        <w:overflowPunct/>
        <w:autoSpaceDE/>
        <w:autoSpaceDN/>
        <w:adjustRightInd/>
        <w:spacing w:line="360" w:lineRule="auto"/>
        <w:textAlignment w:val="auto"/>
        <w:rPr>
          <w:szCs w:val="28"/>
        </w:rPr>
      </w:pPr>
    </w:p>
    <w:p w14:paraId="45C48A05" w14:textId="77777777" w:rsidR="00CF2C70" w:rsidRPr="00E61DD8" w:rsidRDefault="00CF2C70" w:rsidP="00E61DD8">
      <w:pPr>
        <w:pStyle w:val="2"/>
        <w:rPr>
          <w:b/>
        </w:rPr>
      </w:pPr>
      <w:bookmarkStart w:id="153" w:name="_Toc526859545"/>
      <w:bookmarkStart w:id="154" w:name="_Toc479807570"/>
      <w:bookmarkStart w:id="155" w:name="_Toc527370605"/>
      <w:proofErr w:type="gramStart"/>
      <w:r w:rsidRPr="00E61DD8">
        <w:rPr>
          <w:b/>
        </w:rPr>
        <w:t>3.2  Определение</w:t>
      </w:r>
      <w:proofErr w:type="gramEnd"/>
      <w:r w:rsidRPr="00E61DD8">
        <w:rPr>
          <w:b/>
        </w:rPr>
        <w:t xml:space="preserve"> эффективности предложенных мероприятий</w:t>
      </w:r>
      <w:bookmarkEnd w:id="153"/>
      <w:bookmarkEnd w:id="154"/>
      <w:bookmarkEnd w:id="155"/>
    </w:p>
    <w:p w14:paraId="1FEFBA3C" w14:textId="77777777" w:rsidR="00CF2C70" w:rsidRPr="00CF2C70" w:rsidRDefault="00CF2C70" w:rsidP="00CF2C70">
      <w:pPr>
        <w:overflowPunct/>
        <w:autoSpaceDE/>
        <w:autoSpaceDN/>
        <w:adjustRightInd/>
        <w:spacing w:after="200" w:line="276" w:lineRule="auto"/>
        <w:ind w:firstLine="0"/>
        <w:jc w:val="left"/>
        <w:textAlignment w:val="auto"/>
        <w:rPr>
          <w:rFonts w:ascii="Calibri" w:hAnsi="Calibri"/>
          <w:sz w:val="22"/>
          <w:szCs w:val="22"/>
        </w:rPr>
      </w:pPr>
    </w:p>
    <w:p w14:paraId="4AC85029" w14:textId="77777777" w:rsidR="00CF2C70" w:rsidRPr="00CF2C70" w:rsidRDefault="00CF2C70" w:rsidP="00CF2C70">
      <w:pPr>
        <w:overflowPunct/>
        <w:autoSpaceDE/>
        <w:autoSpaceDN/>
        <w:adjustRightInd/>
        <w:spacing w:line="360" w:lineRule="auto"/>
        <w:textAlignment w:val="auto"/>
        <w:rPr>
          <w:szCs w:val="28"/>
        </w:rPr>
      </w:pPr>
      <w:r w:rsidRPr="00CF2C70">
        <w:rPr>
          <w:szCs w:val="28"/>
        </w:rPr>
        <w:t xml:space="preserve">Таким образом, основная цель предлагаемых мероприятий </w:t>
      </w:r>
      <w:proofErr w:type="gramStart"/>
      <w:r w:rsidRPr="00CF2C70">
        <w:rPr>
          <w:szCs w:val="28"/>
        </w:rPr>
        <w:t>-  обеспечение</w:t>
      </w:r>
      <w:proofErr w:type="gramEnd"/>
      <w:r w:rsidRPr="00CF2C70">
        <w:rPr>
          <w:szCs w:val="28"/>
        </w:rPr>
        <w:t xml:space="preserve"> продвижение ООО «</w:t>
      </w:r>
      <w:proofErr w:type="spellStart"/>
      <w:r w:rsidRPr="00CF2C70">
        <w:rPr>
          <w:szCs w:val="28"/>
        </w:rPr>
        <w:t>Космовит</w:t>
      </w:r>
      <w:proofErr w:type="spellEnd"/>
      <w:r w:rsidRPr="00CF2C70">
        <w:rPr>
          <w:szCs w:val="28"/>
        </w:rPr>
        <w:t>», обеспечение устойчивого положения на рынке, максимальной информации об окружающей рыночной среде, что позволяет выработать оптимальную рекламную стратегию.</w:t>
      </w:r>
    </w:p>
    <w:p w14:paraId="01B80FDD" w14:textId="7703B383" w:rsidR="00CF2C70" w:rsidRPr="00CF2C70" w:rsidRDefault="00CF2C70" w:rsidP="00CF2C70">
      <w:pPr>
        <w:overflowPunct/>
        <w:autoSpaceDE/>
        <w:autoSpaceDN/>
        <w:adjustRightInd/>
        <w:spacing w:line="360" w:lineRule="auto"/>
        <w:textAlignment w:val="auto"/>
        <w:rPr>
          <w:szCs w:val="28"/>
        </w:rPr>
      </w:pPr>
      <w:r w:rsidRPr="00CF2C70">
        <w:rPr>
          <w:szCs w:val="28"/>
        </w:rPr>
        <w:lastRenderedPageBreak/>
        <w:t>Так как основной целью ООО «</w:t>
      </w:r>
      <w:proofErr w:type="spellStart"/>
      <w:r w:rsidRPr="00CF2C70">
        <w:rPr>
          <w:szCs w:val="28"/>
        </w:rPr>
        <w:t>Космовит</w:t>
      </w:r>
      <w:proofErr w:type="spellEnd"/>
      <w:r w:rsidRPr="00CF2C70">
        <w:rPr>
          <w:szCs w:val="28"/>
        </w:rPr>
        <w:t xml:space="preserve">» являлось увеличение объемов продаж, построим прогноз доходов и расходов с учетом всех предложенных мероприятий (таблица 10). </w:t>
      </w:r>
      <w:r w:rsidR="007015CA">
        <w:rPr>
          <w:rStyle w:val="a9"/>
          <w:szCs w:val="28"/>
        </w:rPr>
        <w:footnoteReference w:id="21"/>
      </w:r>
    </w:p>
    <w:p w14:paraId="0D453208" w14:textId="77777777" w:rsidR="00CF2C70" w:rsidRPr="00CF2C70" w:rsidRDefault="00CF2C70" w:rsidP="00CF2C70">
      <w:pPr>
        <w:overflowPunct/>
        <w:autoSpaceDE/>
        <w:autoSpaceDN/>
        <w:adjustRightInd/>
        <w:spacing w:line="360" w:lineRule="auto"/>
        <w:textAlignment w:val="auto"/>
        <w:rPr>
          <w:szCs w:val="28"/>
        </w:rPr>
      </w:pPr>
      <w:proofErr w:type="gramStart"/>
      <w:r w:rsidRPr="00CF2C70">
        <w:rPr>
          <w:szCs w:val="28"/>
        </w:rPr>
        <w:t xml:space="preserve">По среднестатистическим прогнозам </w:t>
      </w:r>
      <w:proofErr w:type="gramEnd"/>
      <w:r w:rsidRPr="00CF2C70">
        <w:rPr>
          <w:szCs w:val="28"/>
        </w:rPr>
        <w:t>влияния рекламы на развитие ООО «</w:t>
      </w:r>
      <w:proofErr w:type="spellStart"/>
      <w:r w:rsidRPr="00CF2C70">
        <w:rPr>
          <w:szCs w:val="28"/>
        </w:rPr>
        <w:t>Космовит</w:t>
      </w:r>
      <w:proofErr w:type="spellEnd"/>
      <w:r w:rsidRPr="00CF2C70">
        <w:rPr>
          <w:szCs w:val="28"/>
        </w:rPr>
        <w:t xml:space="preserve">» установлено, что в результате проведения рекламной кампании происходит рост объёмов продаж на 5-15%. </w:t>
      </w:r>
    </w:p>
    <w:p w14:paraId="329D1ED9" w14:textId="77777777" w:rsidR="00CF2C70" w:rsidRPr="00CF2C70" w:rsidRDefault="00CF2C70" w:rsidP="00CF2C70">
      <w:pPr>
        <w:overflowPunct/>
        <w:autoSpaceDE/>
        <w:autoSpaceDN/>
        <w:adjustRightInd/>
        <w:spacing w:line="360" w:lineRule="auto"/>
        <w:textAlignment w:val="auto"/>
        <w:rPr>
          <w:szCs w:val="28"/>
        </w:rPr>
      </w:pPr>
      <w:r w:rsidRPr="00CF2C70">
        <w:rPr>
          <w:szCs w:val="28"/>
        </w:rPr>
        <w:t>Для расчета влияния рекламной кампании на объемы продаж ООО «</w:t>
      </w:r>
      <w:proofErr w:type="spellStart"/>
      <w:r w:rsidRPr="00CF2C70">
        <w:rPr>
          <w:szCs w:val="28"/>
        </w:rPr>
        <w:t>Космовит</w:t>
      </w:r>
      <w:proofErr w:type="spellEnd"/>
      <w:r w:rsidRPr="00CF2C70">
        <w:rPr>
          <w:szCs w:val="28"/>
        </w:rPr>
        <w:t>» примем значение роста объемов продаж на уровне 10%.</w:t>
      </w:r>
    </w:p>
    <w:p w14:paraId="50B52F4E" w14:textId="77777777" w:rsidR="00CF2C70" w:rsidRPr="00CF2C70" w:rsidRDefault="00CF2C70" w:rsidP="00CF2C70">
      <w:pPr>
        <w:overflowPunct/>
        <w:autoSpaceDE/>
        <w:autoSpaceDN/>
        <w:adjustRightInd/>
        <w:spacing w:line="360" w:lineRule="auto"/>
        <w:textAlignment w:val="auto"/>
        <w:rPr>
          <w:szCs w:val="28"/>
        </w:rPr>
      </w:pPr>
      <w:r w:rsidRPr="00CF2C70">
        <w:rPr>
          <w:szCs w:val="28"/>
        </w:rPr>
        <w:t>Таким образом, рассчитаем прогноз объемов продаж ООО «</w:t>
      </w:r>
      <w:proofErr w:type="spellStart"/>
      <w:r w:rsidRPr="00CF2C70">
        <w:rPr>
          <w:szCs w:val="28"/>
        </w:rPr>
        <w:t>Космовит</w:t>
      </w:r>
      <w:proofErr w:type="spellEnd"/>
      <w:r w:rsidRPr="00CF2C70">
        <w:rPr>
          <w:szCs w:val="28"/>
        </w:rPr>
        <w:t>» на 20189 прогнозный год.</w:t>
      </w:r>
    </w:p>
    <w:p w14:paraId="51E4B50A" w14:textId="77777777" w:rsidR="00CF2C70" w:rsidRPr="00CF2C70" w:rsidRDefault="00CF2C70" w:rsidP="00CF2C70">
      <w:pPr>
        <w:overflowPunct/>
        <w:autoSpaceDE/>
        <w:autoSpaceDN/>
        <w:adjustRightInd/>
        <w:spacing w:line="360" w:lineRule="auto"/>
        <w:textAlignment w:val="auto"/>
        <w:rPr>
          <w:szCs w:val="28"/>
        </w:rPr>
      </w:pPr>
      <w:r w:rsidRPr="00CF2C70">
        <w:rPr>
          <w:szCs w:val="28"/>
        </w:rPr>
        <w:t xml:space="preserve">Товарооборот = 28931 +28931*10/100 = 31824 </w:t>
      </w:r>
      <w:proofErr w:type="spellStart"/>
      <w:r w:rsidRPr="00CF2C70">
        <w:rPr>
          <w:szCs w:val="28"/>
        </w:rPr>
        <w:t>тыс.руб</w:t>
      </w:r>
      <w:proofErr w:type="spellEnd"/>
      <w:r w:rsidRPr="00CF2C70">
        <w:rPr>
          <w:szCs w:val="28"/>
        </w:rPr>
        <w:t>.</w:t>
      </w:r>
    </w:p>
    <w:p w14:paraId="4E021FCB" w14:textId="77777777" w:rsidR="00CF2C70" w:rsidRPr="00CF2C70" w:rsidRDefault="00CF2C70" w:rsidP="00CF2C70">
      <w:pPr>
        <w:overflowPunct/>
        <w:autoSpaceDE/>
        <w:autoSpaceDN/>
        <w:adjustRightInd/>
        <w:spacing w:line="360" w:lineRule="auto"/>
        <w:textAlignment w:val="auto"/>
        <w:rPr>
          <w:szCs w:val="28"/>
        </w:rPr>
      </w:pPr>
      <w:r w:rsidRPr="00CF2C70">
        <w:rPr>
          <w:szCs w:val="28"/>
        </w:rPr>
        <w:t>Также в результате роста объемов продаж произойдет и рост затрат в ООО «</w:t>
      </w:r>
      <w:proofErr w:type="spellStart"/>
      <w:r w:rsidRPr="00CF2C70">
        <w:rPr>
          <w:szCs w:val="28"/>
        </w:rPr>
        <w:t>Космовит</w:t>
      </w:r>
      <w:proofErr w:type="spellEnd"/>
      <w:r w:rsidRPr="00CF2C70">
        <w:rPr>
          <w:szCs w:val="28"/>
        </w:rPr>
        <w:t xml:space="preserve">». </w:t>
      </w:r>
    </w:p>
    <w:p w14:paraId="428A7C72" w14:textId="77777777" w:rsidR="00CF2C70" w:rsidRPr="00CF2C70" w:rsidRDefault="00CF2C70" w:rsidP="00CF2C70">
      <w:pPr>
        <w:overflowPunct/>
        <w:autoSpaceDE/>
        <w:autoSpaceDN/>
        <w:adjustRightInd/>
        <w:spacing w:line="360" w:lineRule="auto"/>
        <w:textAlignment w:val="auto"/>
        <w:rPr>
          <w:szCs w:val="28"/>
        </w:rPr>
      </w:pPr>
      <w:r w:rsidRPr="00CF2C70">
        <w:rPr>
          <w:szCs w:val="28"/>
        </w:rPr>
        <w:t>В то же время рост затрат будет ниже, за счет экономии масштаба (экономия на постоянных затратах).</w:t>
      </w:r>
    </w:p>
    <w:p w14:paraId="55D5091D" w14:textId="77777777" w:rsidR="00CF2C70" w:rsidRPr="00CF2C70" w:rsidRDefault="00CF2C70" w:rsidP="00CF2C70">
      <w:pPr>
        <w:overflowPunct/>
        <w:autoSpaceDE/>
        <w:autoSpaceDN/>
        <w:adjustRightInd/>
        <w:spacing w:line="360" w:lineRule="auto"/>
        <w:textAlignment w:val="auto"/>
        <w:rPr>
          <w:szCs w:val="28"/>
        </w:rPr>
      </w:pPr>
      <w:r w:rsidRPr="00CF2C70">
        <w:rPr>
          <w:szCs w:val="28"/>
        </w:rPr>
        <w:t xml:space="preserve">Издержки обращения = 24424 +24424 *7,4/100 = 26232 </w:t>
      </w:r>
      <w:proofErr w:type="spellStart"/>
      <w:r w:rsidRPr="00CF2C70">
        <w:rPr>
          <w:szCs w:val="28"/>
        </w:rPr>
        <w:t>тыс.руб</w:t>
      </w:r>
      <w:proofErr w:type="spellEnd"/>
      <w:r w:rsidRPr="00CF2C70">
        <w:rPr>
          <w:szCs w:val="28"/>
        </w:rPr>
        <w:t>.</w:t>
      </w:r>
    </w:p>
    <w:p w14:paraId="68CB865C" w14:textId="77777777" w:rsidR="00CF2C70" w:rsidRPr="00CF2C70" w:rsidRDefault="00CF2C70" w:rsidP="00CF2C70">
      <w:pPr>
        <w:overflowPunct/>
        <w:autoSpaceDE/>
        <w:autoSpaceDN/>
        <w:adjustRightInd/>
        <w:spacing w:line="360" w:lineRule="auto"/>
        <w:textAlignment w:val="auto"/>
        <w:rPr>
          <w:szCs w:val="28"/>
        </w:rPr>
      </w:pPr>
      <w:r w:rsidRPr="00CF2C70">
        <w:rPr>
          <w:szCs w:val="28"/>
        </w:rPr>
        <w:t>Рассчитаем валовой доход ООО «</w:t>
      </w:r>
      <w:proofErr w:type="spellStart"/>
      <w:proofErr w:type="gramStart"/>
      <w:r w:rsidRPr="00CF2C70">
        <w:rPr>
          <w:szCs w:val="28"/>
        </w:rPr>
        <w:t>Космовит</w:t>
      </w:r>
      <w:proofErr w:type="spellEnd"/>
      <w:r w:rsidRPr="00CF2C70">
        <w:rPr>
          <w:szCs w:val="28"/>
        </w:rPr>
        <w:t>»  в</w:t>
      </w:r>
      <w:proofErr w:type="gramEnd"/>
      <w:r w:rsidRPr="00CF2C70">
        <w:rPr>
          <w:szCs w:val="28"/>
        </w:rPr>
        <w:t xml:space="preserve"> прогнозном 2019 году.</w:t>
      </w:r>
    </w:p>
    <w:p w14:paraId="62EE55AE" w14:textId="77777777" w:rsidR="00CF2C70" w:rsidRPr="00CF2C70" w:rsidRDefault="00CF2C70" w:rsidP="00CF2C70">
      <w:pPr>
        <w:overflowPunct/>
        <w:autoSpaceDE/>
        <w:autoSpaceDN/>
        <w:adjustRightInd/>
        <w:spacing w:line="360" w:lineRule="auto"/>
        <w:textAlignment w:val="auto"/>
        <w:rPr>
          <w:szCs w:val="28"/>
        </w:rPr>
      </w:pPr>
      <w:r w:rsidRPr="00CF2C70">
        <w:rPr>
          <w:szCs w:val="28"/>
        </w:rPr>
        <w:t xml:space="preserve">Валовой доход = 31824 -26232 = 5592 </w:t>
      </w:r>
      <w:proofErr w:type="spellStart"/>
      <w:r w:rsidRPr="00CF2C70">
        <w:rPr>
          <w:szCs w:val="28"/>
        </w:rPr>
        <w:t>тыс.руб</w:t>
      </w:r>
      <w:proofErr w:type="spellEnd"/>
      <w:r w:rsidRPr="00CF2C70">
        <w:rPr>
          <w:szCs w:val="28"/>
        </w:rPr>
        <w:t>.</w:t>
      </w:r>
    </w:p>
    <w:p w14:paraId="6C59E161" w14:textId="77777777" w:rsidR="00CF2C70" w:rsidRPr="00CF2C70" w:rsidRDefault="00CF2C70" w:rsidP="00CF2C70">
      <w:pPr>
        <w:overflowPunct/>
        <w:autoSpaceDE/>
        <w:autoSpaceDN/>
        <w:adjustRightInd/>
        <w:spacing w:line="360" w:lineRule="auto"/>
        <w:textAlignment w:val="auto"/>
        <w:rPr>
          <w:szCs w:val="28"/>
        </w:rPr>
      </w:pPr>
      <w:r w:rsidRPr="00CF2C70">
        <w:rPr>
          <w:szCs w:val="28"/>
        </w:rPr>
        <w:t xml:space="preserve">Прибыль продаж = 5592 – </w:t>
      </w:r>
      <w:proofErr w:type="gramStart"/>
      <w:r w:rsidRPr="00CF2C70">
        <w:rPr>
          <w:szCs w:val="28"/>
        </w:rPr>
        <w:t>932  =</w:t>
      </w:r>
      <w:proofErr w:type="gramEnd"/>
      <w:r w:rsidRPr="00CF2C70">
        <w:rPr>
          <w:szCs w:val="28"/>
        </w:rPr>
        <w:t xml:space="preserve"> 4660 </w:t>
      </w:r>
      <w:proofErr w:type="spellStart"/>
      <w:r w:rsidRPr="00CF2C70">
        <w:rPr>
          <w:szCs w:val="28"/>
        </w:rPr>
        <w:t>тыс.руб</w:t>
      </w:r>
      <w:proofErr w:type="spellEnd"/>
      <w:r w:rsidRPr="00CF2C70">
        <w:rPr>
          <w:szCs w:val="28"/>
        </w:rPr>
        <w:t>.</w:t>
      </w:r>
    </w:p>
    <w:p w14:paraId="4F283907" w14:textId="77777777" w:rsidR="00CF2C70" w:rsidRPr="00CF2C70" w:rsidRDefault="00CF2C70" w:rsidP="00CF2C70">
      <w:pPr>
        <w:overflowPunct/>
        <w:autoSpaceDE/>
        <w:autoSpaceDN/>
        <w:adjustRightInd/>
        <w:spacing w:line="360" w:lineRule="auto"/>
        <w:textAlignment w:val="auto"/>
        <w:rPr>
          <w:szCs w:val="28"/>
        </w:rPr>
      </w:pPr>
      <w:r w:rsidRPr="00CF2C70">
        <w:rPr>
          <w:szCs w:val="28"/>
        </w:rPr>
        <w:t>Прогнозируется, что в прогнозном году прочие расходы ООО «</w:t>
      </w:r>
      <w:proofErr w:type="spellStart"/>
      <w:proofErr w:type="gramStart"/>
      <w:r w:rsidRPr="00CF2C70">
        <w:rPr>
          <w:szCs w:val="28"/>
        </w:rPr>
        <w:t>Космовит</w:t>
      </w:r>
      <w:proofErr w:type="spellEnd"/>
      <w:r w:rsidRPr="00CF2C70">
        <w:rPr>
          <w:szCs w:val="28"/>
        </w:rPr>
        <w:t>»  не</w:t>
      </w:r>
      <w:proofErr w:type="gramEnd"/>
      <w:r w:rsidRPr="00CF2C70">
        <w:rPr>
          <w:szCs w:val="28"/>
        </w:rPr>
        <w:t xml:space="preserve"> изменятся и составят, как и в 2017  году  554 </w:t>
      </w:r>
      <w:proofErr w:type="spellStart"/>
      <w:r w:rsidRPr="00CF2C70">
        <w:rPr>
          <w:szCs w:val="28"/>
        </w:rPr>
        <w:t>тыс.руб</w:t>
      </w:r>
      <w:proofErr w:type="spellEnd"/>
      <w:r w:rsidRPr="00CF2C70">
        <w:rPr>
          <w:szCs w:val="28"/>
        </w:rPr>
        <w:t>.</w:t>
      </w:r>
    </w:p>
    <w:p w14:paraId="5520A5DF" w14:textId="77777777" w:rsidR="00CF2C70" w:rsidRPr="00CF2C70" w:rsidRDefault="00CF2C70" w:rsidP="00CF2C70">
      <w:pPr>
        <w:overflowPunct/>
        <w:autoSpaceDE/>
        <w:autoSpaceDN/>
        <w:adjustRightInd/>
        <w:spacing w:line="360" w:lineRule="auto"/>
        <w:textAlignment w:val="auto"/>
        <w:rPr>
          <w:szCs w:val="28"/>
        </w:rPr>
      </w:pPr>
      <w:r w:rsidRPr="00CF2C70">
        <w:rPr>
          <w:szCs w:val="28"/>
        </w:rPr>
        <w:t>Следовательно, прибыль ООО «</w:t>
      </w:r>
      <w:proofErr w:type="spellStart"/>
      <w:proofErr w:type="gramStart"/>
      <w:r w:rsidRPr="00CF2C70">
        <w:rPr>
          <w:szCs w:val="28"/>
        </w:rPr>
        <w:t>Космовит</w:t>
      </w:r>
      <w:proofErr w:type="spellEnd"/>
      <w:r w:rsidRPr="00CF2C70">
        <w:rPr>
          <w:szCs w:val="28"/>
        </w:rPr>
        <w:t>»  в</w:t>
      </w:r>
      <w:proofErr w:type="gramEnd"/>
      <w:r w:rsidRPr="00CF2C70">
        <w:rPr>
          <w:szCs w:val="28"/>
        </w:rPr>
        <w:t xml:space="preserve"> прогнозном 2019 году составит:</w:t>
      </w:r>
    </w:p>
    <w:p w14:paraId="60883E2B" w14:textId="77777777" w:rsidR="00CF2C70" w:rsidRPr="00CF2C70" w:rsidRDefault="00CF2C70" w:rsidP="00CF2C70">
      <w:pPr>
        <w:overflowPunct/>
        <w:autoSpaceDE/>
        <w:autoSpaceDN/>
        <w:adjustRightInd/>
        <w:spacing w:line="360" w:lineRule="auto"/>
        <w:textAlignment w:val="auto"/>
        <w:rPr>
          <w:szCs w:val="28"/>
        </w:rPr>
      </w:pPr>
      <w:r w:rsidRPr="00CF2C70">
        <w:rPr>
          <w:szCs w:val="28"/>
        </w:rPr>
        <w:t xml:space="preserve">Прибыль = 4660-554 = 4106 </w:t>
      </w:r>
      <w:proofErr w:type="spellStart"/>
      <w:r w:rsidRPr="00CF2C70">
        <w:rPr>
          <w:szCs w:val="28"/>
        </w:rPr>
        <w:t>тыс.руб</w:t>
      </w:r>
      <w:proofErr w:type="spellEnd"/>
      <w:r w:rsidRPr="00CF2C70">
        <w:rPr>
          <w:szCs w:val="28"/>
        </w:rPr>
        <w:t>.</w:t>
      </w:r>
    </w:p>
    <w:p w14:paraId="65C5CF83" w14:textId="77777777" w:rsidR="00CF2C70" w:rsidRPr="00CF2C70" w:rsidRDefault="00CF2C70" w:rsidP="00CF2C70">
      <w:pPr>
        <w:overflowPunct/>
        <w:autoSpaceDE/>
        <w:autoSpaceDN/>
        <w:adjustRightInd/>
        <w:spacing w:line="360" w:lineRule="auto"/>
        <w:textAlignment w:val="auto"/>
        <w:rPr>
          <w:szCs w:val="28"/>
        </w:rPr>
      </w:pPr>
      <w:r w:rsidRPr="00CF2C70">
        <w:rPr>
          <w:szCs w:val="28"/>
        </w:rPr>
        <w:t>Все рассчитанные показатели на 2019 г. сведем в таблицу 9.</w:t>
      </w:r>
    </w:p>
    <w:p w14:paraId="70B6B0E6" w14:textId="77777777" w:rsidR="00CF2C70" w:rsidRPr="00CF2C70" w:rsidRDefault="00CF2C70" w:rsidP="00CF2C70">
      <w:pPr>
        <w:overflowPunct/>
        <w:autoSpaceDE/>
        <w:autoSpaceDN/>
        <w:adjustRightInd/>
        <w:spacing w:line="360" w:lineRule="auto"/>
        <w:textAlignment w:val="auto"/>
        <w:rPr>
          <w:szCs w:val="28"/>
        </w:rPr>
      </w:pPr>
      <w:r w:rsidRPr="00CF2C70">
        <w:rPr>
          <w:szCs w:val="28"/>
        </w:rPr>
        <w:t>Так по результатам анализа таблицы 9 видно, что произошел рост основных финансово-экономических показателей деятельности ООО «</w:t>
      </w:r>
      <w:proofErr w:type="spellStart"/>
      <w:proofErr w:type="gramStart"/>
      <w:r w:rsidRPr="00CF2C70">
        <w:rPr>
          <w:szCs w:val="28"/>
        </w:rPr>
        <w:t>Космовит</w:t>
      </w:r>
      <w:proofErr w:type="spellEnd"/>
      <w:r w:rsidRPr="00CF2C70">
        <w:rPr>
          <w:szCs w:val="28"/>
        </w:rPr>
        <w:t>»  в</w:t>
      </w:r>
      <w:proofErr w:type="gramEnd"/>
      <w:r w:rsidRPr="00CF2C70">
        <w:rPr>
          <w:szCs w:val="28"/>
        </w:rPr>
        <w:t xml:space="preserve"> прогнозном 2019 году.</w:t>
      </w:r>
    </w:p>
    <w:p w14:paraId="2BAD5F5E" w14:textId="77777777" w:rsidR="00CF2C70" w:rsidRPr="00CF2C70" w:rsidRDefault="00CF2C70" w:rsidP="00CF2C70">
      <w:pPr>
        <w:overflowPunct/>
        <w:autoSpaceDE/>
        <w:autoSpaceDN/>
        <w:adjustRightInd/>
        <w:spacing w:line="360" w:lineRule="auto"/>
        <w:ind w:firstLine="0"/>
        <w:jc w:val="left"/>
        <w:textAlignment w:val="auto"/>
        <w:rPr>
          <w:szCs w:val="28"/>
          <w:lang w:eastAsia="x-none"/>
        </w:rPr>
      </w:pPr>
      <w:r w:rsidRPr="00CF2C70">
        <w:rPr>
          <w:szCs w:val="28"/>
        </w:rPr>
        <w:lastRenderedPageBreak/>
        <w:t xml:space="preserve">Таблица 9 </w:t>
      </w:r>
      <w:proofErr w:type="gramStart"/>
      <w:r w:rsidRPr="00CF2C70">
        <w:rPr>
          <w:szCs w:val="28"/>
        </w:rPr>
        <w:t>-  Прогноз</w:t>
      </w:r>
      <w:proofErr w:type="gramEnd"/>
      <w:r w:rsidRPr="00CF2C70">
        <w:rPr>
          <w:szCs w:val="28"/>
        </w:rPr>
        <w:t xml:space="preserve"> продаж в ООО «</w:t>
      </w:r>
      <w:proofErr w:type="spellStart"/>
      <w:r w:rsidRPr="00CF2C70">
        <w:rPr>
          <w:szCs w:val="28"/>
        </w:rPr>
        <w:t>Космовит</w:t>
      </w:r>
      <w:proofErr w:type="spellEnd"/>
      <w:r w:rsidRPr="00CF2C70">
        <w:rPr>
          <w:szCs w:val="28"/>
        </w:rPr>
        <w:t>» в результате реализации предложенных мероприятий в 2019 г., тыс. руб.</w:t>
      </w:r>
    </w:p>
    <w:tbl>
      <w:tblPr>
        <w:tblW w:w="1003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27"/>
        <w:gridCol w:w="1411"/>
        <w:gridCol w:w="1259"/>
        <w:gridCol w:w="1259"/>
        <w:gridCol w:w="1597"/>
        <w:gridCol w:w="1382"/>
      </w:tblGrid>
      <w:tr w:rsidR="00CF2C70" w:rsidRPr="00CF2C70" w14:paraId="6881D8FF" w14:textId="77777777">
        <w:trPr>
          <w:trHeight w:val="189"/>
          <w:jc w:val="right"/>
        </w:trPr>
        <w:tc>
          <w:tcPr>
            <w:tcW w:w="3128" w:type="dxa"/>
            <w:vMerge w:val="restart"/>
            <w:tcBorders>
              <w:top w:val="single" w:sz="4" w:space="0" w:color="000000"/>
              <w:left w:val="single" w:sz="4" w:space="0" w:color="000000"/>
              <w:bottom w:val="single" w:sz="4" w:space="0" w:color="000000"/>
              <w:right w:val="single" w:sz="4" w:space="0" w:color="000000"/>
            </w:tcBorders>
          </w:tcPr>
          <w:p w14:paraId="35305DB5"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Показатели</w:t>
            </w:r>
          </w:p>
          <w:p w14:paraId="1B87CA50" w14:textId="77777777" w:rsidR="00CF2C70" w:rsidRPr="00CF2C70" w:rsidRDefault="00CF2C70" w:rsidP="00CF2C70">
            <w:pPr>
              <w:overflowPunct/>
              <w:autoSpaceDE/>
              <w:autoSpaceDN/>
              <w:adjustRightInd/>
              <w:spacing w:after="200" w:line="276" w:lineRule="auto"/>
              <w:ind w:firstLine="0"/>
              <w:jc w:val="right"/>
              <w:textAlignment w:val="auto"/>
              <w:rPr>
                <w:sz w:val="24"/>
                <w:szCs w:val="24"/>
              </w:rPr>
            </w:pPr>
          </w:p>
        </w:tc>
        <w:tc>
          <w:tcPr>
            <w:tcW w:w="1412" w:type="dxa"/>
            <w:vMerge w:val="restart"/>
            <w:tcBorders>
              <w:top w:val="single" w:sz="4" w:space="0" w:color="000000"/>
              <w:left w:val="single" w:sz="4" w:space="0" w:color="000000"/>
              <w:bottom w:val="single" w:sz="4" w:space="0" w:color="000000"/>
              <w:right w:val="single" w:sz="4" w:space="0" w:color="000000"/>
            </w:tcBorders>
            <w:hideMark/>
          </w:tcPr>
          <w:p w14:paraId="43692592"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Единица измерения</w:t>
            </w:r>
          </w:p>
        </w:tc>
        <w:tc>
          <w:tcPr>
            <w:tcW w:w="1259" w:type="dxa"/>
            <w:vMerge w:val="restart"/>
            <w:tcBorders>
              <w:top w:val="single" w:sz="4" w:space="0" w:color="000000"/>
              <w:left w:val="single" w:sz="4" w:space="0" w:color="000000"/>
              <w:bottom w:val="single" w:sz="4" w:space="0" w:color="000000"/>
              <w:right w:val="single" w:sz="4" w:space="0" w:color="000000"/>
            </w:tcBorders>
            <w:hideMark/>
          </w:tcPr>
          <w:p w14:paraId="33D328F5"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 xml:space="preserve">2018 </w:t>
            </w:r>
          </w:p>
          <w:p w14:paraId="46D70D74"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(оценка)</w:t>
            </w:r>
          </w:p>
        </w:tc>
        <w:tc>
          <w:tcPr>
            <w:tcW w:w="1259" w:type="dxa"/>
            <w:vMerge w:val="restart"/>
            <w:tcBorders>
              <w:top w:val="single" w:sz="4" w:space="0" w:color="000000"/>
              <w:left w:val="single" w:sz="4" w:space="0" w:color="000000"/>
              <w:bottom w:val="single" w:sz="4" w:space="0" w:color="000000"/>
              <w:right w:val="single" w:sz="4" w:space="0" w:color="000000"/>
            </w:tcBorders>
            <w:hideMark/>
          </w:tcPr>
          <w:p w14:paraId="432BFBCC"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2019 (прогноз)</w:t>
            </w:r>
          </w:p>
        </w:tc>
        <w:tc>
          <w:tcPr>
            <w:tcW w:w="2981" w:type="dxa"/>
            <w:gridSpan w:val="2"/>
            <w:tcBorders>
              <w:top w:val="single" w:sz="4" w:space="0" w:color="000000"/>
              <w:left w:val="single" w:sz="4" w:space="0" w:color="000000"/>
              <w:bottom w:val="single" w:sz="4" w:space="0" w:color="000000"/>
              <w:right w:val="single" w:sz="4" w:space="0" w:color="000000"/>
            </w:tcBorders>
            <w:hideMark/>
          </w:tcPr>
          <w:p w14:paraId="0967A717"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Отклонения</w:t>
            </w:r>
          </w:p>
        </w:tc>
      </w:tr>
      <w:tr w:rsidR="00CF2C70" w:rsidRPr="00CF2C70" w14:paraId="79378A5D" w14:textId="77777777">
        <w:trPr>
          <w:jc w:val="right"/>
        </w:trPr>
        <w:tc>
          <w:tcPr>
            <w:tcW w:w="3128" w:type="dxa"/>
            <w:vMerge/>
            <w:tcBorders>
              <w:top w:val="single" w:sz="4" w:space="0" w:color="000000"/>
              <w:left w:val="single" w:sz="4" w:space="0" w:color="000000"/>
              <w:bottom w:val="single" w:sz="4" w:space="0" w:color="000000"/>
              <w:right w:val="single" w:sz="4" w:space="0" w:color="000000"/>
            </w:tcBorders>
            <w:vAlign w:val="center"/>
            <w:hideMark/>
          </w:tcPr>
          <w:p w14:paraId="586E9EF4" w14:textId="77777777" w:rsidR="00CF2C70" w:rsidRPr="00CF2C70" w:rsidRDefault="00CF2C70" w:rsidP="00CF2C70">
            <w:pPr>
              <w:overflowPunct/>
              <w:autoSpaceDE/>
              <w:autoSpaceDN/>
              <w:adjustRightInd/>
              <w:ind w:firstLine="0"/>
              <w:jc w:val="left"/>
              <w:textAlignment w:val="auto"/>
              <w:rPr>
                <w:sz w:val="24"/>
                <w:szCs w:val="24"/>
              </w:rPr>
            </w:pPr>
          </w:p>
        </w:tc>
        <w:tc>
          <w:tcPr>
            <w:tcW w:w="1412" w:type="dxa"/>
            <w:vMerge/>
            <w:tcBorders>
              <w:top w:val="single" w:sz="4" w:space="0" w:color="000000"/>
              <w:left w:val="single" w:sz="4" w:space="0" w:color="000000"/>
              <w:bottom w:val="single" w:sz="4" w:space="0" w:color="000000"/>
              <w:right w:val="single" w:sz="4" w:space="0" w:color="000000"/>
            </w:tcBorders>
            <w:vAlign w:val="center"/>
            <w:hideMark/>
          </w:tcPr>
          <w:p w14:paraId="26D4DB32" w14:textId="77777777" w:rsidR="00CF2C70" w:rsidRPr="00CF2C70" w:rsidRDefault="00CF2C70" w:rsidP="00CF2C70">
            <w:pPr>
              <w:overflowPunct/>
              <w:autoSpaceDE/>
              <w:autoSpaceDN/>
              <w:adjustRightInd/>
              <w:ind w:firstLine="0"/>
              <w:jc w:val="left"/>
              <w:textAlignment w:val="auto"/>
              <w:rPr>
                <w:color w:val="000000"/>
                <w:sz w:val="24"/>
                <w:szCs w:val="24"/>
              </w:rPr>
            </w:pP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14:paraId="4EE9DDDC" w14:textId="77777777" w:rsidR="00CF2C70" w:rsidRPr="00CF2C70" w:rsidRDefault="00CF2C70" w:rsidP="00CF2C70">
            <w:pPr>
              <w:overflowPunct/>
              <w:autoSpaceDE/>
              <w:autoSpaceDN/>
              <w:adjustRightInd/>
              <w:ind w:firstLine="0"/>
              <w:jc w:val="left"/>
              <w:textAlignment w:val="auto"/>
              <w:rPr>
                <w:color w:val="000000"/>
                <w:sz w:val="24"/>
                <w:szCs w:val="24"/>
              </w:rPr>
            </w:pPr>
          </w:p>
        </w:tc>
        <w:tc>
          <w:tcPr>
            <w:tcW w:w="1259" w:type="dxa"/>
            <w:vMerge/>
            <w:tcBorders>
              <w:top w:val="single" w:sz="4" w:space="0" w:color="000000"/>
              <w:left w:val="single" w:sz="4" w:space="0" w:color="000000"/>
              <w:bottom w:val="single" w:sz="4" w:space="0" w:color="000000"/>
              <w:right w:val="single" w:sz="4" w:space="0" w:color="000000"/>
            </w:tcBorders>
            <w:vAlign w:val="center"/>
            <w:hideMark/>
          </w:tcPr>
          <w:p w14:paraId="7CF132CF" w14:textId="77777777" w:rsidR="00CF2C70" w:rsidRPr="00CF2C70" w:rsidRDefault="00CF2C70" w:rsidP="00CF2C70">
            <w:pPr>
              <w:overflowPunct/>
              <w:autoSpaceDE/>
              <w:autoSpaceDN/>
              <w:adjustRightInd/>
              <w:ind w:firstLine="0"/>
              <w:jc w:val="left"/>
              <w:textAlignment w:val="auto"/>
              <w:rPr>
                <w:color w:val="000000"/>
                <w:sz w:val="24"/>
                <w:szCs w:val="24"/>
              </w:rPr>
            </w:pPr>
          </w:p>
        </w:tc>
        <w:tc>
          <w:tcPr>
            <w:tcW w:w="1598" w:type="dxa"/>
            <w:tcBorders>
              <w:top w:val="single" w:sz="4" w:space="0" w:color="000000"/>
              <w:left w:val="single" w:sz="4" w:space="0" w:color="000000"/>
              <w:bottom w:val="single" w:sz="4" w:space="0" w:color="000000"/>
              <w:right w:val="single" w:sz="4" w:space="0" w:color="000000"/>
            </w:tcBorders>
            <w:hideMark/>
          </w:tcPr>
          <w:p w14:paraId="4C3732FF" w14:textId="77777777" w:rsidR="00CF2C70" w:rsidRPr="00CF2C70" w:rsidRDefault="00CF2C70" w:rsidP="00CF2C70">
            <w:pPr>
              <w:overflowPunct/>
              <w:autoSpaceDE/>
              <w:autoSpaceDN/>
              <w:adjustRightInd/>
              <w:ind w:firstLine="0"/>
              <w:textAlignment w:val="auto"/>
              <w:rPr>
                <w:color w:val="000000"/>
                <w:sz w:val="24"/>
                <w:szCs w:val="24"/>
              </w:rPr>
            </w:pPr>
            <w:proofErr w:type="gramStart"/>
            <w:r w:rsidRPr="00CF2C70">
              <w:rPr>
                <w:color w:val="000000"/>
                <w:sz w:val="24"/>
                <w:szCs w:val="24"/>
              </w:rPr>
              <w:t>Абсолютное  +</w:t>
            </w:r>
            <w:proofErr w:type="gramEnd"/>
            <w:r w:rsidRPr="00CF2C70">
              <w:rPr>
                <w:color w:val="000000"/>
                <w:sz w:val="24"/>
                <w:szCs w:val="24"/>
              </w:rPr>
              <w:t>, -</w:t>
            </w:r>
          </w:p>
        </w:tc>
        <w:tc>
          <w:tcPr>
            <w:tcW w:w="1383" w:type="dxa"/>
            <w:tcBorders>
              <w:top w:val="single" w:sz="4" w:space="0" w:color="000000"/>
              <w:left w:val="single" w:sz="4" w:space="0" w:color="000000"/>
              <w:bottom w:val="single" w:sz="4" w:space="0" w:color="000000"/>
              <w:right w:val="single" w:sz="4" w:space="0" w:color="000000"/>
            </w:tcBorders>
            <w:hideMark/>
          </w:tcPr>
          <w:p w14:paraId="7CAC4DF4"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Темп роста, %</w:t>
            </w:r>
          </w:p>
        </w:tc>
      </w:tr>
      <w:tr w:rsidR="00CF2C70" w:rsidRPr="00CF2C70" w14:paraId="3F05A1E1" w14:textId="77777777">
        <w:trPr>
          <w:trHeight w:val="226"/>
          <w:jc w:val="right"/>
        </w:trPr>
        <w:tc>
          <w:tcPr>
            <w:tcW w:w="3128" w:type="dxa"/>
            <w:tcBorders>
              <w:top w:val="single" w:sz="4" w:space="0" w:color="000000"/>
              <w:left w:val="single" w:sz="4" w:space="0" w:color="000000"/>
              <w:bottom w:val="single" w:sz="4" w:space="0" w:color="000000"/>
              <w:right w:val="single" w:sz="4" w:space="0" w:color="000000"/>
            </w:tcBorders>
            <w:hideMark/>
          </w:tcPr>
          <w:p w14:paraId="62C41462"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Выручка</w:t>
            </w:r>
          </w:p>
        </w:tc>
        <w:tc>
          <w:tcPr>
            <w:tcW w:w="1412" w:type="dxa"/>
            <w:tcBorders>
              <w:top w:val="single" w:sz="4" w:space="0" w:color="000000"/>
              <w:left w:val="single" w:sz="4" w:space="0" w:color="000000"/>
              <w:bottom w:val="single" w:sz="4" w:space="0" w:color="000000"/>
              <w:right w:val="single" w:sz="4" w:space="0" w:color="000000"/>
            </w:tcBorders>
            <w:hideMark/>
          </w:tcPr>
          <w:p w14:paraId="174EE485" w14:textId="77777777" w:rsidR="00CF2C70" w:rsidRPr="00CF2C70" w:rsidRDefault="00CF2C70" w:rsidP="00CF2C70">
            <w:pPr>
              <w:overflowPunct/>
              <w:autoSpaceDE/>
              <w:autoSpaceDN/>
              <w:adjustRightInd/>
              <w:ind w:firstLine="0"/>
              <w:textAlignment w:val="auto"/>
              <w:rPr>
                <w:color w:val="000000"/>
                <w:sz w:val="24"/>
                <w:szCs w:val="24"/>
              </w:rPr>
            </w:pPr>
            <w:proofErr w:type="spellStart"/>
            <w:r w:rsidRPr="00CF2C70">
              <w:rPr>
                <w:color w:val="000000"/>
                <w:sz w:val="24"/>
                <w:szCs w:val="24"/>
              </w:rPr>
              <w:t>тыс.руб</w:t>
            </w:r>
            <w:proofErr w:type="spellEnd"/>
            <w:r w:rsidRPr="00CF2C70">
              <w:rPr>
                <w:color w:val="000000"/>
                <w:sz w:val="24"/>
                <w:szCs w:val="24"/>
              </w:rPr>
              <w:t>.</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48A191E4"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28931</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7966ADEB"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31824</w:t>
            </w:r>
          </w:p>
        </w:tc>
        <w:tc>
          <w:tcPr>
            <w:tcW w:w="1598" w:type="dxa"/>
            <w:tcBorders>
              <w:top w:val="single" w:sz="4" w:space="0" w:color="000000"/>
              <w:left w:val="single" w:sz="4" w:space="0" w:color="000000"/>
              <w:bottom w:val="single" w:sz="4" w:space="0" w:color="000000"/>
              <w:right w:val="single" w:sz="4" w:space="0" w:color="000000"/>
            </w:tcBorders>
            <w:hideMark/>
          </w:tcPr>
          <w:p w14:paraId="732B0542"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2893</w:t>
            </w:r>
          </w:p>
        </w:tc>
        <w:tc>
          <w:tcPr>
            <w:tcW w:w="1383" w:type="dxa"/>
            <w:tcBorders>
              <w:top w:val="single" w:sz="4" w:space="0" w:color="000000"/>
              <w:left w:val="single" w:sz="4" w:space="0" w:color="000000"/>
              <w:bottom w:val="single" w:sz="4" w:space="0" w:color="000000"/>
              <w:right w:val="single" w:sz="4" w:space="0" w:color="000000"/>
            </w:tcBorders>
            <w:hideMark/>
          </w:tcPr>
          <w:p w14:paraId="54759C9A"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110,00</w:t>
            </w:r>
          </w:p>
        </w:tc>
      </w:tr>
      <w:tr w:rsidR="00CF2C70" w:rsidRPr="00CF2C70" w14:paraId="036A3DE4" w14:textId="77777777">
        <w:trPr>
          <w:jc w:val="right"/>
        </w:trPr>
        <w:tc>
          <w:tcPr>
            <w:tcW w:w="3128" w:type="dxa"/>
            <w:tcBorders>
              <w:top w:val="single" w:sz="4" w:space="0" w:color="000000"/>
              <w:left w:val="single" w:sz="4" w:space="0" w:color="000000"/>
              <w:bottom w:val="single" w:sz="4" w:space="0" w:color="000000"/>
              <w:right w:val="single" w:sz="4" w:space="0" w:color="000000"/>
            </w:tcBorders>
            <w:hideMark/>
          </w:tcPr>
          <w:p w14:paraId="561FF7B9"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 xml:space="preserve">Затраты </w:t>
            </w:r>
          </w:p>
        </w:tc>
        <w:tc>
          <w:tcPr>
            <w:tcW w:w="1412" w:type="dxa"/>
            <w:tcBorders>
              <w:top w:val="single" w:sz="4" w:space="0" w:color="000000"/>
              <w:left w:val="single" w:sz="4" w:space="0" w:color="000000"/>
              <w:bottom w:val="single" w:sz="4" w:space="0" w:color="000000"/>
              <w:right w:val="single" w:sz="4" w:space="0" w:color="000000"/>
            </w:tcBorders>
            <w:hideMark/>
          </w:tcPr>
          <w:p w14:paraId="236F5CE2" w14:textId="77777777" w:rsidR="00CF2C70" w:rsidRPr="00CF2C70" w:rsidRDefault="00CF2C70" w:rsidP="00CF2C70">
            <w:pPr>
              <w:overflowPunct/>
              <w:autoSpaceDE/>
              <w:autoSpaceDN/>
              <w:adjustRightInd/>
              <w:ind w:firstLine="0"/>
              <w:textAlignment w:val="auto"/>
              <w:rPr>
                <w:color w:val="000000"/>
                <w:sz w:val="24"/>
                <w:szCs w:val="24"/>
              </w:rPr>
            </w:pPr>
            <w:proofErr w:type="spellStart"/>
            <w:r w:rsidRPr="00CF2C70">
              <w:rPr>
                <w:color w:val="000000"/>
                <w:sz w:val="24"/>
                <w:szCs w:val="24"/>
              </w:rPr>
              <w:t>тыс.руб</w:t>
            </w:r>
            <w:proofErr w:type="spellEnd"/>
            <w:r w:rsidRPr="00CF2C70">
              <w:rPr>
                <w:color w:val="000000"/>
                <w:sz w:val="24"/>
                <w:szCs w:val="24"/>
              </w:rPr>
              <w:t>.</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024B1A6E"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24424</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164196A6"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26232</w:t>
            </w:r>
          </w:p>
        </w:tc>
        <w:tc>
          <w:tcPr>
            <w:tcW w:w="1598" w:type="dxa"/>
            <w:tcBorders>
              <w:top w:val="single" w:sz="4" w:space="0" w:color="000000"/>
              <w:left w:val="single" w:sz="4" w:space="0" w:color="000000"/>
              <w:bottom w:val="single" w:sz="4" w:space="0" w:color="000000"/>
              <w:right w:val="single" w:sz="4" w:space="0" w:color="000000"/>
            </w:tcBorders>
            <w:hideMark/>
          </w:tcPr>
          <w:p w14:paraId="6D3D29FB"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1808</w:t>
            </w:r>
          </w:p>
        </w:tc>
        <w:tc>
          <w:tcPr>
            <w:tcW w:w="1383" w:type="dxa"/>
            <w:tcBorders>
              <w:top w:val="single" w:sz="4" w:space="0" w:color="000000"/>
              <w:left w:val="single" w:sz="4" w:space="0" w:color="000000"/>
              <w:bottom w:val="single" w:sz="4" w:space="0" w:color="000000"/>
              <w:right w:val="single" w:sz="4" w:space="0" w:color="000000"/>
            </w:tcBorders>
            <w:hideMark/>
          </w:tcPr>
          <w:p w14:paraId="5E80848F"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107,40</w:t>
            </w:r>
          </w:p>
        </w:tc>
      </w:tr>
      <w:tr w:rsidR="00CF2C70" w:rsidRPr="00CF2C70" w14:paraId="6243CD1E" w14:textId="77777777">
        <w:trPr>
          <w:trHeight w:val="267"/>
          <w:jc w:val="right"/>
        </w:trPr>
        <w:tc>
          <w:tcPr>
            <w:tcW w:w="3128" w:type="dxa"/>
            <w:tcBorders>
              <w:top w:val="single" w:sz="4" w:space="0" w:color="000000"/>
              <w:left w:val="single" w:sz="4" w:space="0" w:color="000000"/>
              <w:bottom w:val="single" w:sz="4" w:space="0" w:color="000000"/>
              <w:right w:val="single" w:sz="4" w:space="0" w:color="000000"/>
            </w:tcBorders>
            <w:hideMark/>
          </w:tcPr>
          <w:p w14:paraId="1DD50270"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Прибыль от продаж</w:t>
            </w:r>
          </w:p>
        </w:tc>
        <w:tc>
          <w:tcPr>
            <w:tcW w:w="1412" w:type="dxa"/>
            <w:tcBorders>
              <w:top w:val="single" w:sz="4" w:space="0" w:color="000000"/>
              <w:left w:val="single" w:sz="4" w:space="0" w:color="000000"/>
              <w:bottom w:val="single" w:sz="4" w:space="0" w:color="000000"/>
              <w:right w:val="single" w:sz="4" w:space="0" w:color="000000"/>
            </w:tcBorders>
            <w:hideMark/>
          </w:tcPr>
          <w:p w14:paraId="0FCB356B" w14:textId="77777777" w:rsidR="00CF2C70" w:rsidRPr="00CF2C70" w:rsidRDefault="00CF2C70" w:rsidP="00CF2C70">
            <w:pPr>
              <w:overflowPunct/>
              <w:autoSpaceDE/>
              <w:autoSpaceDN/>
              <w:adjustRightInd/>
              <w:ind w:firstLine="0"/>
              <w:textAlignment w:val="auto"/>
              <w:rPr>
                <w:color w:val="000000"/>
                <w:sz w:val="24"/>
                <w:szCs w:val="24"/>
              </w:rPr>
            </w:pPr>
            <w:proofErr w:type="spellStart"/>
            <w:r w:rsidRPr="00CF2C70">
              <w:rPr>
                <w:color w:val="000000"/>
                <w:sz w:val="24"/>
                <w:szCs w:val="24"/>
              </w:rPr>
              <w:t>тыс.руб</w:t>
            </w:r>
            <w:proofErr w:type="spellEnd"/>
            <w:r w:rsidRPr="00CF2C70">
              <w:rPr>
                <w:color w:val="000000"/>
                <w:sz w:val="24"/>
                <w:szCs w:val="24"/>
              </w:rPr>
              <w:t>.</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01CCFC3A"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3575</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2FF4F2F2"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4660</w:t>
            </w:r>
          </w:p>
        </w:tc>
        <w:tc>
          <w:tcPr>
            <w:tcW w:w="1598" w:type="dxa"/>
            <w:tcBorders>
              <w:top w:val="single" w:sz="4" w:space="0" w:color="000000"/>
              <w:left w:val="single" w:sz="4" w:space="0" w:color="000000"/>
              <w:bottom w:val="single" w:sz="4" w:space="0" w:color="000000"/>
              <w:right w:val="single" w:sz="4" w:space="0" w:color="000000"/>
            </w:tcBorders>
            <w:hideMark/>
          </w:tcPr>
          <w:p w14:paraId="6318F865"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1085</w:t>
            </w:r>
          </w:p>
        </w:tc>
        <w:tc>
          <w:tcPr>
            <w:tcW w:w="1383" w:type="dxa"/>
            <w:tcBorders>
              <w:top w:val="single" w:sz="4" w:space="0" w:color="000000"/>
              <w:left w:val="single" w:sz="4" w:space="0" w:color="000000"/>
              <w:bottom w:val="single" w:sz="4" w:space="0" w:color="000000"/>
              <w:right w:val="single" w:sz="4" w:space="0" w:color="000000"/>
            </w:tcBorders>
            <w:hideMark/>
          </w:tcPr>
          <w:p w14:paraId="4FFE1A4D"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130,35</w:t>
            </w:r>
          </w:p>
        </w:tc>
      </w:tr>
      <w:tr w:rsidR="00CF2C70" w:rsidRPr="00CF2C70" w14:paraId="0D618C77" w14:textId="77777777">
        <w:trPr>
          <w:trHeight w:val="90"/>
          <w:jc w:val="right"/>
        </w:trPr>
        <w:tc>
          <w:tcPr>
            <w:tcW w:w="3128" w:type="dxa"/>
            <w:tcBorders>
              <w:top w:val="single" w:sz="4" w:space="0" w:color="000000"/>
              <w:left w:val="single" w:sz="4" w:space="0" w:color="000000"/>
              <w:bottom w:val="single" w:sz="4" w:space="0" w:color="000000"/>
              <w:right w:val="single" w:sz="4" w:space="0" w:color="000000"/>
            </w:tcBorders>
            <w:hideMark/>
          </w:tcPr>
          <w:p w14:paraId="5E20ED3C"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Рентабельность продаж</w:t>
            </w:r>
          </w:p>
        </w:tc>
        <w:tc>
          <w:tcPr>
            <w:tcW w:w="1412" w:type="dxa"/>
            <w:tcBorders>
              <w:top w:val="single" w:sz="4" w:space="0" w:color="000000"/>
              <w:left w:val="single" w:sz="4" w:space="0" w:color="000000"/>
              <w:bottom w:val="single" w:sz="4" w:space="0" w:color="000000"/>
              <w:right w:val="single" w:sz="4" w:space="0" w:color="000000"/>
            </w:tcBorders>
            <w:hideMark/>
          </w:tcPr>
          <w:p w14:paraId="303A01DF"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3C669124"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12,36</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45DAF6B5"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14,64</w:t>
            </w:r>
          </w:p>
        </w:tc>
        <w:tc>
          <w:tcPr>
            <w:tcW w:w="1598" w:type="dxa"/>
            <w:tcBorders>
              <w:top w:val="single" w:sz="4" w:space="0" w:color="000000"/>
              <w:left w:val="single" w:sz="4" w:space="0" w:color="000000"/>
              <w:bottom w:val="single" w:sz="4" w:space="0" w:color="000000"/>
              <w:right w:val="single" w:sz="4" w:space="0" w:color="000000"/>
            </w:tcBorders>
            <w:hideMark/>
          </w:tcPr>
          <w:p w14:paraId="7C37556B"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2,28</w:t>
            </w:r>
          </w:p>
        </w:tc>
        <w:tc>
          <w:tcPr>
            <w:tcW w:w="1383" w:type="dxa"/>
            <w:tcBorders>
              <w:top w:val="single" w:sz="4" w:space="0" w:color="000000"/>
              <w:left w:val="single" w:sz="4" w:space="0" w:color="000000"/>
              <w:bottom w:val="single" w:sz="4" w:space="0" w:color="000000"/>
              <w:right w:val="single" w:sz="4" w:space="0" w:color="000000"/>
            </w:tcBorders>
            <w:hideMark/>
          </w:tcPr>
          <w:p w14:paraId="71D4D7A3"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118,45</w:t>
            </w:r>
          </w:p>
        </w:tc>
      </w:tr>
      <w:tr w:rsidR="00CF2C70" w:rsidRPr="00CF2C70" w14:paraId="383EAD21" w14:textId="77777777">
        <w:trPr>
          <w:trHeight w:val="145"/>
          <w:jc w:val="right"/>
        </w:trPr>
        <w:tc>
          <w:tcPr>
            <w:tcW w:w="3128" w:type="dxa"/>
            <w:tcBorders>
              <w:top w:val="single" w:sz="4" w:space="0" w:color="000000"/>
              <w:left w:val="single" w:sz="4" w:space="0" w:color="000000"/>
              <w:bottom w:val="single" w:sz="4" w:space="0" w:color="000000"/>
              <w:right w:val="single" w:sz="4" w:space="0" w:color="000000"/>
            </w:tcBorders>
            <w:hideMark/>
          </w:tcPr>
          <w:p w14:paraId="72567BA2"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Прочие расходы</w:t>
            </w:r>
          </w:p>
        </w:tc>
        <w:tc>
          <w:tcPr>
            <w:tcW w:w="1412" w:type="dxa"/>
            <w:tcBorders>
              <w:top w:val="single" w:sz="4" w:space="0" w:color="000000"/>
              <w:left w:val="single" w:sz="4" w:space="0" w:color="000000"/>
              <w:bottom w:val="single" w:sz="4" w:space="0" w:color="000000"/>
              <w:right w:val="single" w:sz="4" w:space="0" w:color="000000"/>
            </w:tcBorders>
            <w:hideMark/>
          </w:tcPr>
          <w:p w14:paraId="7AD1DDD9" w14:textId="77777777" w:rsidR="00CF2C70" w:rsidRPr="00CF2C70" w:rsidRDefault="00CF2C70" w:rsidP="00CF2C70">
            <w:pPr>
              <w:overflowPunct/>
              <w:autoSpaceDE/>
              <w:autoSpaceDN/>
              <w:adjustRightInd/>
              <w:ind w:firstLine="0"/>
              <w:textAlignment w:val="auto"/>
              <w:rPr>
                <w:color w:val="000000"/>
                <w:sz w:val="24"/>
                <w:szCs w:val="24"/>
              </w:rPr>
            </w:pPr>
            <w:proofErr w:type="spellStart"/>
            <w:r w:rsidRPr="00CF2C70">
              <w:rPr>
                <w:color w:val="000000"/>
                <w:sz w:val="24"/>
                <w:szCs w:val="24"/>
              </w:rPr>
              <w:t>тыс.руб</w:t>
            </w:r>
            <w:proofErr w:type="spellEnd"/>
            <w:r w:rsidRPr="00CF2C70">
              <w:rPr>
                <w:color w:val="000000"/>
                <w:sz w:val="24"/>
                <w:szCs w:val="24"/>
              </w:rPr>
              <w:t>.</w:t>
            </w:r>
          </w:p>
        </w:tc>
        <w:tc>
          <w:tcPr>
            <w:tcW w:w="1259" w:type="dxa"/>
            <w:tcBorders>
              <w:top w:val="single" w:sz="4" w:space="0" w:color="000000"/>
              <w:left w:val="single" w:sz="4" w:space="0" w:color="000000"/>
              <w:bottom w:val="single" w:sz="4" w:space="0" w:color="000000"/>
              <w:right w:val="single" w:sz="4" w:space="0" w:color="000000"/>
            </w:tcBorders>
            <w:vAlign w:val="bottom"/>
            <w:hideMark/>
          </w:tcPr>
          <w:p w14:paraId="6038D287"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554</w:t>
            </w:r>
          </w:p>
        </w:tc>
        <w:tc>
          <w:tcPr>
            <w:tcW w:w="1259" w:type="dxa"/>
            <w:tcBorders>
              <w:top w:val="single" w:sz="4" w:space="0" w:color="000000"/>
              <w:left w:val="single" w:sz="4" w:space="0" w:color="000000"/>
              <w:bottom w:val="single" w:sz="4" w:space="0" w:color="000000"/>
              <w:right w:val="single" w:sz="4" w:space="0" w:color="000000"/>
            </w:tcBorders>
            <w:vAlign w:val="bottom"/>
            <w:hideMark/>
          </w:tcPr>
          <w:p w14:paraId="7EF17941"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554</w:t>
            </w:r>
          </w:p>
        </w:tc>
        <w:tc>
          <w:tcPr>
            <w:tcW w:w="1598" w:type="dxa"/>
            <w:tcBorders>
              <w:top w:val="single" w:sz="4" w:space="0" w:color="000000"/>
              <w:left w:val="single" w:sz="4" w:space="0" w:color="000000"/>
              <w:bottom w:val="single" w:sz="4" w:space="0" w:color="000000"/>
              <w:right w:val="single" w:sz="4" w:space="0" w:color="000000"/>
            </w:tcBorders>
            <w:hideMark/>
          </w:tcPr>
          <w:p w14:paraId="10C5A841"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0</w:t>
            </w:r>
          </w:p>
        </w:tc>
        <w:tc>
          <w:tcPr>
            <w:tcW w:w="1383" w:type="dxa"/>
            <w:tcBorders>
              <w:top w:val="single" w:sz="4" w:space="0" w:color="000000"/>
              <w:left w:val="single" w:sz="4" w:space="0" w:color="000000"/>
              <w:bottom w:val="single" w:sz="4" w:space="0" w:color="000000"/>
              <w:right w:val="single" w:sz="4" w:space="0" w:color="000000"/>
            </w:tcBorders>
            <w:hideMark/>
          </w:tcPr>
          <w:p w14:paraId="09D47FFC"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100,00</w:t>
            </w:r>
          </w:p>
        </w:tc>
      </w:tr>
      <w:tr w:rsidR="00CF2C70" w:rsidRPr="00CF2C70" w14:paraId="0637E94B" w14:textId="77777777">
        <w:trPr>
          <w:trHeight w:val="344"/>
          <w:jc w:val="right"/>
        </w:trPr>
        <w:tc>
          <w:tcPr>
            <w:tcW w:w="3128" w:type="dxa"/>
            <w:tcBorders>
              <w:top w:val="single" w:sz="4" w:space="0" w:color="000000"/>
              <w:left w:val="single" w:sz="4" w:space="0" w:color="000000"/>
              <w:bottom w:val="single" w:sz="4" w:space="0" w:color="000000"/>
              <w:right w:val="single" w:sz="4" w:space="0" w:color="000000"/>
            </w:tcBorders>
            <w:hideMark/>
          </w:tcPr>
          <w:p w14:paraId="5784A8DF"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Прибыль предприятия</w:t>
            </w:r>
          </w:p>
        </w:tc>
        <w:tc>
          <w:tcPr>
            <w:tcW w:w="1412" w:type="dxa"/>
            <w:tcBorders>
              <w:top w:val="single" w:sz="4" w:space="0" w:color="000000"/>
              <w:left w:val="single" w:sz="4" w:space="0" w:color="000000"/>
              <w:bottom w:val="single" w:sz="4" w:space="0" w:color="000000"/>
              <w:right w:val="single" w:sz="4" w:space="0" w:color="000000"/>
            </w:tcBorders>
            <w:hideMark/>
          </w:tcPr>
          <w:p w14:paraId="174F63B5" w14:textId="77777777" w:rsidR="00CF2C70" w:rsidRPr="00CF2C70" w:rsidRDefault="00CF2C70" w:rsidP="00CF2C70">
            <w:pPr>
              <w:overflowPunct/>
              <w:autoSpaceDE/>
              <w:autoSpaceDN/>
              <w:adjustRightInd/>
              <w:ind w:firstLine="0"/>
              <w:textAlignment w:val="auto"/>
              <w:rPr>
                <w:color w:val="000000"/>
                <w:sz w:val="24"/>
                <w:szCs w:val="24"/>
              </w:rPr>
            </w:pPr>
            <w:proofErr w:type="spellStart"/>
            <w:r w:rsidRPr="00CF2C70">
              <w:rPr>
                <w:color w:val="000000"/>
                <w:sz w:val="24"/>
                <w:szCs w:val="24"/>
              </w:rPr>
              <w:t>тыс.руб</w:t>
            </w:r>
            <w:proofErr w:type="spellEnd"/>
            <w:r w:rsidRPr="00CF2C70">
              <w:rPr>
                <w:color w:val="000000"/>
                <w:sz w:val="24"/>
                <w:szCs w:val="24"/>
              </w:rPr>
              <w:t>.</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5BB0D16C"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3021</w:t>
            </w:r>
          </w:p>
        </w:tc>
        <w:tc>
          <w:tcPr>
            <w:tcW w:w="1259" w:type="dxa"/>
            <w:tcBorders>
              <w:top w:val="single" w:sz="4" w:space="0" w:color="000000"/>
              <w:left w:val="single" w:sz="4" w:space="0" w:color="000000"/>
              <w:bottom w:val="single" w:sz="4" w:space="0" w:color="000000"/>
              <w:right w:val="single" w:sz="4" w:space="0" w:color="000000"/>
            </w:tcBorders>
            <w:vAlign w:val="center"/>
            <w:hideMark/>
          </w:tcPr>
          <w:p w14:paraId="295EFEB1" w14:textId="77777777" w:rsidR="00CF2C70" w:rsidRPr="00CF2C70" w:rsidRDefault="00CF2C70" w:rsidP="00CF2C70">
            <w:pPr>
              <w:overflowPunct/>
              <w:autoSpaceDE/>
              <w:autoSpaceDN/>
              <w:adjustRightInd/>
              <w:ind w:firstLine="0"/>
              <w:textAlignment w:val="auto"/>
              <w:rPr>
                <w:color w:val="000000"/>
                <w:sz w:val="24"/>
                <w:szCs w:val="24"/>
              </w:rPr>
            </w:pPr>
            <w:r w:rsidRPr="00CF2C70">
              <w:rPr>
                <w:color w:val="000000"/>
                <w:sz w:val="24"/>
                <w:szCs w:val="24"/>
              </w:rPr>
              <w:t>4106</w:t>
            </w:r>
          </w:p>
        </w:tc>
        <w:tc>
          <w:tcPr>
            <w:tcW w:w="1598" w:type="dxa"/>
            <w:tcBorders>
              <w:top w:val="single" w:sz="4" w:space="0" w:color="000000"/>
              <w:left w:val="single" w:sz="4" w:space="0" w:color="000000"/>
              <w:bottom w:val="single" w:sz="4" w:space="0" w:color="000000"/>
              <w:right w:val="single" w:sz="4" w:space="0" w:color="000000"/>
            </w:tcBorders>
            <w:hideMark/>
          </w:tcPr>
          <w:p w14:paraId="3C5D99B4"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1085</w:t>
            </w:r>
          </w:p>
        </w:tc>
        <w:tc>
          <w:tcPr>
            <w:tcW w:w="1383" w:type="dxa"/>
            <w:tcBorders>
              <w:top w:val="single" w:sz="4" w:space="0" w:color="000000"/>
              <w:left w:val="single" w:sz="4" w:space="0" w:color="000000"/>
              <w:bottom w:val="single" w:sz="4" w:space="0" w:color="000000"/>
              <w:right w:val="single" w:sz="4" w:space="0" w:color="000000"/>
            </w:tcBorders>
            <w:hideMark/>
          </w:tcPr>
          <w:p w14:paraId="6DDE5A37" w14:textId="77777777" w:rsidR="00CF2C70" w:rsidRPr="00CF2C70" w:rsidRDefault="00CF2C70" w:rsidP="00CF2C70">
            <w:pPr>
              <w:overflowPunct/>
              <w:autoSpaceDE/>
              <w:autoSpaceDN/>
              <w:adjustRightInd/>
              <w:ind w:firstLine="0"/>
              <w:jc w:val="left"/>
              <w:textAlignment w:val="auto"/>
              <w:rPr>
                <w:sz w:val="24"/>
                <w:szCs w:val="24"/>
              </w:rPr>
            </w:pPr>
            <w:r w:rsidRPr="00CF2C70">
              <w:rPr>
                <w:sz w:val="24"/>
                <w:szCs w:val="24"/>
              </w:rPr>
              <w:t>135,92</w:t>
            </w:r>
          </w:p>
        </w:tc>
      </w:tr>
    </w:tbl>
    <w:p w14:paraId="29FD98B8" w14:textId="77777777" w:rsidR="00CF2C70" w:rsidRPr="00CF2C70" w:rsidRDefault="00CF2C70" w:rsidP="00CF2C70">
      <w:pPr>
        <w:overflowPunct/>
        <w:autoSpaceDE/>
        <w:autoSpaceDN/>
        <w:adjustRightInd/>
        <w:spacing w:before="100" w:beforeAutospacing="1" w:after="100" w:afterAutospacing="1" w:line="360" w:lineRule="auto"/>
        <w:textAlignment w:val="auto"/>
        <w:rPr>
          <w:bCs/>
          <w:szCs w:val="28"/>
        </w:rPr>
      </w:pPr>
    </w:p>
    <w:p w14:paraId="00D8A6B6" w14:textId="77777777" w:rsidR="00CF2C70" w:rsidRPr="00CF2C70" w:rsidRDefault="00CF2C70" w:rsidP="00CF2C70">
      <w:pPr>
        <w:overflowPunct/>
        <w:autoSpaceDE/>
        <w:autoSpaceDN/>
        <w:adjustRightInd/>
        <w:spacing w:line="360" w:lineRule="auto"/>
        <w:textAlignment w:val="auto"/>
        <w:rPr>
          <w:szCs w:val="28"/>
        </w:rPr>
      </w:pPr>
      <w:r w:rsidRPr="00CF2C70">
        <w:rPr>
          <w:szCs w:val="28"/>
        </w:rPr>
        <w:t>Таким образом, необходимо отметить, что данные мероприятия имеют высокую эффективность для ООО «</w:t>
      </w:r>
      <w:proofErr w:type="spellStart"/>
      <w:r w:rsidRPr="00CF2C70">
        <w:rPr>
          <w:szCs w:val="28"/>
        </w:rPr>
        <w:t>Космовит</w:t>
      </w:r>
      <w:proofErr w:type="spellEnd"/>
      <w:r w:rsidRPr="00CF2C70">
        <w:rPr>
          <w:szCs w:val="28"/>
        </w:rPr>
        <w:t>», так как произошло увеличение чистой прибыли ООО «</w:t>
      </w:r>
      <w:proofErr w:type="spellStart"/>
      <w:r w:rsidRPr="00CF2C70">
        <w:rPr>
          <w:szCs w:val="28"/>
        </w:rPr>
        <w:t>Космовит</w:t>
      </w:r>
      <w:proofErr w:type="spellEnd"/>
      <w:r w:rsidRPr="00CF2C70">
        <w:rPr>
          <w:szCs w:val="28"/>
        </w:rPr>
        <w:t xml:space="preserve">» на 135,92% или на 1085 </w:t>
      </w:r>
      <w:proofErr w:type="spellStart"/>
      <w:r w:rsidRPr="00CF2C70">
        <w:rPr>
          <w:szCs w:val="28"/>
        </w:rPr>
        <w:t>тыс.руб</w:t>
      </w:r>
      <w:proofErr w:type="spellEnd"/>
      <w:r w:rsidRPr="00CF2C70">
        <w:rPr>
          <w:szCs w:val="28"/>
        </w:rPr>
        <w:t>., рентабельность продаж выросла на 2,28% и достигла уровня 14,64%.</w:t>
      </w:r>
    </w:p>
    <w:p w14:paraId="08823121" w14:textId="12803BC2" w:rsidR="006C2C24" w:rsidRDefault="00CF2C70" w:rsidP="00CF2C70">
      <w:pPr>
        <w:pStyle w:val="1"/>
        <w:spacing w:before="0" w:line="360" w:lineRule="auto"/>
        <w:ind w:firstLine="709"/>
        <w:jc w:val="both"/>
        <w:rPr>
          <w:b/>
        </w:rPr>
      </w:pPr>
      <w:r w:rsidRPr="00CF2C70">
        <w:rPr>
          <w:rFonts w:eastAsia="Times New Roman" w:cs="Times New Roman"/>
          <w:bCs w:val="0"/>
          <w:sz w:val="28"/>
        </w:rPr>
        <w:br w:type="page"/>
      </w:r>
    </w:p>
    <w:p w14:paraId="45CF21B5" w14:textId="140E6D42" w:rsidR="00AB2FFD" w:rsidRPr="00E61DD8" w:rsidRDefault="00AB2FFD" w:rsidP="00342F04">
      <w:pPr>
        <w:pStyle w:val="1"/>
        <w:spacing w:before="0" w:line="360" w:lineRule="auto"/>
        <w:ind w:firstLine="709"/>
        <w:rPr>
          <w:b/>
          <w:caps/>
        </w:rPr>
      </w:pPr>
      <w:bookmarkStart w:id="156" w:name="_Toc527370606"/>
      <w:r w:rsidRPr="00E61DD8">
        <w:rPr>
          <w:b/>
          <w:caps/>
        </w:rPr>
        <w:lastRenderedPageBreak/>
        <w:t>Заключение</w:t>
      </w:r>
      <w:bookmarkEnd w:id="10"/>
      <w:bookmarkEnd w:id="11"/>
      <w:bookmarkEnd w:id="12"/>
      <w:bookmarkEnd w:id="13"/>
      <w:bookmarkEnd w:id="156"/>
    </w:p>
    <w:p w14:paraId="364CE98E" w14:textId="77777777" w:rsidR="00AB2FFD" w:rsidRDefault="00AB2FFD" w:rsidP="00342F04">
      <w:pPr>
        <w:spacing w:line="360" w:lineRule="auto"/>
      </w:pPr>
    </w:p>
    <w:p w14:paraId="3FA8CD65" w14:textId="68ADCA10" w:rsidR="00AB2FFD" w:rsidRPr="00094B14" w:rsidRDefault="00AB2FFD" w:rsidP="00342F04">
      <w:pPr>
        <w:spacing w:line="360" w:lineRule="auto"/>
        <w:rPr>
          <w:highlight w:val="yellow"/>
        </w:rPr>
      </w:pPr>
      <w:r>
        <w:t xml:space="preserve">На </w:t>
      </w:r>
      <w:r w:rsidR="00094B14">
        <w:t>работу</w:t>
      </w:r>
      <w:r>
        <w:t xml:space="preserve"> </w:t>
      </w:r>
      <w:r w:rsidR="00094B14">
        <w:t>всех субъектов</w:t>
      </w:r>
      <w:r>
        <w:t xml:space="preserve"> хозяйствования </w:t>
      </w:r>
      <w:r w:rsidR="00094B14">
        <w:t>воздействует</w:t>
      </w:r>
      <w:r>
        <w:t xml:space="preserve"> внутренняя и внешняя среда </w:t>
      </w:r>
      <w:r w:rsidR="00094B14">
        <w:t>предприятия</w:t>
      </w:r>
      <w:r>
        <w:t xml:space="preserve">, </w:t>
      </w:r>
      <w:r w:rsidR="00094B14">
        <w:t>при помощи</w:t>
      </w:r>
      <w:r>
        <w:t xml:space="preserve"> которой определ</w:t>
      </w:r>
      <w:r w:rsidR="00094B14">
        <w:t>яют действий, а также путь</w:t>
      </w:r>
      <w:r>
        <w:t xml:space="preserve"> их </w:t>
      </w:r>
      <w:r w:rsidR="00094B14">
        <w:t>функционирования на долгосрочное</w:t>
      </w:r>
      <w:r>
        <w:t xml:space="preserve"> </w:t>
      </w:r>
      <w:r w:rsidR="00094B14">
        <w:t>время</w:t>
      </w:r>
      <w:r>
        <w:t xml:space="preserve">. </w:t>
      </w:r>
      <w:r w:rsidRPr="00094B14">
        <w:t xml:space="preserve">Все это </w:t>
      </w:r>
      <w:r w:rsidR="00094B14" w:rsidRPr="00094B14">
        <w:t>находится в зависимости</w:t>
      </w:r>
      <w:r w:rsidRPr="00094B14">
        <w:t xml:space="preserve"> </w:t>
      </w:r>
      <w:r w:rsidR="00094B14" w:rsidRPr="00094B14">
        <w:t>от способностей субъектов к</w:t>
      </w:r>
      <w:r w:rsidRPr="00094B14">
        <w:t xml:space="preserve"> адапт</w:t>
      </w:r>
      <w:r w:rsidR="00094B14" w:rsidRPr="00094B14">
        <w:t>ации</w:t>
      </w:r>
      <w:r w:rsidRPr="00094B14">
        <w:t xml:space="preserve"> к </w:t>
      </w:r>
      <w:r w:rsidR="00094B14" w:rsidRPr="00094B14">
        <w:t>определенным</w:t>
      </w:r>
      <w:r w:rsidRPr="00094B14">
        <w:t xml:space="preserve"> ожиданиям и </w:t>
      </w:r>
      <w:r w:rsidR="00094B14" w:rsidRPr="00094B14">
        <w:t>некоторым</w:t>
      </w:r>
      <w:r w:rsidRPr="00094B14">
        <w:t xml:space="preserve"> требованиям окружения. </w:t>
      </w:r>
      <w:r w:rsidR="00094B14" w:rsidRPr="00094B14">
        <w:t>Так</w:t>
      </w:r>
      <w:r w:rsidRPr="00094B14">
        <w:t xml:space="preserve">, </w:t>
      </w:r>
      <w:r w:rsidR="00094B14" w:rsidRPr="00094B14">
        <w:t>на сегодняшний день</w:t>
      </w:r>
      <w:r w:rsidRPr="00094B14">
        <w:t xml:space="preserve"> известны два подвида </w:t>
      </w:r>
      <w:r w:rsidR="00094B14" w:rsidRPr="00094B14">
        <w:t>этого</w:t>
      </w:r>
      <w:r w:rsidRPr="00094B14">
        <w:t xml:space="preserve"> понятия: внутренняя и внешняя среда </w:t>
      </w:r>
      <w:r w:rsidR="00094B14" w:rsidRPr="00094B14">
        <w:t>предприятия</w:t>
      </w:r>
      <w:r w:rsidRPr="00094B14">
        <w:t xml:space="preserve">. </w:t>
      </w:r>
    </w:p>
    <w:p w14:paraId="49DC693E" w14:textId="7FDEC0E0" w:rsidR="00AB2FFD" w:rsidRPr="00094B14" w:rsidRDefault="00AB2FFD" w:rsidP="00342F04">
      <w:pPr>
        <w:spacing w:line="360" w:lineRule="auto"/>
        <w:rPr>
          <w:highlight w:val="yellow"/>
        </w:rPr>
      </w:pPr>
      <w:r w:rsidRPr="00875665">
        <w:t>К внутренним факторам могут отнес</w:t>
      </w:r>
      <w:r w:rsidR="00875665" w:rsidRPr="00875665">
        <w:t>ти</w:t>
      </w:r>
      <w:r w:rsidRPr="00875665">
        <w:t xml:space="preserve"> </w:t>
      </w:r>
      <w:r w:rsidR="00875665" w:rsidRPr="00875665">
        <w:t>основные элементы, а также подсистему</w:t>
      </w:r>
      <w:r w:rsidRPr="00875665">
        <w:t xml:space="preserve"> с</w:t>
      </w:r>
      <w:r w:rsidR="00875665" w:rsidRPr="00875665">
        <w:t>труктуры самой</w:t>
      </w:r>
      <w:r w:rsidRPr="00875665">
        <w:t xml:space="preserve"> </w:t>
      </w:r>
      <w:r w:rsidR="00875665" w:rsidRPr="00875665">
        <w:t>организации, способную</w:t>
      </w:r>
      <w:r w:rsidRPr="00875665">
        <w:t xml:space="preserve"> обеспечить протекание </w:t>
      </w:r>
      <w:r w:rsidR="00875665" w:rsidRPr="00875665">
        <w:t>ходов</w:t>
      </w:r>
      <w:r w:rsidRPr="00875665">
        <w:t xml:space="preserve"> в ней. </w:t>
      </w:r>
      <w:r w:rsidRPr="00636ECB">
        <w:t>Понятие внешней среды организации представлено</w:t>
      </w:r>
      <w:r w:rsidR="00636ECB" w:rsidRPr="00636ECB">
        <w:t xml:space="preserve"> как совокупность</w:t>
      </w:r>
      <w:r w:rsidRPr="00636ECB">
        <w:t xml:space="preserve"> субъектов, условий и факторов, которые, даже находясь за её пределами, могут </w:t>
      </w:r>
      <w:r w:rsidR="00636ECB" w:rsidRPr="00636ECB">
        <w:t>воздействовать</w:t>
      </w:r>
      <w:r w:rsidRPr="00636ECB">
        <w:t xml:space="preserve"> на ее общее поведение. Что такое окружение </w:t>
      </w:r>
      <w:r w:rsidR="00636ECB" w:rsidRPr="00636ECB">
        <w:t>организации? Это совокупность раз</w:t>
      </w:r>
      <w:r w:rsidRPr="00636ECB">
        <w:t xml:space="preserve">ных неконтролируемых сил, с учетом которых </w:t>
      </w:r>
      <w:r w:rsidR="00636ECB" w:rsidRPr="00636ECB">
        <w:t>предприятия</w:t>
      </w:r>
      <w:r w:rsidRPr="00636ECB">
        <w:t xml:space="preserve"> должны осуществлять свою деятельность. </w:t>
      </w:r>
      <w:r w:rsidR="00636ECB" w:rsidRPr="00636ECB">
        <w:t>Этот</w:t>
      </w:r>
      <w:r w:rsidRPr="00636ECB">
        <w:t xml:space="preserve"> термин состоит из макро- и микроокружения (внешняя и внутренняя среда </w:t>
      </w:r>
      <w:r w:rsidR="00636ECB" w:rsidRPr="00636ECB">
        <w:t>предприятия</w:t>
      </w:r>
      <w:r w:rsidRPr="00636ECB">
        <w:t xml:space="preserve">). </w:t>
      </w:r>
    </w:p>
    <w:p w14:paraId="27BE494A" w14:textId="7D5FBEAC" w:rsidR="00AB2FFD" w:rsidRPr="00094B14" w:rsidRDefault="00DF3CEA" w:rsidP="00342F04">
      <w:pPr>
        <w:spacing w:line="360" w:lineRule="auto"/>
        <w:rPr>
          <w:highlight w:val="yellow"/>
        </w:rPr>
      </w:pPr>
      <w:r w:rsidRPr="00DF3CEA">
        <w:t>Вместе с этим,</w:t>
      </w:r>
      <w:r w:rsidR="00AB2FFD" w:rsidRPr="00DF3CEA">
        <w:t xml:space="preserve"> внутрен</w:t>
      </w:r>
      <w:r w:rsidRPr="00DF3CEA">
        <w:t>нюю структуру</w:t>
      </w:r>
      <w:r w:rsidR="00AB2FFD" w:rsidRPr="00DF3CEA">
        <w:t xml:space="preserve"> </w:t>
      </w:r>
      <w:r w:rsidRPr="00DF3CEA">
        <w:t>представляют в качестве объектов, имеющих</w:t>
      </w:r>
      <w:r w:rsidR="00AB2FFD" w:rsidRPr="00DF3CEA">
        <w:t xml:space="preserve"> отношение как к субъекту хозяйствования в </w:t>
      </w:r>
      <w:r w:rsidRPr="00DF3CEA">
        <w:t>целом, так и к раз</w:t>
      </w:r>
      <w:r w:rsidR="00AB2FFD" w:rsidRPr="00DF3CEA">
        <w:t xml:space="preserve">ным его структурным элементам. </w:t>
      </w:r>
      <w:r w:rsidRPr="00DF3CEA">
        <w:t>Её представляют как</w:t>
      </w:r>
      <w:r w:rsidR="00AB2FFD" w:rsidRPr="00DF3CEA">
        <w:t xml:space="preserve"> </w:t>
      </w:r>
      <w:r w:rsidRPr="00DF3CEA">
        <w:t>совокупность</w:t>
      </w:r>
      <w:r w:rsidR="00AB2FFD" w:rsidRPr="00DF3CEA">
        <w:t xml:space="preserve"> технологических, трудовых и экономических факторов, </w:t>
      </w:r>
      <w:r w:rsidRPr="00DF3CEA">
        <w:t>которыми управляют</w:t>
      </w:r>
      <w:r w:rsidR="00AB2FFD" w:rsidRPr="00DF3CEA">
        <w:t xml:space="preserve"> и регулиру</w:t>
      </w:r>
      <w:r w:rsidRPr="00DF3CEA">
        <w:t xml:space="preserve">ют </w:t>
      </w:r>
      <w:r w:rsidR="00AB2FFD" w:rsidRPr="00DF3CEA">
        <w:t xml:space="preserve">в большей степени, чем внешнее окружение. Внутренней средой </w:t>
      </w:r>
      <w:r w:rsidRPr="00DF3CEA">
        <w:t>в</w:t>
      </w:r>
      <w:r w:rsidR="00AB2FFD" w:rsidRPr="00DF3CEA">
        <w:t xml:space="preserve"> </w:t>
      </w:r>
      <w:r w:rsidRPr="00DF3CEA">
        <w:t>организации</w:t>
      </w:r>
      <w:r w:rsidR="00AB2FFD" w:rsidRPr="00DF3CEA">
        <w:t xml:space="preserve"> </w:t>
      </w:r>
      <w:r w:rsidRPr="00DF3CEA">
        <w:t>являются</w:t>
      </w:r>
      <w:r w:rsidR="00AB2FFD" w:rsidRPr="00DF3CEA">
        <w:t xml:space="preserve"> организационные и технические условия </w:t>
      </w:r>
      <w:r w:rsidRPr="00DF3CEA">
        <w:t>деятельности</w:t>
      </w:r>
      <w:r w:rsidR="00AB2FFD" w:rsidRPr="00DF3CEA">
        <w:t xml:space="preserve">, </w:t>
      </w:r>
      <w:r w:rsidRPr="00DF3CEA">
        <w:t>что можно отнести</w:t>
      </w:r>
      <w:r w:rsidR="00AB2FFD" w:rsidRPr="00DF3CEA">
        <w:t xml:space="preserve"> к результатам принятых решений в управлении. </w:t>
      </w:r>
      <w:r w:rsidRPr="00DF3CEA">
        <w:t>Внутреннюю и внешнюю среду</w:t>
      </w:r>
      <w:r w:rsidR="00AB2FFD" w:rsidRPr="00DF3CEA">
        <w:t xml:space="preserve"> </w:t>
      </w:r>
      <w:r w:rsidRPr="00DF3CEA">
        <w:t>предприятия должны всегда</w:t>
      </w:r>
      <w:r w:rsidR="00AB2FFD" w:rsidRPr="00DF3CEA">
        <w:t xml:space="preserve"> анализировать </w:t>
      </w:r>
      <w:r w:rsidRPr="00DF3CEA">
        <w:t>для того, чтобы</w:t>
      </w:r>
      <w:r w:rsidR="00AB2FFD" w:rsidRPr="00DF3CEA">
        <w:t xml:space="preserve"> выяв</w:t>
      </w:r>
      <w:r w:rsidRPr="00DF3CEA">
        <w:t>ить сильные</w:t>
      </w:r>
      <w:r w:rsidR="00AB2FFD" w:rsidRPr="00DF3CEA">
        <w:t xml:space="preserve"> и слабых свойств</w:t>
      </w:r>
      <w:r w:rsidRPr="00DF3CEA">
        <w:t>а</w:t>
      </w:r>
      <w:r w:rsidR="00AB2FFD" w:rsidRPr="00DF3CEA">
        <w:t xml:space="preserve"> </w:t>
      </w:r>
      <w:r w:rsidRPr="00DF3CEA">
        <w:t>каждой</w:t>
      </w:r>
      <w:r w:rsidR="00AB2FFD" w:rsidRPr="00DF3CEA">
        <w:t xml:space="preserve"> сторон</w:t>
      </w:r>
      <w:r w:rsidRPr="00DF3CEA">
        <w:t>ы</w:t>
      </w:r>
      <w:r w:rsidR="00AB2FFD" w:rsidRPr="00DF3CEA">
        <w:t xml:space="preserve"> ее деятельности. </w:t>
      </w:r>
    </w:p>
    <w:p w14:paraId="4A0E6696" w14:textId="67D6F612" w:rsidR="00AB2FFD" w:rsidRPr="00094B14" w:rsidRDefault="00AB2FFD" w:rsidP="00342F04">
      <w:pPr>
        <w:spacing w:line="360" w:lineRule="auto"/>
        <w:rPr>
          <w:highlight w:val="yellow"/>
        </w:rPr>
      </w:pPr>
      <w:r w:rsidRPr="00460530">
        <w:lastRenderedPageBreak/>
        <w:t xml:space="preserve">Это </w:t>
      </w:r>
      <w:r w:rsidR="00460530" w:rsidRPr="00460530">
        <w:t>требуется</w:t>
      </w:r>
      <w:r w:rsidRPr="00460530">
        <w:t xml:space="preserve"> для</w:t>
      </w:r>
      <w:r w:rsidR="00460530" w:rsidRPr="00460530">
        <w:t xml:space="preserve"> того, чтобы своевременно</w:t>
      </w:r>
      <w:r w:rsidRPr="00460530">
        <w:t xml:space="preserve"> использова</w:t>
      </w:r>
      <w:r w:rsidR="00460530" w:rsidRPr="00460530">
        <w:t>ть дополнительные</w:t>
      </w:r>
      <w:r w:rsidRPr="00460530">
        <w:t xml:space="preserve"> возможност</w:t>
      </w:r>
      <w:r w:rsidR="00460530" w:rsidRPr="00460530">
        <w:t>и</w:t>
      </w:r>
      <w:r w:rsidRPr="00460530">
        <w:t xml:space="preserve"> и приобрет</w:t>
      </w:r>
      <w:r w:rsidR="00460530" w:rsidRPr="00460530">
        <w:t>ать</w:t>
      </w:r>
      <w:r w:rsidRPr="00460530">
        <w:t xml:space="preserve"> некотор</w:t>
      </w:r>
      <w:r w:rsidR="00460530" w:rsidRPr="00460530">
        <w:t>ый внутренний потенциал</w:t>
      </w:r>
      <w:r w:rsidRPr="00460530">
        <w:t xml:space="preserve">. </w:t>
      </w:r>
      <w:r w:rsidR="006E27C3" w:rsidRPr="006E27C3">
        <w:t>О</w:t>
      </w:r>
      <w:r w:rsidRPr="006E27C3">
        <w:t xml:space="preserve">пределение слабых мест </w:t>
      </w:r>
      <w:r w:rsidR="006E27C3" w:rsidRPr="006E27C3">
        <w:t>помогает в предотвращении усугубления угроз и опасностей</w:t>
      </w:r>
      <w:r w:rsidRPr="006E27C3">
        <w:t xml:space="preserve">. Внутренняя и внешняя среда </w:t>
      </w:r>
      <w:r w:rsidR="006E27C3" w:rsidRPr="006E27C3">
        <w:t>предприятия</w:t>
      </w:r>
      <w:r w:rsidRPr="006E27C3">
        <w:t xml:space="preserve"> </w:t>
      </w:r>
      <w:r w:rsidR="006E27C3" w:rsidRPr="006E27C3">
        <w:t>тесно взаимосвязаны друг с другом</w:t>
      </w:r>
      <w:r w:rsidRPr="006E27C3">
        <w:t xml:space="preserve">. </w:t>
      </w:r>
      <w:r w:rsidRPr="00C26735">
        <w:t xml:space="preserve">На их показатели </w:t>
      </w:r>
      <w:r w:rsidR="00C26735" w:rsidRPr="00C26735">
        <w:t>влияет</w:t>
      </w:r>
      <w:r w:rsidRPr="00C26735">
        <w:t xml:space="preserve"> экономическое состояние общества, </w:t>
      </w:r>
      <w:r w:rsidR="00C26735" w:rsidRPr="00C26735">
        <w:t>отображающее</w:t>
      </w:r>
      <w:r w:rsidRPr="00C26735">
        <w:t xml:space="preserve"> уровень доступности денежных и трудовых ресурсов, а также величину процентной ставки на вложенный капитал. Нельзя забывать и о ценах на сырье, материалы и услуги. </w:t>
      </w:r>
    </w:p>
    <w:p w14:paraId="25826601" w14:textId="6BB04540" w:rsidR="00AB2FFD" w:rsidRPr="00C26735" w:rsidRDefault="00C26735" w:rsidP="00342F04">
      <w:pPr>
        <w:spacing w:line="360" w:lineRule="auto"/>
      </w:pPr>
      <w:r w:rsidRPr="00C26735">
        <w:t>Есть</w:t>
      </w:r>
      <w:r w:rsidR="00AB2FFD" w:rsidRPr="00C26735">
        <w:t xml:space="preserve"> политические факторы, </w:t>
      </w:r>
      <w:r w:rsidRPr="00C26735">
        <w:t>находящиеся</w:t>
      </w:r>
      <w:r w:rsidR="00AB2FFD" w:rsidRPr="00C26735">
        <w:t xml:space="preserve"> в зависимости от правящей партии в </w:t>
      </w:r>
      <w:r w:rsidRPr="00C26735">
        <w:t>стране</w:t>
      </w:r>
      <w:r w:rsidR="00AB2FFD" w:rsidRPr="00C26735">
        <w:t xml:space="preserve">. Также </w:t>
      </w:r>
      <w:r w:rsidRPr="00C26735">
        <w:t>немалую</w:t>
      </w:r>
      <w:r w:rsidR="00AB2FFD" w:rsidRPr="00C26735">
        <w:t xml:space="preserve"> роль в </w:t>
      </w:r>
      <w:r w:rsidRPr="00C26735">
        <w:t>этом</w:t>
      </w:r>
      <w:r w:rsidR="00AB2FFD" w:rsidRPr="00C26735">
        <w:t xml:space="preserve"> вопросе </w:t>
      </w:r>
      <w:r w:rsidRPr="00C26735">
        <w:t>отводится политике Президента и наличии (либо отсутствии</w:t>
      </w:r>
      <w:r w:rsidR="00AB2FFD" w:rsidRPr="00C26735">
        <w:t xml:space="preserve">) военных действий. </w:t>
      </w:r>
    </w:p>
    <w:p w14:paraId="16900237" w14:textId="7CC2AF7A" w:rsidR="00AB2FFD" w:rsidRDefault="00445F07" w:rsidP="00342F04">
      <w:pPr>
        <w:spacing w:line="360" w:lineRule="auto"/>
      </w:pPr>
      <w:r w:rsidRPr="00445F07">
        <w:t>Разновидность</w:t>
      </w:r>
      <w:r w:rsidR="00AB2FFD" w:rsidRPr="00445F07">
        <w:t xml:space="preserve"> внешнего окружения </w:t>
      </w:r>
      <w:r w:rsidRPr="00445F07">
        <w:t>–</w:t>
      </w:r>
      <w:r w:rsidR="00AB2FFD" w:rsidRPr="00445F07">
        <w:t xml:space="preserve"> культурная среда, к </w:t>
      </w:r>
      <w:r w:rsidRPr="00445F07">
        <w:t>главным</w:t>
      </w:r>
      <w:r w:rsidR="00AB2FFD" w:rsidRPr="00445F07">
        <w:t xml:space="preserve"> элементам которой </w:t>
      </w:r>
      <w:r w:rsidRPr="00445F07">
        <w:t>относят</w:t>
      </w:r>
      <w:r w:rsidR="00AB2FFD" w:rsidRPr="00445F07">
        <w:t xml:space="preserve"> собственно культуру, образование, религиозные традиции и нравственные нормы. Внутренняя и внешняя среда </w:t>
      </w:r>
      <w:r w:rsidRPr="00445F07">
        <w:t>предприятия объединяют в себе раз</w:t>
      </w:r>
      <w:r w:rsidR="00AB2FFD" w:rsidRPr="00445F07">
        <w:t xml:space="preserve">ные факторы, </w:t>
      </w:r>
      <w:r w:rsidRPr="00445F07">
        <w:t>которые проявляются</w:t>
      </w:r>
      <w:r w:rsidR="00AB2FFD" w:rsidRPr="00445F07">
        <w:t xml:space="preserve"> независимо от осуществления деятельности субъекта хозяйствования с оказанием существенного воздействия на него. </w:t>
      </w:r>
      <w:r w:rsidR="00AB2FFD" w:rsidRPr="00E734A4">
        <w:t xml:space="preserve">Так, к внешним факторам </w:t>
      </w:r>
      <w:r w:rsidR="00E734A4" w:rsidRPr="00E734A4">
        <w:t>можно отнести</w:t>
      </w:r>
      <w:r w:rsidR="00AB2FFD" w:rsidRPr="00E734A4">
        <w:t xml:space="preserve"> элементы непосредственного воздействия, </w:t>
      </w:r>
      <w:r w:rsidR="00E734A4" w:rsidRPr="00E734A4">
        <w:t>которые могут</w:t>
      </w:r>
      <w:r w:rsidR="00AB2FFD" w:rsidRPr="00E734A4">
        <w:t xml:space="preserve"> </w:t>
      </w:r>
      <w:r w:rsidR="00E734A4" w:rsidRPr="00E734A4">
        <w:t xml:space="preserve">воздействовать </w:t>
      </w:r>
      <w:r w:rsidR="00AB2FFD" w:rsidRPr="00E734A4">
        <w:t xml:space="preserve">на деятельность </w:t>
      </w:r>
      <w:r w:rsidR="00E734A4" w:rsidRPr="00E734A4">
        <w:t>предприятия</w:t>
      </w:r>
      <w:r w:rsidR="00AB2FFD" w:rsidRPr="00E734A4">
        <w:t>.</w:t>
      </w:r>
    </w:p>
    <w:p w14:paraId="69CB352B" w14:textId="77777777" w:rsidR="00CF2C70" w:rsidRDefault="00CF2C70" w:rsidP="00CF2C70">
      <w:pPr>
        <w:spacing w:line="360" w:lineRule="auto"/>
        <w:rPr>
          <w:szCs w:val="28"/>
        </w:rPr>
      </w:pPr>
      <w:r>
        <w:rPr>
          <w:szCs w:val="28"/>
        </w:rPr>
        <w:t xml:space="preserve">В условиях быстрых изменений в экономике очень важно своевременно принимать соответствующие меры реагирования. </w:t>
      </w:r>
    </w:p>
    <w:p w14:paraId="33C3A2CA" w14:textId="77777777" w:rsidR="00CF2C70" w:rsidRDefault="00CF2C70" w:rsidP="00CF2C70">
      <w:pPr>
        <w:spacing w:line="360" w:lineRule="auto"/>
        <w:rPr>
          <w:szCs w:val="28"/>
        </w:rPr>
      </w:pPr>
      <w:r>
        <w:rPr>
          <w:szCs w:val="28"/>
        </w:rPr>
        <w:t>Ни одна компания не сможет добиться успеха, если ее товары или услуги будут похожи на прочие предложения на рынке. Каждая компания должна стремиться к актуальному для потребителей позиционированию и дифференцированию. Грамотное управление маркетингом требует, чтобы каждая компания и предложение представляли в глазах целевого рынка отличительную и значительную идею.</w:t>
      </w:r>
    </w:p>
    <w:p w14:paraId="7348F5FF" w14:textId="77777777" w:rsidR="00CF2C70" w:rsidRDefault="00CF2C70" w:rsidP="00CF2C70">
      <w:pPr>
        <w:tabs>
          <w:tab w:val="left" w:pos="284"/>
          <w:tab w:val="left" w:pos="709"/>
          <w:tab w:val="left" w:pos="851"/>
          <w:tab w:val="left" w:pos="1134"/>
          <w:tab w:val="left" w:pos="1276"/>
        </w:tabs>
        <w:spacing w:line="360" w:lineRule="auto"/>
        <w:rPr>
          <w:szCs w:val="28"/>
        </w:rPr>
      </w:pPr>
      <w:r>
        <w:rPr>
          <w:szCs w:val="28"/>
        </w:rPr>
        <w:t xml:space="preserve">Фармацевтический рынок России стремительно развивается. Ежегодно его объем увеличивается примерно на 14-15 %. Вместе с тем в этой отрасли </w:t>
      </w:r>
      <w:r>
        <w:rPr>
          <w:szCs w:val="28"/>
        </w:rPr>
        <w:lastRenderedPageBreak/>
        <w:t>существует много проблем, решением которых должно заниматься, в том числе и правительство РФ</w:t>
      </w:r>
    </w:p>
    <w:p w14:paraId="511236F0" w14:textId="77777777" w:rsidR="00CF2C70" w:rsidRDefault="00CF2C70" w:rsidP="00CF2C70">
      <w:pPr>
        <w:tabs>
          <w:tab w:val="left" w:pos="284"/>
          <w:tab w:val="left" w:pos="709"/>
          <w:tab w:val="left" w:pos="851"/>
          <w:tab w:val="left" w:pos="1134"/>
          <w:tab w:val="left" w:pos="1276"/>
        </w:tabs>
        <w:spacing w:line="360" w:lineRule="auto"/>
        <w:rPr>
          <w:szCs w:val="28"/>
        </w:rPr>
      </w:pPr>
      <w:r>
        <w:rPr>
          <w:szCs w:val="28"/>
        </w:rPr>
        <w:t>Российский рынок фармацевтической продукции состоит из коммерческого и государственного сегмента. ООО «</w:t>
      </w:r>
      <w:proofErr w:type="spellStart"/>
      <w:r>
        <w:rPr>
          <w:szCs w:val="28"/>
        </w:rPr>
        <w:t>Космовит</w:t>
      </w:r>
      <w:proofErr w:type="spellEnd"/>
      <w:r>
        <w:rPr>
          <w:szCs w:val="28"/>
        </w:rPr>
        <w:t xml:space="preserve">»» один </w:t>
      </w:r>
      <w:proofErr w:type="gramStart"/>
      <w:r>
        <w:rPr>
          <w:szCs w:val="28"/>
        </w:rPr>
        <w:t>из  российских</w:t>
      </w:r>
      <w:proofErr w:type="gramEnd"/>
      <w:r>
        <w:rPr>
          <w:szCs w:val="28"/>
        </w:rPr>
        <w:t xml:space="preserve"> производителей </w:t>
      </w:r>
      <w:proofErr w:type="spellStart"/>
      <w:r>
        <w:rPr>
          <w:szCs w:val="28"/>
        </w:rPr>
        <w:t>фармпрепаратов</w:t>
      </w:r>
      <w:proofErr w:type="spellEnd"/>
      <w:r>
        <w:rPr>
          <w:szCs w:val="28"/>
        </w:rPr>
        <w:t xml:space="preserve"> и товаров для красоты и здоровья. </w:t>
      </w:r>
    </w:p>
    <w:p w14:paraId="42D28668" w14:textId="77777777" w:rsidR="00CF2C70" w:rsidRDefault="00CF2C70" w:rsidP="00CF2C70">
      <w:pPr>
        <w:tabs>
          <w:tab w:val="left" w:pos="284"/>
          <w:tab w:val="left" w:pos="709"/>
          <w:tab w:val="left" w:pos="851"/>
          <w:tab w:val="left" w:pos="1134"/>
          <w:tab w:val="left" w:pos="1276"/>
        </w:tabs>
        <w:spacing w:line="360" w:lineRule="auto"/>
        <w:rPr>
          <w:szCs w:val="28"/>
        </w:rPr>
      </w:pPr>
      <w:r>
        <w:rPr>
          <w:szCs w:val="28"/>
        </w:rPr>
        <w:t>Основные конкурентные преимущества предприятия ООО «</w:t>
      </w:r>
      <w:proofErr w:type="spellStart"/>
      <w:r>
        <w:rPr>
          <w:szCs w:val="28"/>
        </w:rPr>
        <w:t>Космовит</w:t>
      </w:r>
      <w:proofErr w:type="spellEnd"/>
      <w:r>
        <w:rPr>
          <w:szCs w:val="28"/>
        </w:rPr>
        <w:t>»</w:t>
      </w:r>
      <w:r>
        <w:rPr>
          <w:color w:val="000000"/>
          <w:szCs w:val="28"/>
        </w:rPr>
        <w:t xml:space="preserve"> </w:t>
      </w:r>
      <w:r>
        <w:rPr>
          <w:szCs w:val="28"/>
        </w:rPr>
        <w:t>состоят в качественном обслуживании и индивидуальном подходе, наличии широкого ассортимента фармацевтических товаров, широких возможностях для финансирования деятельности. Однако при этом стратегия деятельности в силу не разработанности стратегии ООО «</w:t>
      </w:r>
      <w:proofErr w:type="spellStart"/>
      <w:r>
        <w:rPr>
          <w:szCs w:val="28"/>
        </w:rPr>
        <w:t>Космовит</w:t>
      </w:r>
      <w:proofErr w:type="spellEnd"/>
      <w:r>
        <w:rPr>
          <w:szCs w:val="28"/>
        </w:rPr>
        <w:t xml:space="preserve">» является недоработанной. </w:t>
      </w:r>
    </w:p>
    <w:p w14:paraId="217B08DE" w14:textId="77777777" w:rsidR="00CF2C70" w:rsidRDefault="00CF2C70" w:rsidP="00CF2C70">
      <w:pPr>
        <w:tabs>
          <w:tab w:val="left" w:pos="284"/>
          <w:tab w:val="left" w:pos="709"/>
          <w:tab w:val="left" w:pos="851"/>
          <w:tab w:val="left" w:pos="1134"/>
          <w:tab w:val="left" w:pos="1276"/>
        </w:tabs>
        <w:spacing w:line="360" w:lineRule="auto"/>
        <w:rPr>
          <w:szCs w:val="28"/>
        </w:rPr>
      </w:pPr>
      <w:r>
        <w:rPr>
          <w:szCs w:val="28"/>
        </w:rPr>
        <w:t>Основными проблемами ООО «</w:t>
      </w:r>
      <w:proofErr w:type="spellStart"/>
      <w:r>
        <w:rPr>
          <w:szCs w:val="28"/>
        </w:rPr>
        <w:t>Космовит</w:t>
      </w:r>
      <w:proofErr w:type="spellEnd"/>
      <w:r>
        <w:rPr>
          <w:szCs w:val="28"/>
        </w:rPr>
        <w:t>» являются:</w:t>
      </w:r>
    </w:p>
    <w:p w14:paraId="080FF243" w14:textId="77777777" w:rsidR="00CF2C70" w:rsidRDefault="00CF2C70" w:rsidP="00CF2C70">
      <w:pPr>
        <w:tabs>
          <w:tab w:val="left" w:pos="284"/>
          <w:tab w:val="left" w:pos="709"/>
          <w:tab w:val="left" w:pos="851"/>
          <w:tab w:val="left" w:pos="1134"/>
          <w:tab w:val="left" w:pos="1276"/>
        </w:tabs>
        <w:spacing w:line="360" w:lineRule="auto"/>
        <w:rPr>
          <w:szCs w:val="28"/>
        </w:rPr>
      </w:pPr>
      <w:r>
        <w:rPr>
          <w:szCs w:val="28"/>
        </w:rPr>
        <w:t xml:space="preserve">- отсутствие позиционирования реализуемых товаров, </w:t>
      </w:r>
    </w:p>
    <w:p w14:paraId="66CD9DFF" w14:textId="77777777" w:rsidR="00CF2C70" w:rsidRDefault="00CF2C70" w:rsidP="00CF2C70">
      <w:pPr>
        <w:tabs>
          <w:tab w:val="left" w:pos="284"/>
          <w:tab w:val="left" w:pos="709"/>
          <w:tab w:val="left" w:pos="851"/>
          <w:tab w:val="left" w:pos="1134"/>
          <w:tab w:val="left" w:pos="1276"/>
        </w:tabs>
        <w:spacing w:line="360" w:lineRule="auto"/>
        <w:rPr>
          <w:szCs w:val="28"/>
        </w:rPr>
      </w:pPr>
      <w:r>
        <w:rPr>
          <w:szCs w:val="28"/>
        </w:rPr>
        <w:t xml:space="preserve">- использование малоэффективных рекламных средств. </w:t>
      </w:r>
    </w:p>
    <w:p w14:paraId="79333F89" w14:textId="77777777" w:rsidR="00CF2C70" w:rsidRDefault="00CF2C70" w:rsidP="00CF2C70">
      <w:pPr>
        <w:spacing w:line="360" w:lineRule="auto"/>
        <w:rPr>
          <w:szCs w:val="28"/>
        </w:rPr>
      </w:pPr>
      <w:r>
        <w:rPr>
          <w:szCs w:val="28"/>
        </w:rPr>
        <w:t>Используемые на сегодняшний день рекламные средства ООО «</w:t>
      </w:r>
      <w:proofErr w:type="spellStart"/>
      <w:r>
        <w:rPr>
          <w:szCs w:val="28"/>
        </w:rPr>
        <w:t>Космовит</w:t>
      </w:r>
      <w:proofErr w:type="spellEnd"/>
      <w:r>
        <w:rPr>
          <w:szCs w:val="28"/>
        </w:rPr>
        <w:t xml:space="preserve">» позволяют решать лишь текущие и кратковременные задачи. </w:t>
      </w:r>
    </w:p>
    <w:p w14:paraId="3E196D4C" w14:textId="77777777" w:rsidR="00CF2C70" w:rsidRDefault="00CF2C70" w:rsidP="00CF2C70">
      <w:pPr>
        <w:spacing w:line="360" w:lineRule="auto"/>
        <w:rPr>
          <w:szCs w:val="28"/>
        </w:rPr>
      </w:pPr>
      <w:r>
        <w:rPr>
          <w:szCs w:val="28"/>
        </w:rPr>
        <w:t>Данная ситуация во многом обуславливается отсутствием чётко разработанной стратегии продвижения ООО «</w:t>
      </w:r>
      <w:proofErr w:type="spellStart"/>
      <w:r>
        <w:rPr>
          <w:szCs w:val="28"/>
        </w:rPr>
        <w:t>Космовит</w:t>
      </w:r>
      <w:proofErr w:type="spellEnd"/>
      <w:r>
        <w:rPr>
          <w:szCs w:val="28"/>
        </w:rPr>
        <w:t xml:space="preserve">» и недостаточным продвижением продукции. </w:t>
      </w:r>
    </w:p>
    <w:p w14:paraId="7082C044" w14:textId="77777777" w:rsidR="00CF2C70" w:rsidRDefault="00CF2C70" w:rsidP="00CF2C70">
      <w:pPr>
        <w:spacing w:line="360" w:lineRule="auto"/>
        <w:rPr>
          <w:szCs w:val="28"/>
        </w:rPr>
      </w:pPr>
      <w:r>
        <w:rPr>
          <w:szCs w:val="28"/>
        </w:rPr>
        <w:t>По результатам проведенного анализа можно сделать вывод, что перед ООО «</w:t>
      </w:r>
      <w:proofErr w:type="spellStart"/>
      <w:r>
        <w:rPr>
          <w:szCs w:val="28"/>
        </w:rPr>
        <w:t>Космовит</w:t>
      </w:r>
      <w:proofErr w:type="spellEnd"/>
      <w:r>
        <w:rPr>
          <w:szCs w:val="28"/>
        </w:rPr>
        <w:t>» стоит задача достижения лидерства по ряду стратегических направлений деятельности.</w:t>
      </w:r>
    </w:p>
    <w:p w14:paraId="6316F1BA" w14:textId="77777777" w:rsidR="00CF2C70" w:rsidRDefault="00CF2C70" w:rsidP="00CF2C70">
      <w:pPr>
        <w:spacing w:line="360" w:lineRule="auto"/>
        <w:rPr>
          <w:szCs w:val="28"/>
        </w:rPr>
      </w:pPr>
      <w:r>
        <w:rPr>
          <w:bCs/>
          <w:szCs w:val="28"/>
        </w:rPr>
        <w:t xml:space="preserve">Стимулирование сбыта </w:t>
      </w:r>
      <w:r>
        <w:rPr>
          <w:szCs w:val="28"/>
        </w:rPr>
        <w:t>ООО «</w:t>
      </w:r>
      <w:proofErr w:type="spellStart"/>
      <w:proofErr w:type="gramStart"/>
      <w:r>
        <w:rPr>
          <w:szCs w:val="28"/>
        </w:rPr>
        <w:t>Космовит</w:t>
      </w:r>
      <w:proofErr w:type="spellEnd"/>
      <w:r>
        <w:rPr>
          <w:szCs w:val="28"/>
        </w:rPr>
        <w:t>»  включает</w:t>
      </w:r>
      <w:proofErr w:type="gramEnd"/>
      <w:r>
        <w:rPr>
          <w:szCs w:val="28"/>
        </w:rPr>
        <w:t xml:space="preserve"> в себя все виды деятельности по продвижению бренда, направленные на стимулирование действий покупателя, другими словами, способные стимулировать незамедлительную продажу детских товаров, и включают в себя, как правило, комплекс рекламных мероприятий.</w:t>
      </w:r>
    </w:p>
    <w:p w14:paraId="024464AF" w14:textId="77777777" w:rsidR="00CF2C70" w:rsidRDefault="00CF2C70" w:rsidP="00CF2C70">
      <w:pPr>
        <w:spacing w:line="360" w:lineRule="auto"/>
        <w:rPr>
          <w:szCs w:val="28"/>
        </w:rPr>
      </w:pPr>
      <w:r>
        <w:rPr>
          <w:szCs w:val="28"/>
        </w:rPr>
        <w:lastRenderedPageBreak/>
        <w:t>Предполагается, что реализация разработанных в данной работе мероприятий будет способствовать повышению финансовых результатов ООО «</w:t>
      </w:r>
      <w:proofErr w:type="spellStart"/>
      <w:r>
        <w:rPr>
          <w:szCs w:val="28"/>
        </w:rPr>
        <w:t>Космовит</w:t>
      </w:r>
      <w:proofErr w:type="spellEnd"/>
      <w:r>
        <w:rPr>
          <w:szCs w:val="28"/>
        </w:rPr>
        <w:t>»</w:t>
      </w:r>
      <w:r>
        <w:rPr>
          <w:color w:val="000000"/>
          <w:szCs w:val="28"/>
        </w:rPr>
        <w:t>.</w:t>
      </w:r>
    </w:p>
    <w:p w14:paraId="041BA0C2" w14:textId="14D74792" w:rsidR="00AB2FFD" w:rsidRDefault="00CF2C70" w:rsidP="00CF2C70">
      <w:pPr>
        <w:pStyle w:val="21"/>
        <w:spacing w:after="0" w:line="360" w:lineRule="auto"/>
        <w:ind w:left="0" w:firstLine="709"/>
        <w:jc w:val="both"/>
        <w:rPr>
          <w:sz w:val="28"/>
          <w:szCs w:val="28"/>
        </w:rPr>
      </w:pPr>
      <w:r>
        <w:rPr>
          <w:sz w:val="28"/>
          <w:szCs w:val="28"/>
        </w:rPr>
        <w:br w:type="page"/>
      </w:r>
    </w:p>
    <w:p w14:paraId="32F2E91A" w14:textId="77777777" w:rsidR="00AB2FFD" w:rsidRPr="00E61DD8" w:rsidRDefault="00AB2FFD" w:rsidP="00AB2FFD">
      <w:pPr>
        <w:pStyle w:val="1"/>
        <w:rPr>
          <w:b/>
          <w:caps/>
        </w:rPr>
      </w:pPr>
      <w:bookmarkStart w:id="157" w:name="_Toc397797723"/>
      <w:bookmarkStart w:id="158" w:name="_Toc396391768"/>
      <w:bookmarkStart w:id="159" w:name="_Toc386223909"/>
      <w:bookmarkStart w:id="160" w:name="_Toc367637536"/>
      <w:bookmarkStart w:id="161" w:name="_Toc457154554"/>
      <w:bookmarkStart w:id="162" w:name="_Toc497680520"/>
      <w:bookmarkStart w:id="163" w:name="_Toc527370607"/>
      <w:r w:rsidRPr="00E61DD8">
        <w:rPr>
          <w:b/>
          <w:caps/>
        </w:rPr>
        <w:lastRenderedPageBreak/>
        <w:t>Список использованн</w:t>
      </w:r>
      <w:bookmarkEnd w:id="157"/>
      <w:bookmarkEnd w:id="158"/>
      <w:bookmarkEnd w:id="159"/>
      <w:bookmarkEnd w:id="160"/>
      <w:bookmarkEnd w:id="161"/>
      <w:bookmarkEnd w:id="162"/>
      <w:r w:rsidR="0037622B" w:rsidRPr="00E61DD8">
        <w:rPr>
          <w:b/>
          <w:caps/>
        </w:rPr>
        <w:t>ых источников</w:t>
      </w:r>
      <w:bookmarkEnd w:id="163"/>
    </w:p>
    <w:p w14:paraId="2BE54DE2" w14:textId="77777777" w:rsidR="00AB2FFD" w:rsidRDefault="00AB2FFD" w:rsidP="00AB2FFD">
      <w:pPr>
        <w:rPr>
          <w:szCs w:val="28"/>
        </w:rPr>
      </w:pPr>
    </w:p>
    <w:p w14:paraId="16E99CDD" w14:textId="3503FF71" w:rsidR="00966977" w:rsidRPr="00966977" w:rsidRDefault="00966977" w:rsidP="007A3530">
      <w:pPr>
        <w:spacing w:line="360" w:lineRule="auto"/>
        <w:rPr>
          <w:rFonts w:eastAsia="SimSun"/>
          <w:lang w:eastAsia="zh-CN"/>
        </w:rPr>
      </w:pPr>
      <w:bookmarkStart w:id="164" w:name="_Hlk527115940"/>
      <w:r w:rsidRPr="00966977">
        <w:rPr>
          <w:rFonts w:eastAsia="SimSun"/>
          <w:lang w:eastAsia="zh-CN"/>
        </w:rPr>
        <w:t xml:space="preserve">1. </w:t>
      </w:r>
      <w:proofErr w:type="spellStart"/>
      <w:r w:rsidRPr="00966977">
        <w:rPr>
          <w:rFonts w:eastAsia="SimSun"/>
          <w:lang w:eastAsia="zh-CN"/>
        </w:rPr>
        <w:t>Аналоуи</w:t>
      </w:r>
      <w:proofErr w:type="spellEnd"/>
      <w:r w:rsidRPr="00966977">
        <w:rPr>
          <w:rFonts w:eastAsia="SimSun"/>
          <w:lang w:eastAsia="zh-CN"/>
        </w:rPr>
        <w:t xml:space="preserve"> Ф. F. Стратегическое управление малыми и средними предприятиями. </w:t>
      </w:r>
      <w:proofErr w:type="gramStart"/>
      <w:r w:rsidRPr="00966977">
        <w:rPr>
          <w:rFonts w:eastAsia="SimSun"/>
          <w:lang w:eastAsia="zh-CN"/>
        </w:rPr>
        <w:t>М .</w:t>
      </w:r>
      <w:proofErr w:type="gramEnd"/>
      <w:r w:rsidRPr="00966977">
        <w:rPr>
          <w:rFonts w:eastAsia="SimSun"/>
          <w:lang w:eastAsia="zh-CN"/>
        </w:rPr>
        <w:t>: Единство-Дана, 201</w:t>
      </w:r>
      <w:r w:rsidR="007A3530">
        <w:rPr>
          <w:rFonts w:eastAsia="SimSun"/>
          <w:lang w:eastAsia="zh-CN"/>
        </w:rPr>
        <w:t>7 – 400 с</w:t>
      </w:r>
      <w:r w:rsidRPr="00966977">
        <w:rPr>
          <w:rFonts w:eastAsia="SimSun"/>
          <w:lang w:eastAsia="zh-CN"/>
        </w:rPr>
        <w:t>.</w:t>
      </w:r>
    </w:p>
    <w:p w14:paraId="1B3381E2" w14:textId="74019CEE" w:rsidR="00966977" w:rsidRPr="00966977" w:rsidRDefault="00966977" w:rsidP="007A3530">
      <w:pPr>
        <w:spacing w:line="360" w:lineRule="auto"/>
        <w:rPr>
          <w:rFonts w:eastAsia="SimSun"/>
          <w:lang w:eastAsia="zh-CN"/>
        </w:rPr>
      </w:pPr>
      <w:r w:rsidRPr="00966977">
        <w:rPr>
          <w:rFonts w:eastAsia="SimSun"/>
          <w:lang w:eastAsia="zh-CN"/>
        </w:rPr>
        <w:t xml:space="preserve">2. </w:t>
      </w:r>
      <w:proofErr w:type="spellStart"/>
      <w:r w:rsidRPr="00966977">
        <w:rPr>
          <w:rFonts w:eastAsia="SimSun"/>
          <w:lang w:eastAsia="zh-CN"/>
        </w:rPr>
        <w:t>Виханский</w:t>
      </w:r>
      <w:proofErr w:type="spellEnd"/>
      <w:r w:rsidRPr="00966977">
        <w:rPr>
          <w:rFonts w:eastAsia="SimSun"/>
          <w:lang w:eastAsia="zh-CN"/>
        </w:rPr>
        <w:t xml:space="preserve"> О.С. Стратегический менеджмент: учебник. - Москва: Гардарики, 2015.</w:t>
      </w:r>
      <w:r w:rsidR="00485E53">
        <w:rPr>
          <w:rFonts w:eastAsia="SimSun"/>
          <w:lang w:eastAsia="zh-CN"/>
        </w:rPr>
        <w:t xml:space="preserve"> – 600 с</w:t>
      </w:r>
    </w:p>
    <w:p w14:paraId="220A8C67" w14:textId="77777777" w:rsidR="00966977" w:rsidRPr="00966977" w:rsidRDefault="00966977" w:rsidP="007A3530">
      <w:pPr>
        <w:spacing w:line="360" w:lineRule="auto"/>
        <w:rPr>
          <w:rFonts w:eastAsia="SimSun"/>
          <w:lang w:eastAsia="zh-CN"/>
        </w:rPr>
      </w:pPr>
      <w:r w:rsidRPr="00966977">
        <w:rPr>
          <w:rFonts w:eastAsia="SimSun"/>
          <w:lang w:eastAsia="zh-CN"/>
        </w:rPr>
        <w:t xml:space="preserve">3. </w:t>
      </w:r>
      <w:proofErr w:type="spellStart"/>
      <w:r w:rsidRPr="00966977">
        <w:rPr>
          <w:rFonts w:eastAsia="SimSun"/>
          <w:lang w:eastAsia="zh-CN"/>
        </w:rPr>
        <w:t>Виханский</w:t>
      </w:r>
      <w:proofErr w:type="spellEnd"/>
      <w:r w:rsidRPr="00966977">
        <w:rPr>
          <w:rFonts w:eastAsia="SimSun"/>
          <w:lang w:eastAsia="zh-CN"/>
        </w:rPr>
        <w:t xml:space="preserve"> О.С. (2 издание) Стратегический менеджмент. Москва 2016: </w:t>
      </w:r>
      <w:proofErr w:type="spellStart"/>
      <w:r w:rsidRPr="00966977">
        <w:rPr>
          <w:rFonts w:eastAsia="SimSun"/>
          <w:lang w:eastAsia="zh-CN"/>
        </w:rPr>
        <w:t>Gorderike</w:t>
      </w:r>
      <w:proofErr w:type="spellEnd"/>
      <w:r w:rsidRPr="00966977">
        <w:rPr>
          <w:rFonts w:eastAsia="SimSun"/>
          <w:lang w:eastAsia="zh-CN"/>
        </w:rPr>
        <w:t xml:space="preserve"> С. 58-89</w:t>
      </w:r>
    </w:p>
    <w:p w14:paraId="09B901F8" w14:textId="409C521A" w:rsidR="00966977" w:rsidRPr="00966977" w:rsidRDefault="00966977" w:rsidP="007A3530">
      <w:pPr>
        <w:spacing w:line="360" w:lineRule="auto"/>
        <w:rPr>
          <w:rFonts w:eastAsia="SimSun"/>
          <w:lang w:eastAsia="zh-CN"/>
        </w:rPr>
      </w:pPr>
      <w:r w:rsidRPr="00966977">
        <w:rPr>
          <w:rFonts w:eastAsia="SimSun"/>
          <w:lang w:eastAsia="zh-CN"/>
        </w:rPr>
        <w:t xml:space="preserve">4. Гапоненко А.Л., Панкрухин А.П. Стратегическое управление: учебник. - </w:t>
      </w:r>
      <w:proofErr w:type="gramStart"/>
      <w:r w:rsidRPr="00966977">
        <w:rPr>
          <w:rFonts w:eastAsia="SimSun"/>
          <w:lang w:eastAsia="zh-CN"/>
        </w:rPr>
        <w:t>М .</w:t>
      </w:r>
      <w:proofErr w:type="gramEnd"/>
      <w:r w:rsidRPr="00966977">
        <w:rPr>
          <w:rFonts w:eastAsia="SimSun"/>
          <w:lang w:eastAsia="zh-CN"/>
        </w:rPr>
        <w:t xml:space="preserve">: </w:t>
      </w:r>
      <w:proofErr w:type="spellStart"/>
      <w:r w:rsidRPr="00966977">
        <w:rPr>
          <w:rFonts w:eastAsia="SimSun"/>
          <w:lang w:eastAsia="zh-CN"/>
        </w:rPr>
        <w:t>Omega</w:t>
      </w:r>
      <w:proofErr w:type="spellEnd"/>
      <w:r w:rsidRPr="00966977">
        <w:rPr>
          <w:rFonts w:eastAsia="SimSun"/>
          <w:lang w:eastAsia="zh-CN"/>
        </w:rPr>
        <w:t>-L, 2015.</w:t>
      </w:r>
      <w:r w:rsidR="00485E53">
        <w:rPr>
          <w:rFonts w:eastAsia="SimSun"/>
          <w:lang w:eastAsia="zh-CN"/>
        </w:rPr>
        <w:t xml:space="preserve"> – 580 с.</w:t>
      </w:r>
    </w:p>
    <w:p w14:paraId="198D4390" w14:textId="0898397A" w:rsidR="00966977" w:rsidRPr="00966977" w:rsidRDefault="00966977" w:rsidP="007A3530">
      <w:pPr>
        <w:spacing w:line="360" w:lineRule="auto"/>
        <w:rPr>
          <w:rFonts w:eastAsia="SimSun"/>
          <w:lang w:eastAsia="zh-CN"/>
        </w:rPr>
      </w:pPr>
      <w:r w:rsidRPr="00966977">
        <w:rPr>
          <w:rFonts w:eastAsia="SimSun"/>
          <w:lang w:eastAsia="zh-CN"/>
        </w:rPr>
        <w:t xml:space="preserve">5. </w:t>
      </w:r>
      <w:bookmarkStart w:id="165" w:name="_Hlk527116494"/>
      <w:proofErr w:type="spellStart"/>
      <w:r w:rsidRPr="00966977">
        <w:rPr>
          <w:rFonts w:eastAsia="SimSun"/>
          <w:lang w:eastAsia="zh-CN"/>
        </w:rPr>
        <w:t>Глудкин</w:t>
      </w:r>
      <w:proofErr w:type="spellEnd"/>
      <w:r w:rsidRPr="00966977">
        <w:rPr>
          <w:rFonts w:eastAsia="SimSun"/>
          <w:lang w:eastAsia="zh-CN"/>
        </w:rPr>
        <w:t xml:space="preserve"> О.П., Горбунов И.М., Гуров А.П., Зорин Ю.Б. Универсальное управление качеством Москва, 2014</w:t>
      </w:r>
      <w:r w:rsidR="00BF3793">
        <w:rPr>
          <w:rFonts w:eastAsia="SimSun"/>
          <w:lang w:eastAsia="zh-CN"/>
        </w:rPr>
        <w:t xml:space="preserve"> - 578 с.</w:t>
      </w:r>
    </w:p>
    <w:bookmarkEnd w:id="165"/>
    <w:p w14:paraId="5B65B531" w14:textId="77777777" w:rsidR="00966977" w:rsidRPr="00966977" w:rsidRDefault="00966977" w:rsidP="007A3530">
      <w:pPr>
        <w:spacing w:line="360" w:lineRule="auto"/>
        <w:rPr>
          <w:rFonts w:eastAsia="SimSun"/>
          <w:lang w:eastAsia="zh-CN"/>
        </w:rPr>
      </w:pPr>
      <w:r w:rsidRPr="00966977">
        <w:rPr>
          <w:rFonts w:eastAsia="SimSun"/>
          <w:lang w:eastAsia="zh-CN"/>
        </w:rPr>
        <w:t>6. Гражданский кодекс Российской Федерации. M.2016.</w:t>
      </w:r>
    </w:p>
    <w:p w14:paraId="67E4F662" w14:textId="3F1AF831" w:rsidR="00966977" w:rsidRPr="00966977" w:rsidRDefault="00966977" w:rsidP="007A3530">
      <w:pPr>
        <w:spacing w:line="360" w:lineRule="auto"/>
        <w:rPr>
          <w:rFonts w:eastAsia="SimSun"/>
          <w:lang w:eastAsia="zh-CN"/>
        </w:rPr>
      </w:pPr>
      <w:r w:rsidRPr="00966977">
        <w:rPr>
          <w:rFonts w:eastAsia="SimSun"/>
          <w:lang w:eastAsia="zh-CN"/>
        </w:rPr>
        <w:t xml:space="preserve">7. Дашков Л.П. Торгово-торговая технология: учебник для студентов высших учебных заведений / Л.П. Дашков, В.К. </w:t>
      </w:r>
      <w:proofErr w:type="spellStart"/>
      <w:r w:rsidRPr="00966977">
        <w:rPr>
          <w:rFonts w:eastAsia="SimSun"/>
          <w:lang w:eastAsia="zh-CN"/>
        </w:rPr>
        <w:t>Pambuhchiyants</w:t>
      </w:r>
      <w:proofErr w:type="spellEnd"/>
      <w:r w:rsidRPr="00966977">
        <w:rPr>
          <w:rFonts w:eastAsia="SimSun"/>
          <w:lang w:eastAsia="zh-CN"/>
        </w:rPr>
        <w:t>. - Москва: Издательский и книготорговый центр «Маркетинг», 201</w:t>
      </w:r>
      <w:r w:rsidR="00485E53">
        <w:rPr>
          <w:rFonts w:eastAsia="SimSun"/>
          <w:lang w:eastAsia="zh-CN"/>
        </w:rPr>
        <w:t>6</w:t>
      </w:r>
      <w:r w:rsidRPr="00966977">
        <w:rPr>
          <w:rFonts w:eastAsia="SimSun"/>
          <w:lang w:eastAsia="zh-CN"/>
        </w:rPr>
        <w:t>.- 593 с.</w:t>
      </w:r>
    </w:p>
    <w:p w14:paraId="55CD08C8" w14:textId="21364649" w:rsidR="00966977" w:rsidRPr="00966977" w:rsidRDefault="00966977" w:rsidP="007A3530">
      <w:pPr>
        <w:spacing w:line="360" w:lineRule="auto"/>
        <w:rPr>
          <w:rFonts w:eastAsia="SimSun"/>
          <w:lang w:eastAsia="zh-CN"/>
        </w:rPr>
      </w:pPr>
      <w:r w:rsidRPr="00966977">
        <w:rPr>
          <w:rFonts w:eastAsia="SimSun"/>
          <w:lang w:eastAsia="zh-CN"/>
        </w:rPr>
        <w:t xml:space="preserve">8. </w:t>
      </w:r>
      <w:proofErr w:type="spellStart"/>
      <w:r w:rsidRPr="00966977">
        <w:rPr>
          <w:rFonts w:eastAsia="SimSun"/>
          <w:lang w:eastAsia="zh-CN"/>
        </w:rPr>
        <w:t>Завгородняя</w:t>
      </w:r>
      <w:proofErr w:type="spellEnd"/>
      <w:r w:rsidRPr="00966977">
        <w:rPr>
          <w:rFonts w:eastAsia="SimSun"/>
          <w:lang w:eastAsia="zh-CN"/>
        </w:rPr>
        <w:t xml:space="preserve"> А.А., Ямпольская Д.О. Маркетинговое планирование. - Санкт-Петербург: ПЕТР, 2015.</w:t>
      </w:r>
      <w:r w:rsidR="00485E53">
        <w:rPr>
          <w:rFonts w:eastAsia="SimSun"/>
          <w:lang w:eastAsia="zh-CN"/>
        </w:rPr>
        <w:t xml:space="preserve"> – 480 с.</w:t>
      </w:r>
    </w:p>
    <w:p w14:paraId="35D6D22C" w14:textId="451E7FB2" w:rsidR="00966977" w:rsidRPr="00966977" w:rsidRDefault="00966977" w:rsidP="007A3530">
      <w:pPr>
        <w:spacing w:line="360" w:lineRule="auto"/>
        <w:rPr>
          <w:rFonts w:eastAsia="SimSun"/>
          <w:lang w:eastAsia="zh-CN"/>
        </w:rPr>
      </w:pPr>
      <w:r w:rsidRPr="00966977">
        <w:rPr>
          <w:rFonts w:eastAsia="SimSun"/>
          <w:lang w:eastAsia="zh-CN"/>
        </w:rPr>
        <w:t>9. Зуб A.T. Стратегический менеджмент: теория и практика: учебник для вузов. - Москва: Аспект Пресс, 2015.</w:t>
      </w:r>
      <w:r w:rsidR="00485E53">
        <w:rPr>
          <w:rFonts w:eastAsia="SimSun"/>
          <w:lang w:eastAsia="zh-CN"/>
        </w:rPr>
        <w:t xml:space="preserve"> – 300 с</w:t>
      </w:r>
    </w:p>
    <w:p w14:paraId="0D49C2F2" w14:textId="063263CD" w:rsidR="00966977" w:rsidRPr="00966977" w:rsidRDefault="00966977" w:rsidP="007A3530">
      <w:pPr>
        <w:spacing w:line="360" w:lineRule="auto"/>
        <w:rPr>
          <w:rFonts w:eastAsia="SimSun"/>
          <w:lang w:eastAsia="zh-CN"/>
        </w:rPr>
      </w:pPr>
      <w:r w:rsidRPr="00966977">
        <w:rPr>
          <w:rFonts w:eastAsia="SimSun"/>
          <w:lang w:eastAsia="zh-CN"/>
        </w:rPr>
        <w:t xml:space="preserve">10. </w:t>
      </w:r>
      <w:proofErr w:type="spellStart"/>
      <w:r w:rsidRPr="00966977">
        <w:rPr>
          <w:rFonts w:eastAsia="SimSun"/>
          <w:lang w:eastAsia="zh-CN"/>
        </w:rPr>
        <w:t>Кабушкин</w:t>
      </w:r>
      <w:proofErr w:type="spellEnd"/>
      <w:r w:rsidRPr="00966977">
        <w:rPr>
          <w:rFonts w:eastAsia="SimSun"/>
          <w:lang w:eastAsia="zh-CN"/>
        </w:rPr>
        <w:t xml:space="preserve"> Н.И. Основы управления. Учебник. - Мн.: НПЖ «ФУА», ЗАО «</w:t>
      </w:r>
      <w:proofErr w:type="spellStart"/>
      <w:r w:rsidRPr="00966977">
        <w:rPr>
          <w:rFonts w:eastAsia="SimSun"/>
          <w:lang w:eastAsia="zh-CN"/>
        </w:rPr>
        <w:t>Экономпресс</w:t>
      </w:r>
      <w:proofErr w:type="spellEnd"/>
      <w:r w:rsidRPr="00966977">
        <w:rPr>
          <w:rFonts w:eastAsia="SimSun"/>
          <w:lang w:eastAsia="zh-CN"/>
        </w:rPr>
        <w:t>», 2014.</w:t>
      </w:r>
      <w:r w:rsidR="00485E53">
        <w:rPr>
          <w:rFonts w:eastAsia="SimSun"/>
          <w:lang w:eastAsia="zh-CN"/>
        </w:rPr>
        <w:t xml:space="preserve"> – 600 с</w:t>
      </w:r>
    </w:p>
    <w:p w14:paraId="61C87309" w14:textId="3D553E8E" w:rsidR="00966977" w:rsidRPr="00966977" w:rsidRDefault="00966977" w:rsidP="007A3530">
      <w:pPr>
        <w:spacing w:line="360" w:lineRule="auto"/>
        <w:rPr>
          <w:rFonts w:eastAsia="SimSun"/>
          <w:lang w:eastAsia="zh-CN"/>
        </w:rPr>
      </w:pPr>
      <w:r w:rsidRPr="00966977">
        <w:rPr>
          <w:rFonts w:eastAsia="SimSun"/>
          <w:lang w:eastAsia="zh-CN"/>
        </w:rPr>
        <w:t xml:space="preserve">11. </w:t>
      </w:r>
      <w:bookmarkStart w:id="166" w:name="_Hlk527116917"/>
      <w:r w:rsidRPr="00966977">
        <w:rPr>
          <w:rFonts w:eastAsia="SimSun"/>
          <w:lang w:eastAsia="zh-CN"/>
        </w:rPr>
        <w:t xml:space="preserve">Коммерческая посредническая деятельность на товарном рынке: учебник / А.В. Зырянов [и другие]; под. </w:t>
      </w:r>
      <w:proofErr w:type="spellStart"/>
      <w:r w:rsidRPr="00966977">
        <w:rPr>
          <w:rFonts w:eastAsia="SimSun"/>
          <w:lang w:eastAsia="zh-CN"/>
        </w:rPr>
        <w:t>ed</w:t>
      </w:r>
      <w:proofErr w:type="spellEnd"/>
      <w:r w:rsidRPr="00966977">
        <w:rPr>
          <w:rFonts w:eastAsia="SimSun"/>
          <w:lang w:eastAsia="zh-CN"/>
        </w:rPr>
        <w:t>, A.V. Зырянов. - Екатеринбург, 201</w:t>
      </w:r>
      <w:r w:rsidR="00BF3793">
        <w:rPr>
          <w:rFonts w:eastAsia="SimSun"/>
          <w:lang w:eastAsia="zh-CN"/>
        </w:rPr>
        <w:t>6</w:t>
      </w:r>
      <w:r w:rsidRPr="00966977">
        <w:rPr>
          <w:rFonts w:eastAsia="SimSun"/>
          <w:lang w:eastAsia="zh-CN"/>
        </w:rPr>
        <w:t>.-416с.</w:t>
      </w:r>
    </w:p>
    <w:bookmarkEnd w:id="166"/>
    <w:p w14:paraId="61F21827" w14:textId="1A97849D" w:rsidR="00966977" w:rsidRPr="00966977" w:rsidRDefault="00966977" w:rsidP="007A3530">
      <w:pPr>
        <w:spacing w:line="360" w:lineRule="auto"/>
        <w:rPr>
          <w:rFonts w:eastAsia="SimSun"/>
          <w:lang w:eastAsia="zh-CN"/>
        </w:rPr>
      </w:pPr>
      <w:r w:rsidRPr="00966977">
        <w:rPr>
          <w:rFonts w:eastAsia="SimSun"/>
          <w:lang w:eastAsia="zh-CN"/>
        </w:rPr>
        <w:t>12. Константинов Г.Н. Современный конкурс и новые задачи управления (лекционный семинар в Высшей школе экономики). Иркутск, 2014.</w:t>
      </w:r>
      <w:r w:rsidR="007015CA">
        <w:rPr>
          <w:rFonts w:eastAsia="SimSun"/>
          <w:lang w:eastAsia="zh-CN"/>
        </w:rPr>
        <w:t xml:space="preserve"> – 508 с.</w:t>
      </w:r>
    </w:p>
    <w:p w14:paraId="1F9581FD" w14:textId="5D651EC2" w:rsidR="00966977" w:rsidRPr="00966977" w:rsidRDefault="00966977" w:rsidP="007A3530">
      <w:pPr>
        <w:spacing w:line="360" w:lineRule="auto"/>
        <w:rPr>
          <w:rFonts w:eastAsia="SimSun"/>
          <w:lang w:eastAsia="zh-CN"/>
        </w:rPr>
      </w:pPr>
      <w:r w:rsidRPr="00966977">
        <w:rPr>
          <w:rFonts w:eastAsia="SimSun"/>
          <w:lang w:eastAsia="zh-CN"/>
        </w:rPr>
        <w:t xml:space="preserve">13. </w:t>
      </w:r>
      <w:proofErr w:type="spellStart"/>
      <w:r w:rsidRPr="00966977">
        <w:rPr>
          <w:rFonts w:eastAsia="SimSun"/>
          <w:lang w:eastAsia="zh-CN"/>
        </w:rPr>
        <w:t>Лютенс</w:t>
      </w:r>
      <w:proofErr w:type="spellEnd"/>
      <w:r w:rsidRPr="00966977">
        <w:rPr>
          <w:rFonts w:eastAsia="SimSun"/>
          <w:lang w:eastAsia="zh-CN"/>
        </w:rPr>
        <w:t xml:space="preserve"> Ф. Организационное поведение (издание 7). Москва</w:t>
      </w:r>
      <w:proofErr w:type="gramStart"/>
      <w:r w:rsidRPr="00966977">
        <w:rPr>
          <w:rFonts w:eastAsia="SimSun"/>
          <w:lang w:eastAsia="zh-CN"/>
        </w:rPr>
        <w:t>: Инфра</w:t>
      </w:r>
      <w:proofErr w:type="gramEnd"/>
      <w:r w:rsidRPr="00966977">
        <w:rPr>
          <w:rFonts w:eastAsia="SimSun"/>
          <w:lang w:eastAsia="zh-CN"/>
        </w:rPr>
        <w:t xml:space="preserve"> - М., 201</w:t>
      </w:r>
      <w:r w:rsidR="007015CA">
        <w:rPr>
          <w:rFonts w:eastAsia="SimSun"/>
          <w:lang w:eastAsia="zh-CN"/>
        </w:rPr>
        <w:t>6 – 320 с</w:t>
      </w:r>
      <w:r w:rsidRPr="00966977">
        <w:rPr>
          <w:rFonts w:eastAsia="SimSun"/>
          <w:lang w:eastAsia="zh-CN"/>
        </w:rPr>
        <w:t>.</w:t>
      </w:r>
    </w:p>
    <w:p w14:paraId="45A87704" w14:textId="3F38738A" w:rsidR="00966977" w:rsidRPr="00966977" w:rsidRDefault="00966977" w:rsidP="007A3530">
      <w:pPr>
        <w:spacing w:line="360" w:lineRule="auto"/>
        <w:rPr>
          <w:rFonts w:eastAsia="SimSun"/>
          <w:lang w:eastAsia="zh-CN"/>
        </w:rPr>
      </w:pPr>
      <w:r w:rsidRPr="00966977">
        <w:rPr>
          <w:rFonts w:eastAsia="SimSun"/>
          <w:lang w:eastAsia="zh-CN"/>
        </w:rPr>
        <w:lastRenderedPageBreak/>
        <w:t>14. Медведев В.П. Основы управления. В 2 то</w:t>
      </w:r>
      <w:r w:rsidR="00647757">
        <w:rPr>
          <w:rFonts w:eastAsia="SimSun"/>
          <w:lang w:eastAsia="zh-CN"/>
        </w:rPr>
        <w:t>м</w:t>
      </w:r>
      <w:r w:rsidRPr="00966977">
        <w:rPr>
          <w:rFonts w:eastAsia="SimSun"/>
          <w:lang w:eastAsia="zh-CN"/>
        </w:rPr>
        <w:t xml:space="preserve">ах. Метод обучения. пособие. </w:t>
      </w:r>
      <w:proofErr w:type="gramStart"/>
      <w:r w:rsidRPr="00966977">
        <w:rPr>
          <w:rFonts w:eastAsia="SimSun"/>
          <w:lang w:eastAsia="zh-CN"/>
        </w:rPr>
        <w:t>М .</w:t>
      </w:r>
      <w:proofErr w:type="gramEnd"/>
      <w:r w:rsidRPr="00966977">
        <w:rPr>
          <w:rFonts w:eastAsia="SimSun"/>
          <w:lang w:eastAsia="zh-CN"/>
        </w:rPr>
        <w:t>: ИКК «Дека», 2016. Т.2.</w:t>
      </w:r>
      <w:r w:rsidR="007015CA">
        <w:rPr>
          <w:rFonts w:eastAsia="SimSun"/>
          <w:lang w:eastAsia="zh-CN"/>
        </w:rPr>
        <w:t xml:space="preserve"> – 560 с.</w:t>
      </w:r>
    </w:p>
    <w:p w14:paraId="6AEA9F74" w14:textId="265E328C" w:rsidR="00966977" w:rsidRPr="00966977" w:rsidRDefault="00966977" w:rsidP="007A3530">
      <w:pPr>
        <w:spacing w:line="360" w:lineRule="auto"/>
        <w:rPr>
          <w:rFonts w:eastAsia="SimSun"/>
          <w:lang w:eastAsia="zh-CN"/>
        </w:rPr>
      </w:pPr>
      <w:r w:rsidRPr="00966977">
        <w:rPr>
          <w:rFonts w:eastAsia="SimSun"/>
          <w:lang w:eastAsia="zh-CN"/>
        </w:rPr>
        <w:t xml:space="preserve">15. Управление: метод обучения. комплекс для студентов переписки и форм дистанционного обучения / </w:t>
      </w:r>
      <w:proofErr w:type="spellStart"/>
      <w:r w:rsidRPr="00966977">
        <w:rPr>
          <w:rFonts w:eastAsia="SimSun"/>
          <w:lang w:eastAsia="zh-CN"/>
        </w:rPr>
        <w:t>Auth</w:t>
      </w:r>
      <w:proofErr w:type="spellEnd"/>
      <w:r w:rsidRPr="00966977">
        <w:rPr>
          <w:rFonts w:eastAsia="SimSun"/>
          <w:lang w:eastAsia="zh-CN"/>
        </w:rPr>
        <w:t>.-</w:t>
      </w:r>
      <w:proofErr w:type="spellStart"/>
      <w:r w:rsidRPr="00966977">
        <w:rPr>
          <w:rFonts w:eastAsia="SimSun"/>
          <w:lang w:eastAsia="zh-CN"/>
        </w:rPr>
        <w:t>sost</w:t>
      </w:r>
      <w:proofErr w:type="spellEnd"/>
      <w:r w:rsidRPr="00966977">
        <w:rPr>
          <w:rFonts w:eastAsia="SimSun"/>
          <w:lang w:eastAsia="zh-CN"/>
        </w:rPr>
        <w:t xml:space="preserve">. </w:t>
      </w:r>
      <w:proofErr w:type="spellStart"/>
      <w:r w:rsidRPr="00966977">
        <w:rPr>
          <w:rFonts w:eastAsia="SimSun"/>
          <w:lang w:eastAsia="zh-CN"/>
        </w:rPr>
        <w:t>L.P.Ermalovich</w:t>
      </w:r>
      <w:proofErr w:type="spellEnd"/>
      <w:r w:rsidRPr="00966977">
        <w:rPr>
          <w:rFonts w:eastAsia="SimSun"/>
          <w:lang w:eastAsia="zh-CN"/>
        </w:rPr>
        <w:t xml:space="preserve">. - </w:t>
      </w:r>
      <w:proofErr w:type="spellStart"/>
      <w:r w:rsidRPr="00966977">
        <w:rPr>
          <w:rFonts w:eastAsia="SimSun"/>
          <w:lang w:eastAsia="zh-CN"/>
        </w:rPr>
        <w:t>Mn</w:t>
      </w:r>
      <w:proofErr w:type="spellEnd"/>
      <w:r w:rsidRPr="00966977">
        <w:rPr>
          <w:rFonts w:eastAsia="SimSun"/>
          <w:lang w:eastAsia="zh-CN"/>
        </w:rPr>
        <w:t>.: FUST BSU, 2016.</w:t>
      </w:r>
      <w:r w:rsidR="007015CA">
        <w:rPr>
          <w:rFonts w:eastAsia="SimSun"/>
          <w:lang w:eastAsia="zh-CN"/>
        </w:rPr>
        <w:t xml:space="preserve"> – 670 с.</w:t>
      </w:r>
    </w:p>
    <w:p w14:paraId="45F41E86" w14:textId="4D11331E" w:rsidR="00966977" w:rsidRPr="00966977" w:rsidRDefault="00966977" w:rsidP="007A3530">
      <w:pPr>
        <w:spacing w:line="360" w:lineRule="auto"/>
        <w:rPr>
          <w:rFonts w:eastAsia="SimSun"/>
          <w:lang w:eastAsia="zh-CN"/>
        </w:rPr>
      </w:pPr>
      <w:r w:rsidRPr="00966977">
        <w:rPr>
          <w:rFonts w:eastAsia="SimSun"/>
          <w:lang w:eastAsia="zh-CN"/>
        </w:rPr>
        <w:t xml:space="preserve">16. </w:t>
      </w:r>
      <w:proofErr w:type="spellStart"/>
      <w:r w:rsidRPr="00966977">
        <w:rPr>
          <w:rFonts w:eastAsia="SimSun"/>
          <w:lang w:eastAsia="zh-CN"/>
        </w:rPr>
        <w:t>Милнер</w:t>
      </w:r>
      <w:proofErr w:type="spellEnd"/>
      <w:r w:rsidRPr="00966977">
        <w:rPr>
          <w:rFonts w:eastAsia="SimSun"/>
          <w:lang w:eastAsia="zh-CN"/>
        </w:rPr>
        <w:t xml:space="preserve"> Б.З. Теория организаций. Москва</w:t>
      </w:r>
      <w:proofErr w:type="gramStart"/>
      <w:r w:rsidRPr="00966977">
        <w:rPr>
          <w:rFonts w:eastAsia="SimSun"/>
          <w:lang w:eastAsia="zh-CN"/>
        </w:rPr>
        <w:t>: Инфра</w:t>
      </w:r>
      <w:proofErr w:type="gramEnd"/>
      <w:r w:rsidRPr="00966977">
        <w:rPr>
          <w:rFonts w:eastAsia="SimSun"/>
          <w:lang w:eastAsia="zh-CN"/>
        </w:rPr>
        <w:t xml:space="preserve"> - М. 2015</w:t>
      </w:r>
      <w:r w:rsidR="007015CA">
        <w:rPr>
          <w:rFonts w:eastAsia="SimSun"/>
          <w:lang w:eastAsia="zh-CN"/>
        </w:rPr>
        <w:t xml:space="preserve"> – 520 с.</w:t>
      </w:r>
    </w:p>
    <w:p w14:paraId="4143DE69" w14:textId="52E2D8F9" w:rsidR="00966977" w:rsidRPr="00966977" w:rsidRDefault="00966977" w:rsidP="007A3530">
      <w:pPr>
        <w:spacing w:line="360" w:lineRule="auto"/>
        <w:rPr>
          <w:rFonts w:eastAsia="SimSun"/>
          <w:lang w:eastAsia="zh-CN"/>
        </w:rPr>
      </w:pPr>
      <w:r w:rsidRPr="00966977">
        <w:rPr>
          <w:rFonts w:eastAsia="SimSun"/>
          <w:lang w:eastAsia="zh-CN"/>
        </w:rPr>
        <w:t xml:space="preserve">17. </w:t>
      </w:r>
      <w:proofErr w:type="spellStart"/>
      <w:r w:rsidRPr="00966977">
        <w:rPr>
          <w:rFonts w:eastAsia="SimSun"/>
          <w:lang w:eastAsia="zh-CN"/>
        </w:rPr>
        <w:t>Райцкий</w:t>
      </w:r>
      <w:proofErr w:type="spellEnd"/>
      <w:r w:rsidRPr="00966977">
        <w:rPr>
          <w:rFonts w:eastAsia="SimSun"/>
          <w:lang w:eastAsia="zh-CN"/>
        </w:rPr>
        <w:t xml:space="preserve"> К.А. Экономика предприятия: Учебник для вузов - 3-е изд., </w:t>
      </w:r>
      <w:proofErr w:type="spellStart"/>
      <w:r w:rsidRPr="00966977">
        <w:rPr>
          <w:rFonts w:eastAsia="SimSun"/>
          <w:lang w:eastAsia="zh-CN"/>
        </w:rPr>
        <w:t>Перераб</w:t>
      </w:r>
      <w:proofErr w:type="spellEnd"/>
      <w:proofErr w:type="gramStart"/>
      <w:r w:rsidRPr="00966977">
        <w:rPr>
          <w:rFonts w:eastAsia="SimSun"/>
          <w:lang w:eastAsia="zh-CN"/>
        </w:rPr>
        <w:t>.</w:t>
      </w:r>
      <w:proofErr w:type="gramEnd"/>
      <w:r w:rsidRPr="00966977">
        <w:rPr>
          <w:rFonts w:eastAsia="SimSun"/>
          <w:lang w:eastAsia="zh-CN"/>
        </w:rPr>
        <w:t xml:space="preserve"> и дополнительные. - М.: Издательско-Торговая Корпорация «Дашков и Ко», 2014.-1012</w:t>
      </w:r>
      <w:r w:rsidR="00485E53">
        <w:rPr>
          <w:rFonts w:eastAsia="SimSun"/>
          <w:lang w:eastAsia="zh-CN"/>
        </w:rPr>
        <w:t xml:space="preserve"> с</w:t>
      </w:r>
      <w:r w:rsidRPr="00966977">
        <w:rPr>
          <w:rFonts w:eastAsia="SimSun"/>
          <w:lang w:eastAsia="zh-CN"/>
        </w:rPr>
        <w:t>.</w:t>
      </w:r>
    </w:p>
    <w:p w14:paraId="63B832EA" w14:textId="77777777" w:rsidR="00966977" w:rsidRPr="00966977" w:rsidRDefault="00966977" w:rsidP="007A3530">
      <w:pPr>
        <w:spacing w:line="360" w:lineRule="auto"/>
        <w:rPr>
          <w:rFonts w:eastAsia="SimSun"/>
          <w:lang w:eastAsia="zh-CN"/>
        </w:rPr>
      </w:pPr>
      <w:r w:rsidRPr="00966977">
        <w:rPr>
          <w:rFonts w:eastAsia="SimSun"/>
          <w:lang w:eastAsia="zh-CN"/>
        </w:rPr>
        <w:t xml:space="preserve">18. </w:t>
      </w:r>
      <w:proofErr w:type="spellStart"/>
      <w:r w:rsidRPr="00966977">
        <w:rPr>
          <w:rFonts w:eastAsia="SimSun"/>
          <w:lang w:eastAsia="zh-CN"/>
        </w:rPr>
        <w:t>Тарбаева</w:t>
      </w:r>
      <w:proofErr w:type="spellEnd"/>
      <w:r w:rsidRPr="00966977">
        <w:rPr>
          <w:rFonts w:eastAsia="SimSun"/>
          <w:lang w:eastAsia="zh-CN"/>
        </w:rPr>
        <w:t xml:space="preserve"> Е.М. Оценить рентабельность финансово-хозяйственной деятельности компании. // Главбух. - 2016. - №2. - из. 15</w:t>
      </w:r>
    </w:p>
    <w:p w14:paraId="2C8633DE" w14:textId="551DB999" w:rsidR="00966977" w:rsidRPr="00966977" w:rsidRDefault="00966977" w:rsidP="007A3530">
      <w:pPr>
        <w:spacing w:line="360" w:lineRule="auto"/>
        <w:rPr>
          <w:rFonts w:eastAsia="SimSun"/>
          <w:lang w:eastAsia="zh-CN"/>
        </w:rPr>
      </w:pPr>
      <w:r w:rsidRPr="00966977">
        <w:rPr>
          <w:rFonts w:eastAsia="SimSun"/>
          <w:lang w:eastAsia="zh-CN"/>
        </w:rPr>
        <w:t xml:space="preserve">19. Томпсон А.А., </w:t>
      </w:r>
      <w:proofErr w:type="spellStart"/>
      <w:r w:rsidRPr="00966977">
        <w:rPr>
          <w:rFonts w:eastAsia="SimSun"/>
          <w:lang w:eastAsia="zh-CN"/>
        </w:rPr>
        <w:t>Стрикленд</w:t>
      </w:r>
      <w:proofErr w:type="spellEnd"/>
      <w:r w:rsidRPr="00966977">
        <w:rPr>
          <w:rFonts w:eastAsia="SimSun"/>
          <w:lang w:eastAsia="zh-CN"/>
        </w:rPr>
        <w:t xml:space="preserve"> А.Ю. Стратегический менеджмент. M.201</w:t>
      </w:r>
      <w:r w:rsidR="007015CA">
        <w:rPr>
          <w:rFonts w:eastAsia="SimSun"/>
          <w:lang w:eastAsia="zh-CN"/>
        </w:rPr>
        <w:t>6 – 530 с</w:t>
      </w:r>
      <w:r w:rsidRPr="00966977">
        <w:rPr>
          <w:rFonts w:eastAsia="SimSun"/>
          <w:lang w:eastAsia="zh-CN"/>
        </w:rPr>
        <w:t>.</w:t>
      </w:r>
    </w:p>
    <w:p w14:paraId="3380A4F7" w14:textId="4F04B866" w:rsidR="00966977" w:rsidRPr="00966977" w:rsidRDefault="00966977" w:rsidP="007A3530">
      <w:pPr>
        <w:spacing w:line="360" w:lineRule="auto"/>
        <w:rPr>
          <w:rFonts w:eastAsia="SimSun"/>
          <w:lang w:eastAsia="zh-CN"/>
        </w:rPr>
      </w:pPr>
      <w:r w:rsidRPr="00966977">
        <w:rPr>
          <w:rFonts w:eastAsia="SimSun"/>
          <w:lang w:eastAsia="zh-CN"/>
        </w:rPr>
        <w:t xml:space="preserve">20. Эффективное управление российскими компаниями. Разработка стратегии развития, </w:t>
      </w:r>
      <w:proofErr w:type="gramStart"/>
      <w:r w:rsidRPr="00966977">
        <w:rPr>
          <w:rFonts w:eastAsia="SimSun"/>
          <w:lang w:eastAsia="zh-CN"/>
        </w:rPr>
        <w:t xml:space="preserve">2014 </w:t>
      </w:r>
      <w:r w:rsidR="00485E53">
        <w:rPr>
          <w:rFonts w:eastAsia="SimSun"/>
          <w:lang w:eastAsia="zh-CN"/>
        </w:rPr>
        <w:t xml:space="preserve"> -</w:t>
      </w:r>
      <w:proofErr w:type="gramEnd"/>
      <w:r w:rsidR="00485E53">
        <w:rPr>
          <w:rFonts w:eastAsia="SimSun"/>
          <w:lang w:eastAsia="zh-CN"/>
        </w:rPr>
        <w:t xml:space="preserve"> 350 с</w:t>
      </w:r>
      <w:r w:rsidRPr="00966977">
        <w:rPr>
          <w:rFonts w:eastAsia="SimSun"/>
          <w:lang w:eastAsia="zh-CN"/>
        </w:rPr>
        <w:t>.</w:t>
      </w:r>
    </w:p>
    <w:p w14:paraId="69455EFC" w14:textId="77777777" w:rsidR="00966977" w:rsidRPr="00966977" w:rsidRDefault="00966977" w:rsidP="007A3530">
      <w:pPr>
        <w:spacing w:line="360" w:lineRule="auto"/>
        <w:rPr>
          <w:rFonts w:eastAsia="SimSun"/>
          <w:lang w:eastAsia="zh-CN"/>
        </w:rPr>
      </w:pPr>
      <w:r w:rsidRPr="00966977">
        <w:rPr>
          <w:rFonts w:eastAsia="SimSun"/>
          <w:lang w:eastAsia="zh-CN"/>
        </w:rPr>
        <w:t>21. Волкова Л. Методология проведения SWOT-анализа / [Электронный ресурс]. URL: http://m-arket.narod.ru/S_StrAn/SWOT.html (дата обращения: 08/01/2017).</w:t>
      </w:r>
    </w:p>
    <w:p w14:paraId="2559DFC9" w14:textId="77777777" w:rsidR="00966977" w:rsidRPr="00966977" w:rsidRDefault="00966977" w:rsidP="007A3530">
      <w:pPr>
        <w:spacing w:line="360" w:lineRule="auto"/>
        <w:rPr>
          <w:rFonts w:eastAsia="SimSun"/>
          <w:lang w:eastAsia="zh-CN"/>
        </w:rPr>
      </w:pPr>
      <w:r w:rsidRPr="00966977">
        <w:rPr>
          <w:rFonts w:eastAsia="SimSun"/>
          <w:lang w:eastAsia="zh-CN"/>
        </w:rPr>
        <w:t>22. Путилова М. Д. Факторы финансовой устойчивости // Вестник Южно-Уральского государственного университета. Серия: Экономика и менеджмент. 2010. № 20. [Электронный ресурс]. URL: http://cyberleninka.ru/article/n/faktory-finansovoy-ustoychivosti-predpriyatiya (</w:t>
      </w:r>
      <w:r>
        <w:rPr>
          <w:rFonts w:eastAsia="SimSun"/>
          <w:lang w:eastAsia="zh-CN"/>
        </w:rPr>
        <w:t>дата обращения</w:t>
      </w:r>
      <w:r w:rsidRPr="00966977">
        <w:rPr>
          <w:rFonts w:eastAsia="SimSun"/>
          <w:lang w:eastAsia="zh-CN"/>
        </w:rPr>
        <w:t>: 08/01/2017).</w:t>
      </w:r>
    </w:p>
    <w:p w14:paraId="03EAEDA0" w14:textId="77777777" w:rsidR="00966977" w:rsidRPr="00966977" w:rsidRDefault="00966977" w:rsidP="007A3530">
      <w:pPr>
        <w:spacing w:line="360" w:lineRule="auto"/>
        <w:rPr>
          <w:rFonts w:eastAsia="SimSun"/>
          <w:lang w:eastAsia="zh-CN"/>
        </w:rPr>
      </w:pPr>
      <w:r w:rsidRPr="00966977">
        <w:rPr>
          <w:rFonts w:eastAsia="SimSun"/>
          <w:lang w:eastAsia="zh-CN"/>
        </w:rPr>
        <w:t>23. Кулакова И.С. Методологические подходы к оценке финансового состояния предприятия во время кризиса // Вестник Удмуртского университета. Серия «Экономика и право». 2011. № 1. [Электронный ресурс]. URL: http://cyberleninka.ru/article/n/metodologicheskie-podhody-k-otsenke-finansovogo-sostoyaniya-predpriyatiya-v-period-krizisa (</w:t>
      </w:r>
      <w:r>
        <w:rPr>
          <w:rFonts w:eastAsia="SimSun"/>
          <w:lang w:eastAsia="zh-CN"/>
        </w:rPr>
        <w:t>дата обращения</w:t>
      </w:r>
      <w:r w:rsidRPr="00966977">
        <w:rPr>
          <w:rFonts w:eastAsia="SimSun"/>
          <w:lang w:eastAsia="zh-CN"/>
        </w:rPr>
        <w:t>: 08/01/2017).</w:t>
      </w:r>
    </w:p>
    <w:p w14:paraId="66AAD12A" w14:textId="77777777" w:rsidR="00966977" w:rsidRPr="00966977" w:rsidRDefault="00966977" w:rsidP="007A3530">
      <w:pPr>
        <w:spacing w:line="360" w:lineRule="auto"/>
        <w:rPr>
          <w:rFonts w:eastAsia="SimSun"/>
          <w:lang w:eastAsia="zh-CN"/>
        </w:rPr>
      </w:pPr>
      <w:r w:rsidRPr="00966977">
        <w:rPr>
          <w:rFonts w:eastAsia="SimSun"/>
          <w:lang w:eastAsia="zh-CN"/>
        </w:rPr>
        <w:lastRenderedPageBreak/>
        <w:t xml:space="preserve">24. </w:t>
      </w:r>
      <w:proofErr w:type="spellStart"/>
      <w:r w:rsidRPr="00966977">
        <w:rPr>
          <w:rFonts w:eastAsia="SimSun"/>
          <w:lang w:eastAsia="zh-CN"/>
        </w:rPr>
        <w:t>Тронин</w:t>
      </w:r>
      <w:proofErr w:type="spellEnd"/>
      <w:r w:rsidRPr="00966977">
        <w:rPr>
          <w:rFonts w:eastAsia="SimSun"/>
          <w:lang w:eastAsia="zh-CN"/>
        </w:rPr>
        <w:t xml:space="preserve"> А. Л. Актуальность оценки финансового состояния предприятия в условиях экономических санкций // Современные научные исследования и инновации. 2016. № 8 [Электронный ресурс]. URL: http://web.snauka.ru/issues/2016/08/70768 (дата обращения: 08/01/2017).</w:t>
      </w:r>
    </w:p>
    <w:p w14:paraId="42272162" w14:textId="2AAD5E48" w:rsidR="00966977" w:rsidRDefault="00966977" w:rsidP="007A3530">
      <w:pPr>
        <w:spacing w:line="360" w:lineRule="auto"/>
        <w:rPr>
          <w:rFonts w:eastAsia="SimSun"/>
          <w:lang w:eastAsia="zh-CN"/>
        </w:rPr>
      </w:pPr>
      <w:r w:rsidRPr="00966977">
        <w:rPr>
          <w:rFonts w:eastAsia="SimSun"/>
          <w:lang w:eastAsia="zh-CN"/>
        </w:rPr>
        <w:t xml:space="preserve">25. </w:t>
      </w:r>
      <w:proofErr w:type="spellStart"/>
      <w:r w:rsidRPr="00966977">
        <w:rPr>
          <w:rFonts w:eastAsia="SimSun"/>
          <w:lang w:eastAsia="zh-CN"/>
        </w:rPr>
        <w:t>Эриашвили</w:t>
      </w:r>
      <w:proofErr w:type="spellEnd"/>
      <w:r w:rsidRPr="00966977">
        <w:rPr>
          <w:rFonts w:eastAsia="SimSun"/>
          <w:lang w:eastAsia="zh-CN"/>
        </w:rPr>
        <w:t xml:space="preserve"> Н.Д. Основы управления: учебник для студентов университетов, изучающих экономические специальности / </w:t>
      </w:r>
      <w:proofErr w:type="spellStart"/>
      <w:r w:rsidRPr="00966977">
        <w:rPr>
          <w:rFonts w:eastAsia="SimSun"/>
          <w:lang w:eastAsia="zh-CN"/>
        </w:rPr>
        <w:t>Эриашвили</w:t>
      </w:r>
      <w:proofErr w:type="spellEnd"/>
      <w:r w:rsidRPr="00966977">
        <w:rPr>
          <w:rFonts w:eastAsia="SimSun"/>
          <w:lang w:eastAsia="zh-CN"/>
        </w:rPr>
        <w:t xml:space="preserve"> Н.Д.-М: UNITY-DANA, 201</w:t>
      </w:r>
      <w:r w:rsidR="00697496">
        <w:rPr>
          <w:rFonts w:eastAsia="SimSun"/>
          <w:lang w:eastAsia="zh-CN"/>
        </w:rPr>
        <w:t>7</w:t>
      </w:r>
      <w:r w:rsidRPr="00966977">
        <w:rPr>
          <w:rFonts w:eastAsia="SimSun"/>
          <w:lang w:eastAsia="zh-CN"/>
        </w:rPr>
        <w:t>.- 271 c.</w:t>
      </w:r>
    </w:p>
    <w:p w14:paraId="7238805E" w14:textId="77777777" w:rsidR="00AB2FFD" w:rsidRPr="00C563E7" w:rsidRDefault="00C563E7" w:rsidP="007A3530">
      <w:pPr>
        <w:shd w:val="clear" w:color="auto" w:fill="FFFFFF"/>
        <w:overflowPunct/>
        <w:autoSpaceDE/>
        <w:autoSpaceDN/>
        <w:adjustRightInd/>
        <w:spacing w:line="360" w:lineRule="auto"/>
        <w:textAlignment w:val="auto"/>
        <w:rPr>
          <w:color w:val="111111"/>
          <w:szCs w:val="28"/>
        </w:rPr>
      </w:pPr>
      <w:r w:rsidRPr="00C563E7">
        <w:rPr>
          <w:rFonts w:ascii="Verdana" w:hAnsi="Verdana"/>
          <w:sz w:val="18"/>
          <w:szCs w:val="18"/>
          <w:bdr w:val="none" w:sz="0" w:space="0" w:color="auto" w:frame="1"/>
          <w:shd w:val="clear" w:color="auto" w:fill="FFFFFF"/>
        </w:rPr>
        <w:br/>
      </w:r>
    </w:p>
    <w:bookmarkEnd w:id="164"/>
    <w:p w14:paraId="7CA19932" w14:textId="77777777" w:rsidR="00AB2FFD" w:rsidRPr="00AB2FFD" w:rsidRDefault="00AB2FFD" w:rsidP="00AB2FFD">
      <w:pPr>
        <w:ind w:left="709" w:firstLine="0"/>
        <w:jc w:val="center"/>
      </w:pPr>
    </w:p>
    <w:sectPr w:rsidR="00AB2FFD" w:rsidRPr="00AB2FFD" w:rsidSect="006A4C72">
      <w:footerReference w:type="default" r:id="rId15"/>
      <w:pgSz w:w="11906" w:h="16838"/>
      <w:pgMar w:top="1134" w:right="567" w:bottom="1134" w:left="1985" w:header="709" w:footer="709"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33903" w14:textId="77777777" w:rsidR="003E76E2" w:rsidRDefault="003E76E2" w:rsidP="00AB2FFD">
      <w:r>
        <w:separator/>
      </w:r>
    </w:p>
  </w:endnote>
  <w:endnote w:type="continuationSeparator" w:id="0">
    <w:p w14:paraId="57D743FB" w14:textId="77777777" w:rsidR="003E76E2" w:rsidRDefault="003E76E2" w:rsidP="00AB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B7BC" w14:textId="097877D5" w:rsidR="00EC400F" w:rsidRDefault="00EC400F">
    <w:pPr>
      <w:pStyle w:val="af8"/>
      <w:jc w:val="center"/>
    </w:pPr>
    <w:r>
      <w:fldChar w:fldCharType="begin"/>
    </w:r>
    <w:r>
      <w:instrText xml:space="preserve"> PAGE   \* MERGEFORMAT </w:instrText>
    </w:r>
    <w:r>
      <w:fldChar w:fldCharType="separate"/>
    </w:r>
    <w:r>
      <w:rPr>
        <w:noProof/>
      </w:rPr>
      <w:t>11</w:t>
    </w:r>
    <w:r>
      <w:rPr>
        <w:noProof/>
      </w:rPr>
      <w:fldChar w:fldCharType="end"/>
    </w:r>
  </w:p>
  <w:p w14:paraId="255BA567" w14:textId="77777777" w:rsidR="00EC400F" w:rsidRDefault="00EC400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214E3" w14:textId="77777777" w:rsidR="003E76E2" w:rsidRDefault="003E76E2" w:rsidP="00AB2FFD">
      <w:r>
        <w:separator/>
      </w:r>
    </w:p>
  </w:footnote>
  <w:footnote w:type="continuationSeparator" w:id="0">
    <w:p w14:paraId="72B863F4" w14:textId="77777777" w:rsidR="003E76E2" w:rsidRDefault="003E76E2" w:rsidP="00AB2FFD">
      <w:r>
        <w:continuationSeparator/>
      </w:r>
    </w:p>
  </w:footnote>
  <w:footnote w:id="1">
    <w:p w14:paraId="5C6025E2" w14:textId="305EC956" w:rsidR="00767FF9" w:rsidRDefault="00767FF9">
      <w:pPr>
        <w:pStyle w:val="a7"/>
      </w:pPr>
      <w:r>
        <w:rPr>
          <w:rStyle w:val="a9"/>
        </w:rPr>
        <w:footnoteRef/>
      </w:r>
      <w:r>
        <w:t xml:space="preserve"> </w:t>
      </w:r>
      <w:r w:rsidRPr="00767FF9">
        <w:t xml:space="preserve">Гапоненко А.Л., Панкрухин А.П. Стратегическое управление: учебник. - </w:t>
      </w:r>
      <w:proofErr w:type="gramStart"/>
      <w:r w:rsidRPr="00767FF9">
        <w:t>М .</w:t>
      </w:r>
      <w:proofErr w:type="gramEnd"/>
      <w:r w:rsidRPr="00767FF9">
        <w:t xml:space="preserve">: </w:t>
      </w:r>
      <w:proofErr w:type="spellStart"/>
      <w:r w:rsidRPr="00767FF9">
        <w:t>Omega</w:t>
      </w:r>
      <w:proofErr w:type="spellEnd"/>
      <w:r w:rsidRPr="00767FF9">
        <w:t>-L, 2015. – 580 с.</w:t>
      </w:r>
    </w:p>
  </w:footnote>
  <w:footnote w:id="2">
    <w:p w14:paraId="1D7B92B2" w14:textId="57CA5BBF" w:rsidR="00767FF9" w:rsidRDefault="00767FF9">
      <w:pPr>
        <w:pStyle w:val="a7"/>
      </w:pPr>
      <w:r>
        <w:rPr>
          <w:rStyle w:val="a9"/>
        </w:rPr>
        <w:footnoteRef/>
      </w:r>
      <w:r>
        <w:t xml:space="preserve"> </w:t>
      </w:r>
      <w:proofErr w:type="spellStart"/>
      <w:r w:rsidRPr="00767FF9">
        <w:t>Завгородняя</w:t>
      </w:r>
      <w:proofErr w:type="spellEnd"/>
      <w:r w:rsidRPr="00767FF9">
        <w:t xml:space="preserve"> А.А., Ямпольская Д.О. Маркетинговое планирование. - Санкт-Петербург: ПЕТР, 2015. – 480 с.</w:t>
      </w:r>
    </w:p>
  </w:footnote>
  <w:footnote w:id="3">
    <w:p w14:paraId="10C78404" w14:textId="62790FAD" w:rsidR="00767FF9" w:rsidRDefault="00767FF9">
      <w:pPr>
        <w:pStyle w:val="a7"/>
      </w:pPr>
      <w:r>
        <w:rPr>
          <w:rStyle w:val="a9"/>
        </w:rPr>
        <w:footnoteRef/>
      </w:r>
      <w:r>
        <w:t xml:space="preserve"> </w:t>
      </w:r>
      <w:proofErr w:type="spellStart"/>
      <w:r w:rsidRPr="00767FF9">
        <w:t>Кабушкин</w:t>
      </w:r>
      <w:proofErr w:type="spellEnd"/>
      <w:r w:rsidRPr="00767FF9">
        <w:t xml:space="preserve"> Н.И. Основы управления. Учебник. - Мн.: НПЖ «ФУА», ЗАО «</w:t>
      </w:r>
      <w:proofErr w:type="spellStart"/>
      <w:r w:rsidRPr="00767FF9">
        <w:t>Экономпресс</w:t>
      </w:r>
      <w:proofErr w:type="spellEnd"/>
      <w:r w:rsidRPr="00767FF9">
        <w:t>», 2014. – 600 с</w:t>
      </w:r>
    </w:p>
  </w:footnote>
  <w:footnote w:id="4">
    <w:p w14:paraId="7A18029B" w14:textId="0637BD62" w:rsidR="00767FF9" w:rsidRDefault="00767FF9">
      <w:pPr>
        <w:pStyle w:val="a7"/>
      </w:pPr>
      <w:r>
        <w:rPr>
          <w:rStyle w:val="a9"/>
        </w:rPr>
        <w:footnoteRef/>
      </w:r>
      <w:r>
        <w:t xml:space="preserve"> </w:t>
      </w:r>
      <w:proofErr w:type="spellStart"/>
      <w:r w:rsidRPr="00767FF9">
        <w:t>Тарбаева</w:t>
      </w:r>
      <w:proofErr w:type="spellEnd"/>
      <w:r w:rsidRPr="00767FF9">
        <w:t xml:space="preserve"> Е.М. Оценить рентабельность финансово-хозяйственной деятельности компании. // Главбух. - 2016. - №2. - из. 15</w:t>
      </w:r>
    </w:p>
  </w:footnote>
  <w:footnote w:id="5">
    <w:p w14:paraId="4FD3F6B8" w14:textId="0C205AB7" w:rsidR="00767FF9" w:rsidRDefault="00767FF9">
      <w:pPr>
        <w:pStyle w:val="a7"/>
      </w:pPr>
      <w:r>
        <w:rPr>
          <w:rStyle w:val="a9"/>
        </w:rPr>
        <w:footnoteRef/>
      </w:r>
      <w:r>
        <w:t xml:space="preserve"> </w:t>
      </w:r>
      <w:r w:rsidRPr="00767FF9">
        <w:t>. Волкова Л. Методология проведения SWOT-анализа / [Электронный ресурс]. URL: http://m-arket.narod.ru/S_StrAn/SWOT.html (дата обращения: 08/01/2017).</w:t>
      </w:r>
    </w:p>
  </w:footnote>
  <w:footnote w:id="6">
    <w:p w14:paraId="0D6B94CE" w14:textId="11C5CA82" w:rsidR="00EC400F" w:rsidRDefault="00EC400F">
      <w:pPr>
        <w:pStyle w:val="a7"/>
      </w:pPr>
      <w:r>
        <w:rPr>
          <w:rStyle w:val="a9"/>
        </w:rPr>
        <w:footnoteRef/>
      </w:r>
      <w:r>
        <w:t xml:space="preserve"> </w:t>
      </w:r>
      <w:r w:rsidRPr="00BF3793">
        <w:t>Медведев В.П. Основы управления. В 2 то</w:t>
      </w:r>
      <w:r>
        <w:t>м</w:t>
      </w:r>
      <w:r w:rsidRPr="00BF3793">
        <w:t>ах. Метод обучения. пособие. М .: ИКК «Дека», 2016. Т.2. – 560 с.</w:t>
      </w:r>
    </w:p>
  </w:footnote>
  <w:footnote w:id="7">
    <w:p w14:paraId="25DC6F6C" w14:textId="61F42A57" w:rsidR="00767FF9" w:rsidRDefault="00767FF9">
      <w:pPr>
        <w:pStyle w:val="a7"/>
      </w:pPr>
      <w:r>
        <w:rPr>
          <w:rStyle w:val="a9"/>
        </w:rPr>
        <w:footnoteRef/>
      </w:r>
      <w:r>
        <w:t xml:space="preserve"> </w:t>
      </w:r>
      <w:r w:rsidRPr="00767FF9">
        <w:t>Кулакова И.С. Методологические подходы к оценке финансового состояния предприятия во время кризиса // Вестник Удмуртского университета. Серия «Экономика и право». 2011. № 1. [Электронный ресурс]. URL: http://cyberleninka.ru/article/n/metodologicheskie-podhody-k-otsenke-finansovogo-sostoyaniya-predpriyatiya-v-period-krizisa (дата обращения: 08/01/2017).</w:t>
      </w:r>
    </w:p>
  </w:footnote>
  <w:footnote w:id="8">
    <w:p w14:paraId="1DA9591C" w14:textId="612F3A7F" w:rsidR="00767FF9" w:rsidRDefault="00767FF9">
      <w:pPr>
        <w:pStyle w:val="a7"/>
      </w:pPr>
      <w:r>
        <w:rPr>
          <w:rStyle w:val="a9"/>
        </w:rPr>
        <w:footnoteRef/>
      </w:r>
      <w:r>
        <w:t xml:space="preserve"> </w:t>
      </w:r>
      <w:proofErr w:type="spellStart"/>
      <w:r w:rsidRPr="00767FF9">
        <w:t>Тронин</w:t>
      </w:r>
      <w:proofErr w:type="spellEnd"/>
      <w:r w:rsidRPr="00767FF9">
        <w:t xml:space="preserve"> А. Л. Актуальность оценки финансового состояния предприятия в условиях экономических санкций // Современные научные исследования и инновации. 2016. № 8 [Электронный ресурс]. URL: http://web.snauka.ru/issues/2016/08/70768 (дата обращения: 08/01/2017).</w:t>
      </w:r>
    </w:p>
  </w:footnote>
  <w:footnote w:id="9">
    <w:p w14:paraId="64DBD061" w14:textId="20176C60" w:rsidR="00EC400F" w:rsidRDefault="00EC400F">
      <w:pPr>
        <w:pStyle w:val="a7"/>
      </w:pPr>
      <w:r>
        <w:rPr>
          <w:rStyle w:val="a9"/>
        </w:rPr>
        <w:footnoteRef/>
      </w:r>
      <w:r>
        <w:t xml:space="preserve"> </w:t>
      </w:r>
      <w:proofErr w:type="spellStart"/>
      <w:r w:rsidRPr="00BF3793">
        <w:t>Райцкий</w:t>
      </w:r>
      <w:proofErr w:type="spellEnd"/>
      <w:r w:rsidRPr="00BF3793">
        <w:t xml:space="preserve"> К.А. Экономика предприятия: Учебник для вузов - 3-е изд., Перераб</w:t>
      </w:r>
      <w:proofErr w:type="gramStart"/>
      <w:r w:rsidRPr="00BF3793">
        <w:t>.</w:t>
      </w:r>
      <w:proofErr w:type="gramEnd"/>
      <w:r w:rsidRPr="00BF3793">
        <w:t xml:space="preserve"> и дополнительные. - М.: Издательско-Торговая Корпорация «Дашков и Ко», 2014.-1012 с.</w:t>
      </w:r>
    </w:p>
  </w:footnote>
  <w:footnote w:id="10">
    <w:p w14:paraId="4897A734" w14:textId="016E5A25" w:rsidR="00EC400F" w:rsidRDefault="00EC400F">
      <w:pPr>
        <w:pStyle w:val="a7"/>
      </w:pPr>
      <w:r>
        <w:rPr>
          <w:rStyle w:val="a9"/>
        </w:rPr>
        <w:footnoteRef/>
      </w:r>
      <w:r>
        <w:t xml:space="preserve"> </w:t>
      </w:r>
      <w:r w:rsidRPr="00BF3793">
        <w:t>Гапоненко А.Л., Панкрухин А.П. Стратегическое управление: учебник. - М .: Omega-L, 2015. – 580 с.</w:t>
      </w:r>
    </w:p>
  </w:footnote>
  <w:footnote w:id="11">
    <w:p w14:paraId="7AF339F8" w14:textId="2B9309DD" w:rsidR="00EC400F" w:rsidRDefault="00EC400F">
      <w:pPr>
        <w:pStyle w:val="a7"/>
      </w:pPr>
      <w:r>
        <w:rPr>
          <w:rStyle w:val="a9"/>
        </w:rPr>
        <w:footnoteRef/>
      </w:r>
      <w:r>
        <w:t xml:space="preserve"> </w:t>
      </w:r>
      <w:r w:rsidRPr="00BF3793">
        <w:t>Коммерческая посредническая деятельность на товарном рынке: учебник / А.В. Зырянов [и другие]; под. ed, A.V. Зырянов. - Екатеринбург, 2016.-416с.</w:t>
      </w:r>
    </w:p>
  </w:footnote>
  <w:footnote w:id="12">
    <w:p w14:paraId="72C26651" w14:textId="56928B7A" w:rsidR="00EC400F" w:rsidRDefault="00EC400F">
      <w:pPr>
        <w:pStyle w:val="a7"/>
      </w:pPr>
      <w:r>
        <w:rPr>
          <w:rStyle w:val="a9"/>
        </w:rPr>
        <w:footnoteRef/>
      </w:r>
      <w:r>
        <w:t xml:space="preserve"> </w:t>
      </w:r>
      <w:proofErr w:type="spellStart"/>
      <w:r w:rsidRPr="00BF3793">
        <w:t>Тарбаева</w:t>
      </w:r>
      <w:proofErr w:type="spellEnd"/>
      <w:r w:rsidRPr="00BF3793">
        <w:t xml:space="preserve"> Е.М. Оценить рентабельность финансово-хозяйственной деятельности компании. // Главбух. - 2016. - №2. - из. 15</w:t>
      </w:r>
    </w:p>
  </w:footnote>
  <w:footnote w:id="13">
    <w:p w14:paraId="5560D6A6" w14:textId="182DCACE" w:rsidR="00EC400F" w:rsidRDefault="00EC400F">
      <w:pPr>
        <w:pStyle w:val="a7"/>
      </w:pPr>
      <w:r>
        <w:rPr>
          <w:rStyle w:val="a9"/>
        </w:rPr>
        <w:footnoteRef/>
      </w:r>
      <w:r>
        <w:t xml:space="preserve"> </w:t>
      </w:r>
      <w:r w:rsidRPr="00BF3793">
        <w:t>Милнер Б.З. Теория организаций. Москва: Инфра - М. 2015 – 520 с.</w:t>
      </w:r>
    </w:p>
  </w:footnote>
  <w:footnote w:id="14">
    <w:p w14:paraId="7CBBFE2F" w14:textId="253098FD" w:rsidR="00767FF9" w:rsidRDefault="00767FF9">
      <w:pPr>
        <w:pStyle w:val="a7"/>
      </w:pPr>
      <w:r>
        <w:rPr>
          <w:rStyle w:val="a9"/>
        </w:rPr>
        <w:footnoteRef/>
      </w:r>
      <w:r>
        <w:t xml:space="preserve"> </w:t>
      </w:r>
    </w:p>
  </w:footnote>
  <w:footnote w:id="15">
    <w:p w14:paraId="6DB05FA3" w14:textId="2BECADD2" w:rsidR="00EC400F" w:rsidRDefault="00EC400F">
      <w:pPr>
        <w:pStyle w:val="a7"/>
      </w:pPr>
      <w:r>
        <w:rPr>
          <w:rStyle w:val="a9"/>
        </w:rPr>
        <w:footnoteRef/>
      </w:r>
      <w:r>
        <w:t xml:space="preserve"> </w:t>
      </w:r>
      <w:proofErr w:type="spellStart"/>
      <w:r w:rsidRPr="00BF3793">
        <w:t>Аналоуи</w:t>
      </w:r>
      <w:proofErr w:type="spellEnd"/>
      <w:r w:rsidRPr="00BF3793">
        <w:t xml:space="preserve"> Ф. F. Стратегическое управление малыми и средними предприятиями. М .: Единство-Дана, 2017 – 400 с.</w:t>
      </w:r>
    </w:p>
  </w:footnote>
  <w:footnote w:id="16">
    <w:p w14:paraId="0892C810" w14:textId="112A1433" w:rsidR="00EC400F" w:rsidRDefault="00EC400F">
      <w:pPr>
        <w:pStyle w:val="a7"/>
      </w:pPr>
      <w:r>
        <w:rPr>
          <w:rStyle w:val="a9"/>
        </w:rPr>
        <w:footnoteRef/>
      </w:r>
      <w:r>
        <w:t xml:space="preserve"> </w:t>
      </w:r>
      <w:r w:rsidRPr="00BF3793">
        <w:t>Виханский О.С. (2 издание) Стратегический менеджмент. Москва 2016: Gorderike С. 58-89</w:t>
      </w:r>
    </w:p>
  </w:footnote>
  <w:footnote w:id="17">
    <w:p w14:paraId="010CBB3B" w14:textId="0ABF5410" w:rsidR="00EC400F" w:rsidRDefault="00EC400F">
      <w:pPr>
        <w:pStyle w:val="a7"/>
      </w:pPr>
      <w:r>
        <w:rPr>
          <w:rStyle w:val="a9"/>
        </w:rPr>
        <w:footnoteRef/>
      </w:r>
      <w:r>
        <w:t xml:space="preserve"> </w:t>
      </w:r>
      <w:r w:rsidRPr="00BF3793">
        <w:t>Глудкин О.П., Горбунов И.М., Гуров А.П., Зорин Ю.Б. Универсальное управление качеством Москва, 2014 - 578 с.</w:t>
      </w:r>
    </w:p>
  </w:footnote>
  <w:footnote w:id="18">
    <w:p w14:paraId="0BE61559" w14:textId="7F25C44C" w:rsidR="00EC400F" w:rsidRDefault="00EC400F">
      <w:pPr>
        <w:pStyle w:val="a7"/>
      </w:pPr>
      <w:r>
        <w:rPr>
          <w:rStyle w:val="a9"/>
        </w:rPr>
        <w:footnoteRef/>
      </w:r>
      <w:r>
        <w:t xml:space="preserve"> </w:t>
      </w:r>
      <w:r w:rsidRPr="007015CA">
        <w:t>Зуб A.T. Стратегический менеджмент: теория и практика: учебник для вузов. - Москва: Аспект Пресс, 2015. – 300 с</w:t>
      </w:r>
    </w:p>
  </w:footnote>
  <w:footnote w:id="19">
    <w:p w14:paraId="754B6F4C" w14:textId="0700FEF4" w:rsidR="00EC400F" w:rsidRDefault="00EC400F">
      <w:pPr>
        <w:pStyle w:val="a7"/>
      </w:pPr>
      <w:r>
        <w:rPr>
          <w:rStyle w:val="a9"/>
        </w:rPr>
        <w:footnoteRef/>
      </w:r>
      <w:r>
        <w:t xml:space="preserve"> </w:t>
      </w:r>
      <w:r w:rsidRPr="007015CA">
        <w:t>Лютенс Ф. Организационное поведение (издание 7). Москва: Инфра - М., 2016 – 320 с.</w:t>
      </w:r>
    </w:p>
  </w:footnote>
  <w:footnote w:id="20">
    <w:p w14:paraId="5604A3D4" w14:textId="2762786E" w:rsidR="00EC400F" w:rsidRDefault="00EC400F">
      <w:pPr>
        <w:pStyle w:val="a7"/>
      </w:pPr>
      <w:r>
        <w:rPr>
          <w:rStyle w:val="a9"/>
        </w:rPr>
        <w:footnoteRef/>
      </w:r>
      <w:r>
        <w:t xml:space="preserve"> </w:t>
      </w:r>
      <w:r w:rsidRPr="007015CA">
        <w:t>Райцкий К.А. Экономика предприятия: Учебник для вузов - 3-е изд., Перераб. и дополнительные. - М.: Издательско-Торговая Корпорация «Дашков и Ко», 2014.-1012 с.</w:t>
      </w:r>
    </w:p>
  </w:footnote>
  <w:footnote w:id="21">
    <w:p w14:paraId="640AA0FF" w14:textId="6BC8C8F1" w:rsidR="00EC400F" w:rsidRDefault="00EC400F">
      <w:pPr>
        <w:pStyle w:val="a7"/>
      </w:pPr>
      <w:r>
        <w:rPr>
          <w:rStyle w:val="a9"/>
        </w:rPr>
        <w:footnoteRef/>
      </w:r>
      <w:r>
        <w:t xml:space="preserve"> </w:t>
      </w:r>
      <w:r w:rsidRPr="007015CA">
        <w:t>Управление: метод обучения. комплекс для студентов переписки и форм дистанционного обучения / Auth.-sost. L.P.Ermalovich. - Mn.: FUST BSU, 2016. – 670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1A171C"/>
        <w:spacing w:val="0"/>
        <w:w w:val="100"/>
        <w:position w:val="0"/>
        <w:sz w:val="20"/>
        <w:szCs w:val="20"/>
        <w:u w:val="none"/>
      </w:rPr>
    </w:lvl>
    <w:lvl w:ilvl="1">
      <w:start w:val="1"/>
      <w:numFmt w:val="bullet"/>
      <w:lvlText w:val="-"/>
      <w:lvlJc w:val="left"/>
      <w:rPr>
        <w:b w:val="0"/>
        <w:bCs w:val="0"/>
        <w:i w:val="0"/>
        <w:iCs w:val="0"/>
        <w:smallCaps w:val="0"/>
        <w:strike w:val="0"/>
        <w:color w:val="1A171C"/>
        <w:spacing w:val="0"/>
        <w:w w:val="100"/>
        <w:position w:val="0"/>
        <w:sz w:val="20"/>
        <w:szCs w:val="20"/>
        <w:u w:val="none"/>
      </w:rPr>
    </w:lvl>
    <w:lvl w:ilvl="2">
      <w:start w:val="1"/>
      <w:numFmt w:val="bullet"/>
      <w:lvlText w:val="-"/>
      <w:lvlJc w:val="left"/>
      <w:rPr>
        <w:b w:val="0"/>
        <w:bCs w:val="0"/>
        <w:i w:val="0"/>
        <w:iCs w:val="0"/>
        <w:smallCaps w:val="0"/>
        <w:strike w:val="0"/>
        <w:color w:val="1A171C"/>
        <w:spacing w:val="0"/>
        <w:w w:val="100"/>
        <w:position w:val="0"/>
        <w:sz w:val="20"/>
        <w:szCs w:val="20"/>
        <w:u w:val="none"/>
      </w:rPr>
    </w:lvl>
    <w:lvl w:ilvl="3">
      <w:start w:val="1"/>
      <w:numFmt w:val="bullet"/>
      <w:lvlText w:val="-"/>
      <w:lvlJc w:val="left"/>
      <w:rPr>
        <w:b w:val="0"/>
        <w:bCs w:val="0"/>
        <w:i w:val="0"/>
        <w:iCs w:val="0"/>
        <w:smallCaps w:val="0"/>
        <w:strike w:val="0"/>
        <w:color w:val="1A171C"/>
        <w:spacing w:val="0"/>
        <w:w w:val="100"/>
        <w:position w:val="0"/>
        <w:sz w:val="20"/>
        <w:szCs w:val="20"/>
        <w:u w:val="none"/>
      </w:rPr>
    </w:lvl>
    <w:lvl w:ilvl="4">
      <w:start w:val="1"/>
      <w:numFmt w:val="bullet"/>
      <w:lvlText w:val="-"/>
      <w:lvlJc w:val="left"/>
      <w:rPr>
        <w:b w:val="0"/>
        <w:bCs w:val="0"/>
        <w:i w:val="0"/>
        <w:iCs w:val="0"/>
        <w:smallCaps w:val="0"/>
        <w:strike w:val="0"/>
        <w:color w:val="1A171C"/>
        <w:spacing w:val="0"/>
        <w:w w:val="100"/>
        <w:position w:val="0"/>
        <w:sz w:val="20"/>
        <w:szCs w:val="20"/>
        <w:u w:val="none"/>
      </w:rPr>
    </w:lvl>
    <w:lvl w:ilvl="5">
      <w:start w:val="1"/>
      <w:numFmt w:val="bullet"/>
      <w:lvlText w:val="-"/>
      <w:lvlJc w:val="left"/>
      <w:rPr>
        <w:b w:val="0"/>
        <w:bCs w:val="0"/>
        <w:i w:val="0"/>
        <w:iCs w:val="0"/>
        <w:smallCaps w:val="0"/>
        <w:strike w:val="0"/>
        <w:color w:val="1A171C"/>
        <w:spacing w:val="0"/>
        <w:w w:val="100"/>
        <w:position w:val="0"/>
        <w:sz w:val="20"/>
        <w:szCs w:val="20"/>
        <w:u w:val="none"/>
      </w:rPr>
    </w:lvl>
    <w:lvl w:ilvl="6">
      <w:start w:val="1"/>
      <w:numFmt w:val="bullet"/>
      <w:lvlText w:val="-"/>
      <w:lvlJc w:val="left"/>
      <w:rPr>
        <w:b w:val="0"/>
        <w:bCs w:val="0"/>
        <w:i w:val="0"/>
        <w:iCs w:val="0"/>
        <w:smallCaps w:val="0"/>
        <w:strike w:val="0"/>
        <w:color w:val="1A171C"/>
        <w:spacing w:val="0"/>
        <w:w w:val="100"/>
        <w:position w:val="0"/>
        <w:sz w:val="20"/>
        <w:szCs w:val="20"/>
        <w:u w:val="none"/>
      </w:rPr>
    </w:lvl>
    <w:lvl w:ilvl="7">
      <w:start w:val="1"/>
      <w:numFmt w:val="bullet"/>
      <w:lvlText w:val="-"/>
      <w:lvlJc w:val="left"/>
      <w:rPr>
        <w:b w:val="0"/>
        <w:bCs w:val="0"/>
        <w:i w:val="0"/>
        <w:iCs w:val="0"/>
        <w:smallCaps w:val="0"/>
        <w:strike w:val="0"/>
        <w:color w:val="1A171C"/>
        <w:spacing w:val="0"/>
        <w:w w:val="100"/>
        <w:position w:val="0"/>
        <w:sz w:val="20"/>
        <w:szCs w:val="20"/>
        <w:u w:val="none"/>
      </w:rPr>
    </w:lvl>
    <w:lvl w:ilvl="8">
      <w:start w:val="1"/>
      <w:numFmt w:val="bullet"/>
      <w:lvlText w:val="-"/>
      <w:lvlJc w:val="left"/>
      <w:rPr>
        <w:b w:val="0"/>
        <w:bCs w:val="0"/>
        <w:i w:val="0"/>
        <w:iCs w:val="0"/>
        <w:smallCaps w:val="0"/>
        <w:strike w:val="0"/>
        <w:color w:val="1A171C"/>
        <w:spacing w:val="0"/>
        <w:w w:val="100"/>
        <w:position w:val="0"/>
        <w:sz w:val="20"/>
        <w:szCs w:val="20"/>
        <w:u w:val="none"/>
      </w:rPr>
    </w:lvl>
  </w:abstractNum>
  <w:abstractNum w:abstractNumId="1" w15:restartNumberingAfterBreak="0">
    <w:nsid w:val="19DA75E0"/>
    <w:multiLevelType w:val="multilevel"/>
    <w:tmpl w:val="C316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800905"/>
    <w:multiLevelType w:val="hybridMultilevel"/>
    <w:tmpl w:val="55CC0C12"/>
    <w:lvl w:ilvl="0" w:tplc="E7FA28F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EC7BAB"/>
    <w:multiLevelType w:val="multilevel"/>
    <w:tmpl w:val="1F9C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70C70"/>
    <w:multiLevelType w:val="hybridMultilevel"/>
    <w:tmpl w:val="8B14EF8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B662147"/>
    <w:multiLevelType w:val="multilevel"/>
    <w:tmpl w:val="CDD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805B80"/>
    <w:multiLevelType w:val="hybridMultilevel"/>
    <w:tmpl w:val="7E2CE1B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77E7305D"/>
    <w:multiLevelType w:val="hybridMultilevel"/>
    <w:tmpl w:val="824C09F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4"/>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2FFD"/>
    <w:rsid w:val="00007B93"/>
    <w:rsid w:val="0002171A"/>
    <w:rsid w:val="000340E3"/>
    <w:rsid w:val="00047534"/>
    <w:rsid w:val="00055954"/>
    <w:rsid w:val="0007138F"/>
    <w:rsid w:val="00075A99"/>
    <w:rsid w:val="0008448E"/>
    <w:rsid w:val="00094B14"/>
    <w:rsid w:val="000C55D3"/>
    <w:rsid w:val="000C6276"/>
    <w:rsid w:val="000D3F0E"/>
    <w:rsid w:val="000F0649"/>
    <w:rsid w:val="000F459A"/>
    <w:rsid w:val="000F5856"/>
    <w:rsid w:val="0011184B"/>
    <w:rsid w:val="00116436"/>
    <w:rsid w:val="001467C7"/>
    <w:rsid w:val="001C7F15"/>
    <w:rsid w:val="001D1859"/>
    <w:rsid w:val="001D1D02"/>
    <w:rsid w:val="001E2944"/>
    <w:rsid w:val="00203A46"/>
    <w:rsid w:val="00224697"/>
    <w:rsid w:val="00245A65"/>
    <w:rsid w:val="00255A12"/>
    <w:rsid w:val="00276C0A"/>
    <w:rsid w:val="002811A5"/>
    <w:rsid w:val="00283952"/>
    <w:rsid w:val="00284E5A"/>
    <w:rsid w:val="00286DED"/>
    <w:rsid w:val="002A7608"/>
    <w:rsid w:val="002E20B5"/>
    <w:rsid w:val="00300E79"/>
    <w:rsid w:val="00315782"/>
    <w:rsid w:val="00342F04"/>
    <w:rsid w:val="0037622B"/>
    <w:rsid w:val="00394168"/>
    <w:rsid w:val="003A30EE"/>
    <w:rsid w:val="003C3910"/>
    <w:rsid w:val="003D29D4"/>
    <w:rsid w:val="003D346E"/>
    <w:rsid w:val="003E4808"/>
    <w:rsid w:val="003E76E2"/>
    <w:rsid w:val="003E7E4E"/>
    <w:rsid w:val="003F7324"/>
    <w:rsid w:val="00401D0A"/>
    <w:rsid w:val="00420006"/>
    <w:rsid w:val="004374E6"/>
    <w:rsid w:val="00445F07"/>
    <w:rsid w:val="00460530"/>
    <w:rsid w:val="00485E53"/>
    <w:rsid w:val="004937E7"/>
    <w:rsid w:val="004A205C"/>
    <w:rsid w:val="004B274B"/>
    <w:rsid w:val="004F188C"/>
    <w:rsid w:val="00503A25"/>
    <w:rsid w:val="005075E1"/>
    <w:rsid w:val="00517487"/>
    <w:rsid w:val="0054422E"/>
    <w:rsid w:val="00547A4E"/>
    <w:rsid w:val="00560B9D"/>
    <w:rsid w:val="005D01C2"/>
    <w:rsid w:val="005D55A1"/>
    <w:rsid w:val="005E0007"/>
    <w:rsid w:val="005E0D5D"/>
    <w:rsid w:val="00623C0A"/>
    <w:rsid w:val="00634887"/>
    <w:rsid w:val="00636ECB"/>
    <w:rsid w:val="006412E5"/>
    <w:rsid w:val="0064480B"/>
    <w:rsid w:val="00647757"/>
    <w:rsid w:val="0065171B"/>
    <w:rsid w:val="00661042"/>
    <w:rsid w:val="00677D32"/>
    <w:rsid w:val="00697496"/>
    <w:rsid w:val="006A057A"/>
    <w:rsid w:val="006A4C72"/>
    <w:rsid w:val="006B118C"/>
    <w:rsid w:val="006C166F"/>
    <w:rsid w:val="006C2C24"/>
    <w:rsid w:val="006C62BF"/>
    <w:rsid w:val="006C7F66"/>
    <w:rsid w:val="006E27C3"/>
    <w:rsid w:val="006E4FBB"/>
    <w:rsid w:val="006F77EE"/>
    <w:rsid w:val="007015CA"/>
    <w:rsid w:val="00767FF9"/>
    <w:rsid w:val="00794C59"/>
    <w:rsid w:val="00795050"/>
    <w:rsid w:val="007A346D"/>
    <w:rsid w:val="007A3530"/>
    <w:rsid w:val="007B248B"/>
    <w:rsid w:val="007C3C00"/>
    <w:rsid w:val="007C4B01"/>
    <w:rsid w:val="007E2201"/>
    <w:rsid w:val="007F319D"/>
    <w:rsid w:val="007F333E"/>
    <w:rsid w:val="007F7449"/>
    <w:rsid w:val="00803C5A"/>
    <w:rsid w:val="00826DCF"/>
    <w:rsid w:val="00834ABD"/>
    <w:rsid w:val="0084188E"/>
    <w:rsid w:val="00847358"/>
    <w:rsid w:val="00871ADD"/>
    <w:rsid w:val="00872733"/>
    <w:rsid w:val="00874D1A"/>
    <w:rsid w:val="00875665"/>
    <w:rsid w:val="00890D78"/>
    <w:rsid w:val="008A7B45"/>
    <w:rsid w:val="008A7DCF"/>
    <w:rsid w:val="008C6501"/>
    <w:rsid w:val="008D7EDD"/>
    <w:rsid w:val="009120B8"/>
    <w:rsid w:val="009203FC"/>
    <w:rsid w:val="00920CE7"/>
    <w:rsid w:val="0094104D"/>
    <w:rsid w:val="009423EB"/>
    <w:rsid w:val="00951712"/>
    <w:rsid w:val="00966977"/>
    <w:rsid w:val="009A0F1B"/>
    <w:rsid w:val="009A656E"/>
    <w:rsid w:val="009C6E22"/>
    <w:rsid w:val="009E32A6"/>
    <w:rsid w:val="009E7A25"/>
    <w:rsid w:val="009F7672"/>
    <w:rsid w:val="00A12BA3"/>
    <w:rsid w:val="00A6641D"/>
    <w:rsid w:val="00A66C8B"/>
    <w:rsid w:val="00A81164"/>
    <w:rsid w:val="00A83F05"/>
    <w:rsid w:val="00A95E98"/>
    <w:rsid w:val="00AB2FFD"/>
    <w:rsid w:val="00AD092B"/>
    <w:rsid w:val="00AE279C"/>
    <w:rsid w:val="00AF4F21"/>
    <w:rsid w:val="00B00260"/>
    <w:rsid w:val="00B022E0"/>
    <w:rsid w:val="00B03A63"/>
    <w:rsid w:val="00B1133D"/>
    <w:rsid w:val="00B1707B"/>
    <w:rsid w:val="00B17E61"/>
    <w:rsid w:val="00BA47E4"/>
    <w:rsid w:val="00BA5A02"/>
    <w:rsid w:val="00BB57AB"/>
    <w:rsid w:val="00BB7561"/>
    <w:rsid w:val="00BC1713"/>
    <w:rsid w:val="00BE24B9"/>
    <w:rsid w:val="00BE504E"/>
    <w:rsid w:val="00BF3793"/>
    <w:rsid w:val="00C13A48"/>
    <w:rsid w:val="00C20F56"/>
    <w:rsid w:val="00C26735"/>
    <w:rsid w:val="00C30C2F"/>
    <w:rsid w:val="00C563E7"/>
    <w:rsid w:val="00C636A6"/>
    <w:rsid w:val="00C67BC6"/>
    <w:rsid w:val="00C71AB5"/>
    <w:rsid w:val="00C72735"/>
    <w:rsid w:val="00C73AD7"/>
    <w:rsid w:val="00C7765A"/>
    <w:rsid w:val="00C8069E"/>
    <w:rsid w:val="00C86E92"/>
    <w:rsid w:val="00CE0EC0"/>
    <w:rsid w:val="00CE7379"/>
    <w:rsid w:val="00CF2C70"/>
    <w:rsid w:val="00D056F6"/>
    <w:rsid w:val="00D05F53"/>
    <w:rsid w:val="00D159E3"/>
    <w:rsid w:val="00D61335"/>
    <w:rsid w:val="00D766CC"/>
    <w:rsid w:val="00D87EA4"/>
    <w:rsid w:val="00D91F6E"/>
    <w:rsid w:val="00D95909"/>
    <w:rsid w:val="00D96027"/>
    <w:rsid w:val="00DA4B62"/>
    <w:rsid w:val="00DB59BC"/>
    <w:rsid w:val="00DB6D87"/>
    <w:rsid w:val="00DC0CF7"/>
    <w:rsid w:val="00DF3CEA"/>
    <w:rsid w:val="00E0218E"/>
    <w:rsid w:val="00E06BF1"/>
    <w:rsid w:val="00E61DD8"/>
    <w:rsid w:val="00E734A4"/>
    <w:rsid w:val="00E85F59"/>
    <w:rsid w:val="00E86420"/>
    <w:rsid w:val="00EC400F"/>
    <w:rsid w:val="00EC5342"/>
    <w:rsid w:val="00EE0DFE"/>
    <w:rsid w:val="00F27692"/>
    <w:rsid w:val="00F3300F"/>
    <w:rsid w:val="00F457D6"/>
    <w:rsid w:val="00F74EFC"/>
    <w:rsid w:val="00FB0E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86603"/>
  <w15:docId w15:val="{FCE4F8F3-63E1-4FBC-9567-BE9F6BC2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0C2F"/>
    <w:pPr>
      <w:overflowPunct w:val="0"/>
      <w:autoSpaceDE w:val="0"/>
      <w:autoSpaceDN w:val="0"/>
      <w:adjustRightInd w:val="0"/>
      <w:spacing w:after="0" w:line="240" w:lineRule="auto"/>
      <w:ind w:firstLine="709"/>
      <w:jc w:val="both"/>
      <w:textAlignment w:val="baseline"/>
    </w:pPr>
    <w:rPr>
      <w:rFonts w:ascii="Times New Roman" w:hAnsi="Times New Roman" w:cs="Times New Roman"/>
      <w:sz w:val="28"/>
      <w:szCs w:val="20"/>
      <w:lang w:eastAsia="ru-RU"/>
    </w:rPr>
  </w:style>
  <w:style w:type="paragraph" w:styleId="1">
    <w:name w:val="heading 1"/>
    <w:basedOn w:val="a"/>
    <w:next w:val="a"/>
    <w:link w:val="10"/>
    <w:uiPriority w:val="9"/>
    <w:qFormat/>
    <w:rsid w:val="00D05F53"/>
    <w:pPr>
      <w:keepNext/>
      <w:spacing w:before="480"/>
      <w:ind w:firstLine="0"/>
      <w:jc w:val="center"/>
      <w:outlineLvl w:val="0"/>
    </w:pPr>
    <w:rPr>
      <w:rFonts w:eastAsiaTheme="majorEastAsia" w:cstheme="majorBidi"/>
      <w:bCs/>
      <w:sz w:val="32"/>
      <w:szCs w:val="28"/>
    </w:rPr>
  </w:style>
  <w:style w:type="paragraph" w:styleId="2">
    <w:name w:val="heading 2"/>
    <w:basedOn w:val="a"/>
    <w:next w:val="a"/>
    <w:link w:val="20"/>
    <w:uiPriority w:val="9"/>
    <w:unhideWhenUsed/>
    <w:qFormat/>
    <w:rsid w:val="00D05F53"/>
    <w:pPr>
      <w:keepNext/>
      <w:spacing w:before="200"/>
      <w:jc w:val="center"/>
      <w:outlineLvl w:val="1"/>
    </w:pPr>
    <w:rPr>
      <w:rFonts w:eastAsiaTheme="majorEastAsia" w:cstheme="majorBidi"/>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05F53"/>
    <w:rPr>
      <w:rFonts w:ascii="Times New Roman" w:eastAsiaTheme="majorEastAsia" w:hAnsi="Times New Roman" w:cstheme="majorBidi"/>
      <w:bCs/>
      <w:sz w:val="28"/>
      <w:szCs w:val="26"/>
    </w:rPr>
  </w:style>
  <w:style w:type="character" w:customStyle="1" w:styleId="10">
    <w:name w:val="Заголовок 1 Знак"/>
    <w:basedOn w:val="a0"/>
    <w:link w:val="1"/>
    <w:uiPriority w:val="9"/>
    <w:rsid w:val="00D05F53"/>
    <w:rPr>
      <w:rFonts w:ascii="Times New Roman" w:eastAsiaTheme="majorEastAsia" w:hAnsi="Times New Roman" w:cstheme="majorBidi"/>
      <w:bCs/>
      <w:sz w:val="32"/>
      <w:szCs w:val="28"/>
    </w:rPr>
  </w:style>
  <w:style w:type="paragraph" w:styleId="a3">
    <w:name w:val="No Spacing"/>
    <w:link w:val="a4"/>
    <w:uiPriority w:val="1"/>
    <w:qFormat/>
    <w:rsid w:val="00D05F53"/>
    <w:pPr>
      <w:spacing w:after="0" w:line="240" w:lineRule="auto"/>
      <w:jc w:val="both"/>
    </w:pPr>
    <w:rPr>
      <w:rFonts w:ascii="Times New Roman" w:hAnsi="Times New Roman"/>
      <w:sz w:val="28"/>
    </w:rPr>
  </w:style>
  <w:style w:type="paragraph" w:styleId="a5">
    <w:name w:val="List Paragraph"/>
    <w:basedOn w:val="a"/>
    <w:qFormat/>
    <w:rsid w:val="00AB2FFD"/>
    <w:pPr>
      <w:overflowPunct/>
      <w:autoSpaceDE/>
      <w:autoSpaceDN/>
      <w:adjustRightInd/>
      <w:spacing w:after="240"/>
      <w:ind w:left="720" w:firstLine="0"/>
      <w:contextualSpacing/>
      <w:jc w:val="left"/>
      <w:textAlignment w:val="auto"/>
    </w:pPr>
    <w:rPr>
      <w:rFonts w:eastAsia="SimSun"/>
      <w:sz w:val="24"/>
      <w:szCs w:val="24"/>
      <w:lang w:eastAsia="zh-CN"/>
    </w:rPr>
  </w:style>
  <w:style w:type="paragraph" w:styleId="a6">
    <w:name w:val="Normal (Web)"/>
    <w:basedOn w:val="a"/>
    <w:uiPriority w:val="99"/>
    <w:unhideWhenUsed/>
    <w:rsid w:val="00AB2FFD"/>
    <w:pPr>
      <w:overflowPunct/>
      <w:autoSpaceDE/>
      <w:autoSpaceDN/>
      <w:adjustRightInd/>
      <w:spacing w:before="100" w:beforeAutospacing="1" w:after="100" w:afterAutospacing="1"/>
      <w:ind w:firstLine="0"/>
      <w:jc w:val="left"/>
      <w:textAlignment w:val="auto"/>
    </w:pPr>
    <w:rPr>
      <w:sz w:val="24"/>
      <w:szCs w:val="24"/>
    </w:rPr>
  </w:style>
  <w:style w:type="character" w:customStyle="1" w:styleId="apple-converted-space">
    <w:name w:val="apple-converted-space"/>
    <w:basedOn w:val="a0"/>
    <w:rsid w:val="00AB2FFD"/>
  </w:style>
  <w:style w:type="paragraph" w:styleId="a7">
    <w:name w:val="footnote text"/>
    <w:basedOn w:val="a"/>
    <w:link w:val="a8"/>
    <w:uiPriority w:val="99"/>
    <w:semiHidden/>
    <w:unhideWhenUsed/>
    <w:rsid w:val="00AB2FFD"/>
    <w:pPr>
      <w:overflowPunct/>
      <w:autoSpaceDE/>
      <w:autoSpaceDN/>
      <w:adjustRightInd/>
      <w:ind w:firstLine="567"/>
      <w:textAlignment w:val="auto"/>
    </w:pPr>
    <w:rPr>
      <w:rFonts w:eastAsiaTheme="minorEastAsia" w:cstheme="minorBidi"/>
      <w:sz w:val="20"/>
    </w:rPr>
  </w:style>
  <w:style w:type="character" w:customStyle="1" w:styleId="a8">
    <w:name w:val="Текст сноски Знак"/>
    <w:basedOn w:val="a0"/>
    <w:link w:val="a7"/>
    <w:uiPriority w:val="99"/>
    <w:semiHidden/>
    <w:rsid w:val="00AB2FFD"/>
    <w:rPr>
      <w:rFonts w:ascii="Times New Roman" w:eastAsiaTheme="minorEastAsia" w:hAnsi="Times New Roman"/>
      <w:sz w:val="20"/>
      <w:szCs w:val="20"/>
      <w:lang w:eastAsia="ru-RU"/>
    </w:rPr>
  </w:style>
  <w:style w:type="character" w:styleId="a9">
    <w:name w:val="footnote reference"/>
    <w:basedOn w:val="a0"/>
    <w:uiPriority w:val="99"/>
    <w:semiHidden/>
    <w:unhideWhenUsed/>
    <w:rsid w:val="00AB2FFD"/>
    <w:rPr>
      <w:vertAlign w:val="superscript"/>
    </w:rPr>
  </w:style>
  <w:style w:type="paragraph" w:styleId="21">
    <w:name w:val="Body Text Indent 2"/>
    <w:basedOn w:val="a"/>
    <w:link w:val="22"/>
    <w:semiHidden/>
    <w:unhideWhenUsed/>
    <w:rsid w:val="00AB2FFD"/>
    <w:pPr>
      <w:overflowPunct/>
      <w:autoSpaceDE/>
      <w:autoSpaceDN/>
      <w:adjustRightInd/>
      <w:spacing w:after="120" w:line="480" w:lineRule="auto"/>
      <w:ind w:left="283" w:firstLine="0"/>
      <w:jc w:val="left"/>
      <w:textAlignment w:val="auto"/>
    </w:pPr>
    <w:rPr>
      <w:sz w:val="24"/>
      <w:szCs w:val="24"/>
    </w:rPr>
  </w:style>
  <w:style w:type="character" w:customStyle="1" w:styleId="22">
    <w:name w:val="Основной текст с отступом 2 Знак"/>
    <w:basedOn w:val="a0"/>
    <w:link w:val="21"/>
    <w:semiHidden/>
    <w:rsid w:val="00AB2FFD"/>
    <w:rPr>
      <w:rFonts w:ascii="Times New Roman" w:hAnsi="Times New Roman" w:cs="Times New Roman"/>
      <w:sz w:val="24"/>
      <w:szCs w:val="24"/>
      <w:lang w:eastAsia="ru-RU"/>
    </w:rPr>
  </w:style>
  <w:style w:type="character" w:styleId="aa">
    <w:name w:val="Strong"/>
    <w:basedOn w:val="a0"/>
    <w:qFormat/>
    <w:rsid w:val="008A7B45"/>
    <w:rPr>
      <w:b/>
      <w:bCs/>
    </w:rPr>
  </w:style>
  <w:style w:type="paragraph" w:styleId="ab">
    <w:name w:val="Balloon Text"/>
    <w:basedOn w:val="a"/>
    <w:link w:val="ac"/>
    <w:uiPriority w:val="99"/>
    <w:semiHidden/>
    <w:unhideWhenUsed/>
    <w:rsid w:val="008A7B45"/>
    <w:rPr>
      <w:rFonts w:ascii="Tahoma" w:hAnsi="Tahoma" w:cs="Tahoma"/>
      <w:sz w:val="16"/>
      <w:szCs w:val="16"/>
    </w:rPr>
  </w:style>
  <w:style w:type="character" w:customStyle="1" w:styleId="ac">
    <w:name w:val="Текст выноски Знак"/>
    <w:basedOn w:val="a0"/>
    <w:link w:val="ab"/>
    <w:uiPriority w:val="99"/>
    <w:semiHidden/>
    <w:rsid w:val="008A7B45"/>
    <w:rPr>
      <w:rFonts w:ascii="Tahoma" w:hAnsi="Tahoma" w:cs="Tahoma"/>
      <w:sz w:val="16"/>
      <w:szCs w:val="16"/>
      <w:lang w:eastAsia="ru-RU"/>
    </w:rPr>
  </w:style>
  <w:style w:type="character" w:customStyle="1" w:styleId="a4">
    <w:name w:val="Без интервала Знак"/>
    <w:basedOn w:val="a0"/>
    <w:link w:val="a3"/>
    <w:uiPriority w:val="1"/>
    <w:rsid w:val="008A7B45"/>
    <w:rPr>
      <w:rFonts w:ascii="Times New Roman" w:hAnsi="Times New Roman"/>
      <w:sz w:val="28"/>
    </w:rPr>
  </w:style>
  <w:style w:type="paragraph" w:styleId="ad">
    <w:name w:val="Body Text Indent"/>
    <w:basedOn w:val="a"/>
    <w:link w:val="ae"/>
    <w:uiPriority w:val="99"/>
    <w:semiHidden/>
    <w:unhideWhenUsed/>
    <w:rsid w:val="00C30C2F"/>
    <w:pPr>
      <w:spacing w:after="120"/>
      <w:ind w:left="283"/>
    </w:pPr>
  </w:style>
  <w:style w:type="character" w:customStyle="1" w:styleId="ae">
    <w:name w:val="Основной текст с отступом Знак"/>
    <w:basedOn w:val="a0"/>
    <w:link w:val="ad"/>
    <w:uiPriority w:val="99"/>
    <w:semiHidden/>
    <w:rsid w:val="00C30C2F"/>
    <w:rPr>
      <w:rFonts w:ascii="Times New Roman" w:hAnsi="Times New Roman" w:cs="Times New Roman"/>
      <w:sz w:val="28"/>
      <w:szCs w:val="20"/>
      <w:lang w:eastAsia="ru-RU"/>
    </w:rPr>
  </w:style>
  <w:style w:type="table" w:styleId="af">
    <w:name w:val="Table Grid"/>
    <w:basedOn w:val="a1"/>
    <w:uiPriority w:val="59"/>
    <w:rsid w:val="00C30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f1"/>
    <w:link w:val="af2"/>
    <w:qFormat/>
    <w:rsid w:val="00C30C2F"/>
    <w:pPr>
      <w:suppressAutoHyphens/>
      <w:overflowPunct/>
      <w:autoSpaceDE/>
      <w:autoSpaceDN/>
      <w:adjustRightInd/>
      <w:ind w:firstLine="0"/>
      <w:jc w:val="center"/>
      <w:textAlignment w:val="auto"/>
    </w:pPr>
    <w:rPr>
      <w:b/>
      <w:sz w:val="25"/>
      <w:lang w:eastAsia="ar-SA"/>
    </w:rPr>
  </w:style>
  <w:style w:type="character" w:customStyle="1" w:styleId="af2">
    <w:name w:val="Заголовок Знак"/>
    <w:basedOn w:val="a0"/>
    <w:link w:val="af0"/>
    <w:rsid w:val="00C30C2F"/>
    <w:rPr>
      <w:rFonts w:ascii="Times New Roman" w:hAnsi="Times New Roman" w:cs="Times New Roman"/>
      <w:b/>
      <w:sz w:val="25"/>
      <w:szCs w:val="20"/>
      <w:lang w:eastAsia="ar-SA"/>
    </w:rPr>
  </w:style>
  <w:style w:type="paragraph" w:styleId="af1">
    <w:name w:val="Subtitle"/>
    <w:basedOn w:val="a"/>
    <w:next w:val="a"/>
    <w:link w:val="af3"/>
    <w:uiPriority w:val="11"/>
    <w:qFormat/>
    <w:rsid w:val="00C30C2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1"/>
    <w:uiPriority w:val="11"/>
    <w:rsid w:val="00C30C2F"/>
    <w:rPr>
      <w:rFonts w:asciiTheme="majorHAnsi" w:eastAsiaTheme="majorEastAsia" w:hAnsiTheme="majorHAnsi" w:cstheme="majorBidi"/>
      <w:i/>
      <w:iCs/>
      <w:color w:val="4F81BD" w:themeColor="accent1"/>
      <w:spacing w:val="15"/>
      <w:sz w:val="24"/>
      <w:szCs w:val="24"/>
      <w:lang w:eastAsia="ru-RU"/>
    </w:rPr>
  </w:style>
  <w:style w:type="paragraph" w:styleId="af4">
    <w:name w:val="TOC Heading"/>
    <w:basedOn w:val="1"/>
    <w:next w:val="a"/>
    <w:uiPriority w:val="39"/>
    <w:unhideWhenUsed/>
    <w:qFormat/>
    <w:rsid w:val="00C30C2F"/>
    <w:pPr>
      <w:keepLines/>
      <w:overflowPunct/>
      <w:autoSpaceDE/>
      <w:autoSpaceDN/>
      <w:adjustRightInd/>
      <w:spacing w:line="276" w:lineRule="auto"/>
      <w:jc w:val="left"/>
      <w:textAlignment w:val="auto"/>
      <w:outlineLvl w:val="9"/>
    </w:pPr>
    <w:rPr>
      <w:rFonts w:asciiTheme="majorHAnsi" w:hAnsiTheme="majorHAnsi"/>
      <w:b/>
      <w:color w:val="365F91" w:themeColor="accent1" w:themeShade="BF"/>
      <w:sz w:val="28"/>
      <w:lang w:eastAsia="en-US"/>
    </w:rPr>
  </w:style>
  <w:style w:type="paragraph" w:styleId="11">
    <w:name w:val="toc 1"/>
    <w:basedOn w:val="a"/>
    <w:next w:val="a"/>
    <w:autoRedefine/>
    <w:uiPriority w:val="39"/>
    <w:unhideWhenUsed/>
    <w:rsid w:val="006A4C72"/>
    <w:pPr>
      <w:tabs>
        <w:tab w:val="right" w:leader="dot" w:pos="9355"/>
      </w:tabs>
      <w:ind w:firstLine="0"/>
    </w:pPr>
  </w:style>
  <w:style w:type="paragraph" w:styleId="23">
    <w:name w:val="toc 2"/>
    <w:basedOn w:val="a"/>
    <w:next w:val="a"/>
    <w:autoRedefine/>
    <w:uiPriority w:val="39"/>
    <w:unhideWhenUsed/>
    <w:rsid w:val="00C30C2F"/>
    <w:pPr>
      <w:spacing w:after="100"/>
      <w:ind w:left="280"/>
    </w:pPr>
  </w:style>
  <w:style w:type="character" w:styleId="af5">
    <w:name w:val="Hyperlink"/>
    <w:basedOn w:val="a0"/>
    <w:uiPriority w:val="99"/>
    <w:unhideWhenUsed/>
    <w:rsid w:val="00C30C2F"/>
    <w:rPr>
      <w:color w:val="0000FF" w:themeColor="hyperlink"/>
      <w:u w:val="single"/>
    </w:rPr>
  </w:style>
  <w:style w:type="paragraph" w:styleId="af6">
    <w:name w:val="header"/>
    <w:basedOn w:val="a"/>
    <w:link w:val="af7"/>
    <w:uiPriority w:val="99"/>
    <w:unhideWhenUsed/>
    <w:rsid w:val="00834ABD"/>
    <w:pPr>
      <w:tabs>
        <w:tab w:val="center" w:pos="4677"/>
        <w:tab w:val="right" w:pos="9355"/>
      </w:tabs>
    </w:pPr>
  </w:style>
  <w:style w:type="character" w:customStyle="1" w:styleId="af7">
    <w:name w:val="Верхний колонтитул Знак"/>
    <w:basedOn w:val="a0"/>
    <w:link w:val="af6"/>
    <w:uiPriority w:val="99"/>
    <w:rsid w:val="00834ABD"/>
    <w:rPr>
      <w:rFonts w:ascii="Times New Roman" w:hAnsi="Times New Roman" w:cs="Times New Roman"/>
      <w:sz w:val="28"/>
      <w:szCs w:val="20"/>
      <w:lang w:eastAsia="ru-RU"/>
    </w:rPr>
  </w:style>
  <w:style w:type="paragraph" w:styleId="af8">
    <w:name w:val="footer"/>
    <w:basedOn w:val="a"/>
    <w:link w:val="af9"/>
    <w:uiPriority w:val="99"/>
    <w:unhideWhenUsed/>
    <w:rsid w:val="00834ABD"/>
    <w:pPr>
      <w:tabs>
        <w:tab w:val="center" w:pos="4677"/>
        <w:tab w:val="right" w:pos="9355"/>
      </w:tabs>
    </w:pPr>
  </w:style>
  <w:style w:type="character" w:customStyle="1" w:styleId="af9">
    <w:name w:val="Нижний колонтитул Знак"/>
    <w:basedOn w:val="a0"/>
    <w:link w:val="af8"/>
    <w:uiPriority w:val="99"/>
    <w:rsid w:val="00834ABD"/>
    <w:rPr>
      <w:rFonts w:ascii="Times New Roman" w:hAnsi="Times New Roman" w:cs="Times New Roman"/>
      <w:sz w:val="28"/>
      <w:szCs w:val="20"/>
      <w:lang w:eastAsia="ru-RU"/>
    </w:rPr>
  </w:style>
  <w:style w:type="character" w:styleId="afa">
    <w:name w:val="FollowedHyperlink"/>
    <w:basedOn w:val="a0"/>
    <w:uiPriority w:val="99"/>
    <w:semiHidden/>
    <w:unhideWhenUsed/>
    <w:rsid w:val="00283952"/>
    <w:rPr>
      <w:color w:val="800080" w:themeColor="followedHyperlink"/>
      <w:u w:val="single"/>
    </w:rPr>
  </w:style>
  <w:style w:type="paragraph" w:customStyle="1" w:styleId="700">
    <w:name w:val="700"/>
    <w:basedOn w:val="afb"/>
    <w:rsid w:val="0064480B"/>
    <w:pPr>
      <w:widowControl w:val="0"/>
      <w:overflowPunct/>
      <w:spacing w:after="0" w:line="360" w:lineRule="auto"/>
      <w:ind w:left="40"/>
      <w:textAlignment w:val="auto"/>
    </w:pPr>
    <w:rPr>
      <w:rFonts w:cs="Courier New"/>
      <w:szCs w:val="28"/>
    </w:rPr>
  </w:style>
  <w:style w:type="paragraph" w:styleId="afb">
    <w:name w:val="Body Text"/>
    <w:basedOn w:val="a"/>
    <w:link w:val="afc"/>
    <w:uiPriority w:val="99"/>
    <w:semiHidden/>
    <w:unhideWhenUsed/>
    <w:rsid w:val="0064480B"/>
    <w:pPr>
      <w:spacing w:after="120"/>
    </w:pPr>
  </w:style>
  <w:style w:type="character" w:customStyle="1" w:styleId="afc">
    <w:name w:val="Основной текст Знак"/>
    <w:basedOn w:val="a0"/>
    <w:link w:val="afb"/>
    <w:uiPriority w:val="99"/>
    <w:semiHidden/>
    <w:rsid w:val="0064480B"/>
    <w:rPr>
      <w:rFonts w:ascii="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50210">
      <w:bodyDiv w:val="1"/>
      <w:marLeft w:val="0"/>
      <w:marRight w:val="0"/>
      <w:marTop w:val="0"/>
      <w:marBottom w:val="0"/>
      <w:divBdr>
        <w:top w:val="none" w:sz="0" w:space="0" w:color="auto"/>
        <w:left w:val="none" w:sz="0" w:space="0" w:color="auto"/>
        <w:bottom w:val="none" w:sz="0" w:space="0" w:color="auto"/>
        <w:right w:val="none" w:sz="0" w:space="0" w:color="auto"/>
      </w:divBdr>
    </w:div>
    <w:div w:id="198736958">
      <w:bodyDiv w:val="1"/>
      <w:marLeft w:val="0"/>
      <w:marRight w:val="0"/>
      <w:marTop w:val="0"/>
      <w:marBottom w:val="0"/>
      <w:divBdr>
        <w:top w:val="none" w:sz="0" w:space="0" w:color="auto"/>
        <w:left w:val="none" w:sz="0" w:space="0" w:color="auto"/>
        <w:bottom w:val="none" w:sz="0" w:space="0" w:color="auto"/>
        <w:right w:val="none" w:sz="0" w:space="0" w:color="auto"/>
      </w:divBdr>
    </w:div>
    <w:div w:id="945696386">
      <w:bodyDiv w:val="1"/>
      <w:marLeft w:val="0"/>
      <w:marRight w:val="0"/>
      <w:marTop w:val="0"/>
      <w:marBottom w:val="0"/>
      <w:divBdr>
        <w:top w:val="none" w:sz="0" w:space="0" w:color="auto"/>
        <w:left w:val="none" w:sz="0" w:space="0" w:color="auto"/>
        <w:bottom w:val="none" w:sz="0" w:space="0" w:color="auto"/>
        <w:right w:val="none" w:sz="0" w:space="0" w:color="auto"/>
      </w:divBdr>
    </w:div>
    <w:div w:id="1054885244">
      <w:bodyDiv w:val="1"/>
      <w:marLeft w:val="0"/>
      <w:marRight w:val="0"/>
      <w:marTop w:val="0"/>
      <w:marBottom w:val="0"/>
      <w:divBdr>
        <w:top w:val="none" w:sz="0" w:space="0" w:color="auto"/>
        <w:left w:val="none" w:sz="0" w:space="0" w:color="auto"/>
        <w:bottom w:val="none" w:sz="0" w:space="0" w:color="auto"/>
        <w:right w:val="none" w:sz="0" w:space="0" w:color="auto"/>
      </w:divBdr>
    </w:div>
    <w:div w:id="1425613067">
      <w:bodyDiv w:val="1"/>
      <w:marLeft w:val="0"/>
      <w:marRight w:val="0"/>
      <w:marTop w:val="0"/>
      <w:marBottom w:val="0"/>
      <w:divBdr>
        <w:top w:val="none" w:sz="0" w:space="0" w:color="auto"/>
        <w:left w:val="none" w:sz="0" w:space="0" w:color="auto"/>
        <w:bottom w:val="none" w:sz="0" w:space="0" w:color="auto"/>
        <w:right w:val="none" w:sz="0" w:space="0" w:color="auto"/>
      </w:divBdr>
    </w:div>
    <w:div w:id="1474565048">
      <w:bodyDiv w:val="1"/>
      <w:marLeft w:val="0"/>
      <w:marRight w:val="0"/>
      <w:marTop w:val="0"/>
      <w:marBottom w:val="0"/>
      <w:divBdr>
        <w:top w:val="none" w:sz="0" w:space="0" w:color="auto"/>
        <w:left w:val="none" w:sz="0" w:space="0" w:color="auto"/>
        <w:bottom w:val="none" w:sz="0" w:space="0" w:color="auto"/>
        <w:right w:val="none" w:sz="0" w:space="0" w:color="auto"/>
      </w:divBdr>
    </w:div>
    <w:div w:id="189539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business.com/shokoladnaya-skazka-iz-malogo-biznesa/"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lbusiness.com/makdonalds-mcdonalds-iz-malogo-biznesa-v-giganty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lbusiness.com/ikea-iz-malogo-biznesa-v-izvestnyiy-brend/" TargetMode="External"/><Relationship Id="rId4" Type="http://schemas.openxmlformats.org/officeDocument/2006/relationships/settings" Target="settings.xml"/><Relationship Id="rId9" Type="http://schemas.openxmlformats.org/officeDocument/2006/relationships/hyperlink" Target="https://malbusiness.com/samyiy-vkusnyiy-shokolad-iz-malogo-biznesa/"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5A714-8B91-47F4-8C8C-4DD8123F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77</Pages>
  <Words>17737</Words>
  <Characters>101101</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dc:creator>
  <cp:lastModifiedBy>Галина Сімоніхіна</cp:lastModifiedBy>
  <cp:revision>62</cp:revision>
  <cp:lastPrinted>2018-10-12T11:42:00Z</cp:lastPrinted>
  <dcterms:created xsi:type="dcterms:W3CDTF">2017-11-09T14:06:00Z</dcterms:created>
  <dcterms:modified xsi:type="dcterms:W3CDTF">2018-10-15T09:51:00Z</dcterms:modified>
</cp:coreProperties>
</file>